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D5B9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5</w:t>
      </w:r>
    </w:p>
    <w:p w14:paraId="7E856D5B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24759FF9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148E8B2F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4577FCB1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149BF386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01FD1C95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7CAD9691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1DD3E539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Times New Roman"/>
          <w:color w:val="auto"/>
          <w:w w:val="9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</w:rPr>
        <w:t>资阳区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</w:rPr>
        <w:t>年城区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eastAsia="zh-CN"/>
        </w:rPr>
        <w:t>义务教育学校</w:t>
      </w:r>
    </w:p>
    <w:p w14:paraId="1BD3F4BD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</w:rPr>
        <w:t>入学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审核情况汇总表填写说明</w:t>
      </w:r>
    </w:p>
    <w:p w14:paraId="4F3DC878">
      <w:pPr>
        <w:adjustRightInd w:val="0"/>
        <w:snapToGrid w:val="0"/>
        <w:spacing w:line="560" w:lineRule="exact"/>
        <w:ind w:firstLine="640" w:firstLineChars="200"/>
        <w:rPr>
          <w:rFonts w:ascii="仿宋" w:eastAsia="仿宋" w:cs="Times New Roman"/>
          <w:color w:val="auto"/>
          <w:sz w:val="32"/>
          <w:szCs w:val="32"/>
        </w:rPr>
      </w:pPr>
    </w:p>
    <w:p w14:paraId="45C10144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此表依次按审核结果类别分类汇总填写。</w:t>
      </w:r>
    </w:p>
    <w:p w14:paraId="39A584F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一年级新生若无身份证件，则在“身份证件号”栏内填出生日期。</w:t>
      </w:r>
    </w:p>
    <w:p w14:paraId="4E819AF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“现住址”填写到街道办事处、社区门牌号，农村填写到乡、村、组。</w:t>
      </w:r>
    </w:p>
    <w:p w14:paraId="367C4DC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“生源类别”依次按①有户有房、②有户无房、③有房无户、④无户无房顺序分类填写，只填写代码。</w:t>
      </w:r>
    </w:p>
    <w:p w14:paraId="0AB63B3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“审核结果”由区教育局基础教育股审核后填写是否通过。</w:t>
      </w:r>
    </w:p>
    <w:p w14:paraId="0B55B3B4">
      <w:pPr>
        <w:tabs>
          <w:tab w:val="left" w:pos="2694"/>
        </w:tabs>
        <w:adjustRightInd w:val="0"/>
        <w:snapToGrid w:val="0"/>
        <w:spacing w:line="560" w:lineRule="exact"/>
        <w:ind w:firstLine="640" w:firstLineChars="200"/>
        <w:rPr>
          <w:rFonts w:ascii="楷体_GB2312" w:eastAsia="楷体_GB2312" w:cs="楷体_GB2312"/>
          <w:b/>
          <w:bCs/>
          <w:color w:val="auto"/>
          <w:sz w:val="27"/>
          <w:szCs w:val="27"/>
          <w:shd w:val="clear" w:color="auto" w:fill="FFFFFF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此表由招生学校填写，按时间节点，纸质表报区教育局基教股，电子表以</w:t>
      </w:r>
      <w:r>
        <w:rPr>
          <w:rFonts w:ascii="仿宋_GB2312" w:eastAsia="仿宋_GB2312" w:cs="仿宋_GB2312"/>
          <w:color w:val="auto"/>
          <w:sz w:val="32"/>
          <w:szCs w:val="32"/>
        </w:rPr>
        <w:t>Excel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格式发邮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32"/>
        </w:rPr>
        <w:t>箱</w:t>
      </w:r>
      <w:r>
        <w:rPr>
          <w:rFonts w:ascii="仿宋_GB2312" w:eastAsia="仿宋_GB2312" w:cs="仿宋_GB2312"/>
          <w:color w:val="auto"/>
          <w:sz w:val="32"/>
          <w:szCs w:val="32"/>
        </w:rPr>
        <w:t>422414480@qq.com</w:t>
      </w: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C73453-A1D8-4326-B7FA-BB5DFF10D1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3EF18A2-A476-453C-A7D0-FDAB9455FD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CD5F19-F6AE-4835-903B-D82F995608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F7DCB8-8063-4AFD-BFC5-A995277BC76D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650C7A8-8B70-49C7-BFC0-F5C59FDDE843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8C60583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11167</Words>
  <Characters>11537</Characters>
  <Lines>103</Lines>
  <Paragraphs>29</Paragraphs>
  <TotalTime>0</TotalTime>
  <ScaleCrop>false</ScaleCrop>
  <LinksUpToDate>false</LinksUpToDate>
  <CharactersWithSpaces>11693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2026-04-17T23:52:00Z</cp:lastPrinted>
  <dcterms:modified xsi:type="dcterms:W3CDTF">2026-04-22T07:53:36Z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