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17F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000000" w:themeColor="text1"/>
          <w:sz w:val="44"/>
          <w:szCs w:val="44"/>
          <w14:textFill>
            <w14:solidFill>
              <w14:schemeClr w14:val="tx1"/>
            </w14:solidFill>
          </w14:textFill>
        </w:rPr>
      </w:pPr>
      <w:bookmarkStart w:id="0" w:name="_GoBack"/>
      <w:r>
        <w:rPr>
          <w:rFonts w:hint="eastAsia" w:ascii="方正小标宋简体" w:hAnsi="Times New Roman" w:eastAsia="方正小标宋简体" w:cs="Times New Roman"/>
          <w:color w:val="000000" w:themeColor="text1"/>
          <w:kern w:val="0"/>
          <w:sz w:val="44"/>
          <w:szCs w:val="44"/>
          <w14:textFill>
            <w14:solidFill>
              <w14:schemeClr w14:val="tx1"/>
            </w14:solidFill>
          </w14:textFill>
        </w:rPr>
        <w:t>资阳区卫生健康系统关于</w:t>
      </w:r>
      <w:r>
        <w:rPr>
          <w:rFonts w:hint="eastAsia" w:ascii="方正小标宋简体" w:hAnsi="仿宋" w:eastAsia="方正小标宋简体" w:cs="Times New Roman"/>
          <w:color w:val="000000" w:themeColor="text1"/>
          <w:sz w:val="44"/>
          <w:szCs w:val="44"/>
          <w14:textFill>
            <w14:solidFill>
              <w14:schemeClr w14:val="tx1"/>
            </w14:solidFill>
          </w14:textFill>
        </w:rPr>
        <w:t>执行“三重一大”</w:t>
      </w:r>
    </w:p>
    <w:p w14:paraId="61630A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方正小标宋简体" w:hAnsi="仿宋" w:eastAsia="方正小标宋简体" w:cs="Times New Roman"/>
          <w:color w:val="000000" w:themeColor="text1"/>
          <w:sz w:val="44"/>
          <w:szCs w:val="44"/>
          <w14:textFill>
            <w14:solidFill>
              <w14:schemeClr w14:val="tx1"/>
            </w14:solidFill>
          </w14:textFill>
        </w:rPr>
        <w:t>事项集体决策制度的实施细则</w:t>
      </w:r>
    </w:p>
    <w:bookmarkEnd w:id="0"/>
    <w:p w14:paraId="1240DD12">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黑体" w:eastAsia="仿宋_GB2312" w:cs="Times New Roman"/>
          <w:color w:val="000000" w:themeColor="text1"/>
          <w:sz w:val="32"/>
          <w:szCs w:val="32"/>
          <w14:textFill>
            <w14:solidFill>
              <w14:schemeClr w14:val="tx1"/>
            </w14:solidFill>
          </w14:textFill>
        </w:rPr>
      </w:pPr>
    </w:p>
    <w:p w14:paraId="2F4B1542">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黑体"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为切实贯彻民主集中制原则，严格落实“三重一大”事项集体决策制度，不断推进党风廉政建设走深走实，根据相关政策规定，结合我区卫健系统工作实际，特制定如下实施细则。</w:t>
      </w:r>
    </w:p>
    <w:p w14:paraId="5DADC18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一、“三重一大”制度主要内容</w:t>
      </w:r>
    </w:p>
    <w:p w14:paraId="5C0B0C12">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“三重一大”事项集体决策制度是指重大事项决策、重要干部任免、重要项目安排和大额资金的使用，必须经集体讨论作出决定的制度。</w:t>
      </w:r>
    </w:p>
    <w:p w14:paraId="4F28EED7">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（一）重大事项决策</w:t>
      </w:r>
    </w:p>
    <w:p w14:paraId="01943D94">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凡属关于卫生健康事业高质量发展工作以及关系干部职工切身利益的大事，均属重大事项。主要包括以下内容：</w:t>
      </w:r>
    </w:p>
    <w:p w14:paraId="4E1B4EBB">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1.党和国家的路线、方针、政策和区委、区政府重大决策部署的贯彻落实；</w:t>
      </w:r>
    </w:p>
    <w:p w14:paraId="2AF603AB">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2.涉及全局性的体制、机制、制度方面的重大改革措施；</w:t>
      </w:r>
    </w:p>
    <w:p w14:paraId="23E53560">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3.单位工作目标、考核、奖惩方案；</w:t>
      </w:r>
    </w:p>
    <w:p w14:paraId="0B64BE8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4.单位领导班子成员分工、内设机构设置和调整；</w:t>
      </w:r>
    </w:p>
    <w:p w14:paraId="7DB68FD8">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5.责任事故、突发事件、信访维稳等事关社会安全稳定和谐重大问题的处置方案；</w:t>
      </w:r>
    </w:p>
    <w:p w14:paraId="1E7E53F7">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6.涉及群众、单位干部职工切身利益的重大问题；</w:t>
      </w:r>
    </w:p>
    <w:p w14:paraId="085CE341">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7.党风廉政建设中的重大问题；</w:t>
      </w:r>
    </w:p>
    <w:p w14:paraId="5F4EE8A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8.其他涉及全局性的重大事项。</w:t>
      </w:r>
    </w:p>
    <w:p w14:paraId="000A48C8">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（二）重要干部任免</w:t>
      </w:r>
    </w:p>
    <w:p w14:paraId="773C3FC1">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干部任免奖惩主要包括以下内容：</w:t>
      </w:r>
    </w:p>
    <w:p w14:paraId="31D67BC1">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1.本单位干部的考核、选拔、任免、推荐、调动和奖惩；</w:t>
      </w:r>
    </w:p>
    <w:p w14:paraId="561E661E">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2.推荐申报各类先进个人或先进集体；</w:t>
      </w:r>
    </w:p>
    <w:p w14:paraId="2C7FB1C9">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3.公开招录、选调工作人员；</w:t>
      </w:r>
    </w:p>
    <w:p w14:paraId="47CF4A96">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4.后备干部的推荐；</w:t>
      </w:r>
    </w:p>
    <w:p w14:paraId="19A7874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5.其他重要岗位的人事安排。</w:t>
      </w:r>
    </w:p>
    <w:p w14:paraId="470C0B06">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（三）重要项目安排</w:t>
      </w:r>
    </w:p>
    <w:p w14:paraId="52AD7C11">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重要项目主要包括以下内容：</w:t>
      </w:r>
    </w:p>
    <w:p w14:paraId="151E33B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1.新建、改建、扩建，以及装修、维修等建设工程项目（包括项目立项、预算、招投标、调规、决算、超概算等）；</w:t>
      </w:r>
    </w:p>
    <w:p w14:paraId="30DD06B5">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2.重大物资、药品、医用耗材、设备采购项目；</w:t>
      </w:r>
    </w:p>
    <w:p w14:paraId="3228E3AD">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3.一定额度</w:t>
      </w:r>
      <w:r>
        <w:rPr>
          <w:rFonts w:hint="eastAsia" w:ascii="仿宋_GB2312" w:hAnsi="仿宋" w:eastAsia="仿宋_GB2312" w:cs="Times New Roman"/>
          <w:color w:val="000000" w:themeColor="text1"/>
          <w:sz w:val="32"/>
          <w:szCs w:val="32"/>
          <w:lang w:eastAsia="zh-CN"/>
          <w14:textFill>
            <w14:solidFill>
              <w14:schemeClr w14:val="tx1"/>
            </w14:solidFill>
          </w14:textFill>
        </w:rPr>
        <w:t>（金额原则上为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2万元及以上</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的</w:t>
      </w:r>
      <w:r>
        <w:rPr>
          <w:rFonts w:hint="eastAsia" w:ascii="仿宋_GB2312" w:hAnsi="仿宋" w:eastAsia="仿宋_GB2312" w:cs="Times New Roman"/>
          <w:color w:val="000000" w:themeColor="text1"/>
          <w:sz w:val="32"/>
          <w:szCs w:val="32"/>
          <w:lang w:eastAsia="zh-CN"/>
          <w14:textFill>
            <w14:solidFill>
              <w14:schemeClr w14:val="tx1"/>
            </w14:solidFill>
          </w14:textFill>
        </w:rPr>
        <w:t>固定资产、低值易耗品、印刷品等物品的</w:t>
      </w:r>
      <w:r>
        <w:rPr>
          <w:rFonts w:hint="eastAsia" w:ascii="仿宋_GB2312" w:hAnsi="仿宋" w:eastAsia="仿宋_GB2312" w:cs="Times New Roman"/>
          <w:color w:val="000000" w:themeColor="text1"/>
          <w:sz w:val="32"/>
          <w:szCs w:val="32"/>
          <w14:textFill>
            <w14:solidFill>
              <w14:schemeClr w14:val="tx1"/>
            </w14:solidFill>
          </w14:textFill>
        </w:rPr>
        <w:t>购置；</w:t>
      </w:r>
    </w:p>
    <w:p w14:paraId="15BB56B6">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4.各类国有资产处置；</w:t>
      </w:r>
    </w:p>
    <w:p w14:paraId="7D4D9EB6">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5.以单位名义对内对外合作、担保等项目；</w:t>
      </w:r>
    </w:p>
    <w:p w14:paraId="12117AFF">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6.涉及经济发展重要项目、民生社会事业项目立项、实施；</w:t>
      </w:r>
    </w:p>
    <w:p w14:paraId="7FE1D979">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7.其他涉及全局性的重大项目。</w:t>
      </w:r>
    </w:p>
    <w:p w14:paraId="20C893EF">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（四）大额资金使用</w:t>
      </w:r>
    </w:p>
    <w:p w14:paraId="41D9C578">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大额度资金的使用决策主要包括以下内容：</w:t>
      </w:r>
    </w:p>
    <w:p w14:paraId="648AB75A">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1.年度资金预算、决算安排；</w:t>
      </w:r>
    </w:p>
    <w:p w14:paraId="5D5A843E">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2.各类专项资金（包括中央预算内资金、国家专项债券资金、地方政府专项债券资金等）的立项安排、使用与管理；</w:t>
      </w:r>
    </w:p>
    <w:p w14:paraId="3B82AEF9">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3.大额资金的支出；</w:t>
      </w:r>
    </w:p>
    <w:p w14:paraId="1320822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4.贷款、对内对外大额借支等其他大额资金的调度和使用。</w:t>
      </w:r>
    </w:p>
    <w:p w14:paraId="5FD776F4">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二、实施程序</w:t>
      </w:r>
    </w:p>
    <w:p w14:paraId="2383CDD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凡属“三重一大”事项，除遇重大突发事件和紧急情况外，应由领导班子以会议形式集体讨论决定，不得以传阅会签或个别征求意见等方式代替集体决策。领导班子决策“三重一大”事项，要做到程序化、规范化、制度化，保证决策过程的科学民主和结果的公正合理。</w:t>
      </w:r>
    </w:p>
    <w:p w14:paraId="7C0F6EC0">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领导班子集体决策包括以下阶段和程序：</w:t>
      </w:r>
    </w:p>
    <w:p w14:paraId="4FDCCA50">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（一）酝酿阶段</w:t>
      </w:r>
    </w:p>
    <w:p w14:paraId="26A0822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1.充分征求意见。“三重一大”事项决策前，应进行深入的调查研究，充分听取各方面意见。对存在较大分歧的议题，一般不提交会议讨论。</w:t>
      </w:r>
    </w:p>
    <w:p w14:paraId="3116ED80">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2.可行性论证。重大项目建设、药品、医用耗材、大件设备采购须进行可行性论证后，方可提交集体研究决策。</w:t>
      </w:r>
    </w:p>
    <w:p w14:paraId="799AD4BB">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3.按</w:t>
      </w:r>
      <w:r>
        <w:rPr>
          <w:rFonts w:hint="eastAsia" w:ascii="仿宋_GB2312" w:hAnsi="仿宋" w:eastAsia="仿宋_GB2312" w:cs="Times New Roman"/>
          <w:color w:val="000000" w:themeColor="text1"/>
          <w:sz w:val="32"/>
          <w:szCs w:val="32"/>
          <w14:textFill>
            <w14:solidFill>
              <w14:schemeClr w14:val="tx1"/>
            </w14:solidFill>
          </w14:textFill>
        </w:rPr>
        <w:t>照程序提议。提请本级领导班子会议审议的“三重一大”事项议题一般由分管领导提出，报主要领导确定，除遇重大突发事件和紧急情况外，一般不得临时动议。</w:t>
      </w:r>
    </w:p>
    <w:p w14:paraId="14E0B381">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4.做好相关准备。议题材料要至少提前一天送达参会人员，保证其有充分时间了解相关情况。</w:t>
      </w:r>
    </w:p>
    <w:p w14:paraId="5BD1E695">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（二）决策阶段</w:t>
      </w:r>
    </w:p>
    <w:p w14:paraId="748D1824">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1.保证出席人数。决策“三重一大”事项的会议，应有三分之二以上班子成员到会方可召开，可以邀请有关科（股）室的负责同志在讨论相关议题时列席会议。</w:t>
      </w:r>
    </w:p>
    <w:p w14:paraId="723C15C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充分发表意见。按照“议题提出、充分讨论、主要领导末位表态”等步骤进行。即议题提出人对议题作汇报介绍，与会人员就议题建议逐个表态，并说明理由。单位主要领导不先发表倾向性意见，待其他班子成员充分发表意见后末位表态。</w:t>
      </w:r>
    </w:p>
    <w:p w14:paraId="453B69DE">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3.逐项作出决策。会议决定多个事项时，应逐项表决。表决可根据讨论事项的不同内容，采取口头、举手、无记名投票或其他方式进行，以应到会成员超过半数同意后形成决定。</w:t>
      </w:r>
    </w:p>
    <w:p w14:paraId="0CFB0739">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4.形成会议记录。会议应指定专人记录会议时间、地点、主持人、参会人、列席人、请假人，每项议题讨论情况及最后决定。</w:t>
      </w:r>
    </w:p>
    <w:p w14:paraId="4FEDB3A7">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5.职代会决议。重大项目建设、药品、医用耗材、大件设备采购还需经职代会、药事管理与药物治疗学委员会、医用耗材管理委员会、医学装备管理委员会（区直单位）或职工大会表决通过后方可实施。</w:t>
      </w:r>
    </w:p>
    <w:p w14:paraId="69EFF100">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6.公示公告。重大项目建设、药品、医用耗材、大件设备采购在执行前须在本单位公示公告，全程接受职工监督。</w:t>
      </w:r>
    </w:p>
    <w:p w14:paraId="29F1CB6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（三）执行阶段</w:t>
      </w:r>
    </w:p>
    <w:p w14:paraId="3A30C3A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1.分工组织落实。“三重一大”事项决策后，由班子成员按分工和职责组织实施。遇有职责交叉的，由领导班子明确一名班子成员牵头。</w:t>
      </w:r>
    </w:p>
    <w:p w14:paraId="3A03755A">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严格执行决策。班子成员应当带头执行各项决策，个人不得擅自改变集体决策。如遇重大突发事件和紧急情况作出临时处置的，应在事后及时向领导班子报告；未完成事项如需领导班子重新作出决策的，经再次决策后，按新的决策执行。</w:t>
      </w:r>
    </w:p>
    <w:p w14:paraId="4E092D93">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3.明确执行纪律。个人对集体决策有不同意见的，可以保留并可按照组织程序向上级反映，但在没有作出新的集体决策之前，不得擅自变更或者拒绝执行已作出的决策。</w:t>
      </w:r>
    </w:p>
    <w:p w14:paraId="1EE3C58B">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楷体_GB2312" w:hAnsi="楷体" w:eastAsia="楷体_GB2312" w:cs="Times New Roman"/>
          <w:color w:val="000000" w:themeColor="text1"/>
          <w:sz w:val="32"/>
          <w:szCs w:val="32"/>
          <w14:textFill>
            <w14:solidFill>
              <w14:schemeClr w14:val="tx1"/>
            </w14:solidFill>
          </w14:textFill>
        </w:rPr>
      </w:pPr>
      <w:r>
        <w:rPr>
          <w:rFonts w:hint="eastAsia" w:ascii="楷体_GB2312" w:hAnsi="楷体" w:eastAsia="楷体_GB2312" w:cs="Times New Roman"/>
          <w:color w:val="000000" w:themeColor="text1"/>
          <w:sz w:val="32"/>
          <w:szCs w:val="32"/>
          <w14:textFill>
            <w14:solidFill>
              <w14:schemeClr w14:val="tx1"/>
            </w14:solidFill>
          </w14:textFill>
        </w:rPr>
        <w:t>（四）</w:t>
      </w:r>
      <w:r>
        <w:rPr>
          <w:rFonts w:hint="eastAsia" w:ascii="楷体_GB2312" w:hAnsi="楷体" w:eastAsia="楷体_GB2312" w:cs="Times New Roman"/>
          <w:color w:val="000000" w:themeColor="text1"/>
          <w:sz w:val="32"/>
          <w:szCs w:val="32"/>
          <w:lang w:eastAsia="zh-CN"/>
          <w14:textFill>
            <w14:solidFill>
              <w14:schemeClr w14:val="tx1"/>
            </w14:solidFill>
          </w14:textFill>
        </w:rPr>
        <w:t>备案、申报</w:t>
      </w:r>
      <w:r>
        <w:rPr>
          <w:rFonts w:hint="eastAsia" w:ascii="楷体_GB2312" w:hAnsi="楷体" w:eastAsia="楷体_GB2312" w:cs="Times New Roman"/>
          <w:color w:val="000000" w:themeColor="text1"/>
          <w:sz w:val="32"/>
          <w:szCs w:val="32"/>
          <w14:textFill>
            <w14:solidFill>
              <w14:schemeClr w14:val="tx1"/>
            </w14:solidFill>
          </w14:textFill>
        </w:rPr>
        <w:t>与审批程序</w:t>
      </w:r>
    </w:p>
    <w:p w14:paraId="2F8ECEA8">
      <w:pPr>
        <w:keepNext w:val="0"/>
        <w:keepLines w:val="0"/>
        <w:pageBreakBefore w:val="0"/>
        <w:widowControl w:val="0"/>
        <w:kinsoku/>
        <w:wordWrap/>
        <w:overflowPunct/>
        <w:topLinePunct/>
        <w:autoSpaceDE/>
        <w:autoSpaceDN/>
        <w:bidi w:val="0"/>
        <w:snapToGrid/>
        <w:spacing w:line="600" w:lineRule="exact"/>
        <w:ind w:firstLine="643" w:firstLineChars="200"/>
        <w:textAlignment w:val="auto"/>
        <w:rPr>
          <w:rFonts w:hint="eastAsia" w:ascii="仿宋_GB2312" w:hAnsi="仿宋" w:eastAsia="仿宋_GB2312" w:cs="Times New Roman"/>
          <w:b/>
          <w:bCs/>
          <w:color w:val="000000" w:themeColor="text1"/>
          <w:sz w:val="32"/>
          <w:szCs w:val="32"/>
          <w:lang w:eastAsia="zh-CN"/>
          <w14:textFill>
            <w14:solidFill>
              <w14:schemeClr w14:val="tx1"/>
            </w14:solidFill>
          </w14:textFill>
        </w:rPr>
      </w:pPr>
      <w:r>
        <w:rPr>
          <w:rFonts w:hint="eastAsia" w:ascii="仿宋_GB2312" w:hAnsi="仿宋" w:eastAsia="仿宋_GB2312" w:cs="Times New Roman"/>
          <w:b/>
          <w:bCs/>
          <w:color w:val="000000" w:themeColor="text1"/>
          <w:sz w:val="32"/>
          <w:szCs w:val="32"/>
          <w:lang w:val="en-US" w:eastAsia="zh-CN"/>
          <w14:textFill>
            <w14:solidFill>
              <w14:schemeClr w14:val="tx1"/>
            </w14:solidFill>
          </w14:textFill>
        </w:rPr>
        <w:t>1</w:t>
      </w:r>
      <w:r>
        <w:rPr>
          <w:rFonts w:hint="eastAsia" w:ascii="仿宋_GB2312" w:hAnsi="仿宋" w:eastAsia="仿宋_GB2312" w:cs="Times New Roman"/>
          <w:b/>
          <w:bCs/>
          <w:color w:val="000000" w:themeColor="text1"/>
          <w:sz w:val="32"/>
          <w:szCs w:val="32"/>
          <w:lang w:eastAsia="zh-CN"/>
          <w14:textFill>
            <w14:solidFill>
              <w14:schemeClr w14:val="tx1"/>
            </w14:solidFill>
          </w14:textFill>
        </w:rPr>
        <w:t>、</w:t>
      </w:r>
      <w:r>
        <w:rPr>
          <w:rFonts w:hint="eastAsia" w:ascii="仿宋_GB2312" w:hAnsi="仿宋" w:eastAsia="仿宋_GB2312" w:cs="Times New Roman"/>
          <w:b/>
          <w:bCs/>
          <w:color w:val="000000" w:themeColor="text1"/>
          <w:sz w:val="32"/>
          <w:szCs w:val="32"/>
          <w14:textFill>
            <w14:solidFill>
              <w14:schemeClr w14:val="tx1"/>
            </w14:solidFill>
          </w14:textFill>
        </w:rPr>
        <w:t>下列事项须报区卫健局党组会议</w:t>
      </w:r>
      <w:r>
        <w:rPr>
          <w:rFonts w:hint="eastAsia" w:ascii="仿宋_GB2312" w:hAnsi="仿宋" w:eastAsia="仿宋_GB2312" w:cs="Times New Roman"/>
          <w:b/>
          <w:bCs/>
          <w:color w:val="000000" w:themeColor="text1"/>
          <w:sz w:val="32"/>
          <w:szCs w:val="32"/>
          <w:lang w:eastAsia="zh-CN"/>
          <w14:textFill>
            <w14:solidFill>
              <w14:schemeClr w14:val="tx1"/>
            </w14:solidFill>
          </w14:textFill>
        </w:rPr>
        <w:t>备案：</w:t>
      </w:r>
    </w:p>
    <w:p w14:paraId="78D9962B">
      <w:pPr>
        <w:keepNext w:val="0"/>
        <w:keepLines w:val="0"/>
        <w:pageBreakBefore w:val="0"/>
        <w:widowControl w:val="0"/>
        <w:kinsoku/>
        <w:wordWrap/>
        <w:overflowPunct/>
        <w:topLinePunct/>
        <w:autoSpaceDE/>
        <w:autoSpaceDN/>
        <w:bidi w:val="0"/>
        <w:adjustRightInd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 项目</w:t>
      </w:r>
      <w:r>
        <w:rPr>
          <w:rFonts w:hint="eastAsia" w:ascii="仿宋_GB2312" w:hAnsi="仿宋" w:eastAsia="仿宋_GB2312" w:cs="Times New Roman"/>
          <w:color w:val="000000" w:themeColor="text1"/>
          <w:sz w:val="32"/>
          <w:szCs w:val="32"/>
          <w14:textFill>
            <w14:solidFill>
              <w14:schemeClr w14:val="tx1"/>
            </w14:solidFill>
          </w14:textFill>
        </w:rPr>
        <w:t>建设(含</w:t>
      </w:r>
      <w:r>
        <w:rPr>
          <w:rFonts w:hint="eastAsia" w:ascii="仿宋_GB2312" w:hAnsi="仿宋" w:eastAsia="仿宋_GB2312" w:cs="Times New Roman"/>
          <w:color w:val="000000" w:themeColor="text1"/>
          <w:sz w:val="32"/>
          <w:szCs w:val="32"/>
          <w:lang w:eastAsia="zh-CN"/>
          <w14:textFill>
            <w14:solidFill>
              <w14:schemeClr w14:val="tx1"/>
            </w14:solidFill>
          </w14:textFill>
        </w:rPr>
        <w:t>基建、</w:t>
      </w:r>
      <w:r>
        <w:rPr>
          <w:rFonts w:hint="eastAsia" w:ascii="仿宋_GB2312" w:hAnsi="仿宋" w:eastAsia="仿宋_GB2312" w:cs="Times New Roman"/>
          <w:color w:val="000000" w:themeColor="text1"/>
          <w:sz w:val="32"/>
          <w:szCs w:val="32"/>
          <w14:textFill>
            <w14:solidFill>
              <w14:schemeClr w14:val="tx1"/>
            </w14:solidFill>
          </w14:textFill>
        </w:rPr>
        <w:t>维修)：重大项目建设</w:t>
      </w:r>
      <w:r>
        <w:rPr>
          <w:rFonts w:hint="eastAsia" w:ascii="仿宋_GB2312" w:hAnsi="仿宋" w:eastAsia="仿宋_GB2312" w:cs="Times New Roman"/>
          <w:color w:val="000000" w:themeColor="text1"/>
          <w:sz w:val="32"/>
          <w:szCs w:val="32"/>
          <w:lang w:eastAsia="zh-CN"/>
          <w14:textFill>
            <w14:solidFill>
              <w14:schemeClr w14:val="tx1"/>
            </w14:solidFill>
          </w14:textFill>
        </w:rPr>
        <w:t>（区级三院、区疾控中心基建、维修规模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60万元及以上，其他单位10万元及以上</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，做到严控风险、严格程序、严禁拆分，确保手续完备、资料齐全。</w:t>
      </w:r>
    </w:p>
    <w:p w14:paraId="48AB9D83">
      <w:pPr>
        <w:keepNext w:val="0"/>
        <w:keepLines w:val="0"/>
        <w:pageBreakBefore w:val="0"/>
        <w:widowControl w:val="0"/>
        <w:kinsoku/>
        <w:wordWrap/>
        <w:overflowPunct/>
        <w:topLinePunct/>
        <w:autoSpaceDE/>
        <w:autoSpaceDN/>
        <w:bidi w:val="0"/>
        <w:adjustRightInd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医用耗材、设备采购：医用耗材、大件设备采购</w:t>
      </w:r>
      <w:r>
        <w:rPr>
          <w:rFonts w:hint="eastAsia" w:ascii="仿宋_GB2312" w:hAnsi="仿宋" w:eastAsia="仿宋_GB2312" w:cs="Times New Roman"/>
          <w:color w:val="000000" w:themeColor="text1"/>
          <w:sz w:val="32"/>
          <w:szCs w:val="32"/>
          <w:lang w:eastAsia="zh-CN"/>
          <w14:textFill>
            <w14:solidFill>
              <w14:schemeClr w14:val="tx1"/>
            </w14:solidFill>
          </w14:textFill>
        </w:rPr>
        <w:t>（区级三院</w:t>
      </w:r>
      <w:r>
        <w:rPr>
          <w:rFonts w:hint="eastAsia" w:ascii="仿宋_GB2312" w:hAnsi="仿宋" w:eastAsia="仿宋_GB2312" w:cs="Times New Roman"/>
          <w:color w:val="000000" w:themeColor="text1"/>
          <w:sz w:val="32"/>
          <w:szCs w:val="32"/>
          <w:lang w:val="en-US" w:eastAsia="zh-CN"/>
          <w14:textFill>
            <w14:solidFill>
              <w14:schemeClr w14:val="tx1"/>
            </w14:solidFill>
          </w14:textFill>
        </w:rPr>
        <w:t>50万元及以上，区疾控中心20万元及以上，其他单位</w:t>
      </w:r>
      <w:r>
        <w:rPr>
          <w:rFonts w:hint="eastAsia" w:ascii="仿宋_GB2312" w:hAnsi="仿宋" w:eastAsia="仿宋_GB2312" w:cs="Times New Roman"/>
          <w:color w:val="000000" w:themeColor="text1"/>
          <w:sz w:val="32"/>
          <w:szCs w:val="32"/>
          <w14:textFill>
            <w14:solidFill>
              <w14:schemeClr w14:val="tx1"/>
            </w14:solidFill>
          </w14:textFill>
        </w:rPr>
        <w:t>5万元</w:t>
      </w:r>
      <w:r>
        <w:rPr>
          <w:rFonts w:hint="eastAsia" w:ascii="仿宋_GB2312" w:hAnsi="仿宋" w:eastAsia="仿宋_GB2312" w:cs="Times New Roman"/>
          <w:color w:val="000000" w:themeColor="text1"/>
          <w:sz w:val="32"/>
          <w:szCs w:val="32"/>
          <w:lang w:eastAsia="zh-CN"/>
          <w14:textFill>
            <w14:solidFill>
              <w14:schemeClr w14:val="tx1"/>
            </w14:solidFill>
          </w14:textFill>
        </w:rPr>
        <w:t>及</w:t>
      </w:r>
      <w:r>
        <w:rPr>
          <w:rFonts w:hint="eastAsia" w:ascii="仿宋_GB2312" w:hAnsi="仿宋" w:eastAsia="仿宋_GB2312" w:cs="Times New Roman"/>
          <w:color w:val="000000" w:themeColor="text1"/>
          <w:sz w:val="32"/>
          <w:szCs w:val="32"/>
          <w14:textFill>
            <w14:solidFill>
              <w14:schemeClr w14:val="tx1"/>
            </w14:solidFill>
          </w14:textFill>
        </w:rPr>
        <w:t>以上</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，须手续完备，资料齐全</w:t>
      </w:r>
      <w:r>
        <w:rPr>
          <w:rFonts w:hint="eastAsia" w:ascii="仿宋_GB2312" w:hAnsi="仿宋" w:eastAsia="仿宋_GB2312" w:cs="Times New Roman"/>
          <w:color w:val="000000" w:themeColor="text1"/>
          <w:sz w:val="32"/>
          <w:szCs w:val="32"/>
          <w:lang w:eastAsia="zh-CN"/>
          <w14:textFill>
            <w14:solidFill>
              <w14:schemeClr w14:val="tx1"/>
            </w14:solidFill>
          </w14:textFill>
        </w:rPr>
        <w:t>交局纪检监察室和局药品与医疗器械采购办备案</w:t>
      </w:r>
      <w:r>
        <w:rPr>
          <w:rFonts w:hint="eastAsia" w:ascii="仿宋_GB2312" w:hAnsi="仿宋" w:eastAsia="仿宋_GB2312" w:cs="Times New Roman"/>
          <w:color w:val="000000" w:themeColor="text1"/>
          <w:sz w:val="32"/>
          <w:szCs w:val="32"/>
          <w14:textFill>
            <w14:solidFill>
              <w14:schemeClr w14:val="tx1"/>
            </w14:solidFill>
          </w14:textFill>
        </w:rPr>
        <w:t>。</w:t>
      </w:r>
    </w:p>
    <w:p w14:paraId="080A56F7">
      <w:pPr>
        <w:keepNext w:val="0"/>
        <w:keepLines w:val="0"/>
        <w:pageBreakBefore w:val="0"/>
        <w:widowControl w:val="0"/>
        <w:kinsoku/>
        <w:wordWrap/>
        <w:overflowPunct/>
        <w:topLinePunct/>
        <w:autoSpaceDE/>
        <w:autoSpaceDN/>
        <w:bidi w:val="0"/>
        <w:adjustRightInd w:val="0"/>
        <w:snapToGrid/>
        <w:spacing w:line="600" w:lineRule="exact"/>
        <w:ind w:firstLine="640" w:firstLineChars="200"/>
        <w:textAlignment w:val="auto"/>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3) </w:t>
      </w:r>
      <w:r>
        <w:rPr>
          <w:rFonts w:hint="eastAsia" w:ascii="仿宋_GB2312" w:hAnsi="仿宋" w:eastAsia="仿宋_GB2312" w:cs="Times New Roman"/>
          <w:color w:val="000000" w:themeColor="text1"/>
          <w:sz w:val="32"/>
          <w:szCs w:val="32"/>
          <w:lang w:eastAsia="zh-CN"/>
          <w14:textFill>
            <w14:solidFill>
              <w14:schemeClr w14:val="tx1"/>
            </w14:solidFill>
          </w14:textFill>
        </w:rPr>
        <w:t>基建、维修以及设备&lt;带安装&gt;规模达60万元要求按程序申请财评；设备规模50万元及以下实行政府集中采购，50万至200万元实行非标采购，200万元及以上实行公开招投标采购；基建、维修规模100万元及以下实行政府集中采购，100万至400万元实行非标采购，400万元及以上实行公开招投标采购；服务类项目规模80万元及以下实行政府集中采购，80万至200万元实行非标采购，200万元及以上实行公开招投标采购需派驻纪检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eastAsia="zh-CN"/>
          <w14:textFill>
            <w14:solidFill>
              <w14:schemeClr w14:val="tx1"/>
            </w14:solidFill>
          </w14:textFill>
        </w:rPr>
        <w:t>局纪检监察室共同参与，全流程监管。</w:t>
      </w:r>
    </w:p>
    <w:p w14:paraId="19D08F49">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bCs/>
          <w:color w:val="000000" w:themeColor="text1"/>
          <w:sz w:val="32"/>
          <w:szCs w:val="32"/>
          <w14:textFill>
            <w14:solidFill>
              <w14:schemeClr w14:val="tx1"/>
            </w14:solidFill>
          </w14:textFill>
        </w:rPr>
      </w:pPr>
      <w:r>
        <w:rPr>
          <w:rFonts w:hint="eastAsia" w:ascii="仿宋_GB2312" w:hAnsi="仿宋" w:eastAsia="仿宋_GB2312" w:cs="Times New Roman"/>
          <w:bCs/>
          <w:color w:val="000000" w:themeColor="text1"/>
          <w:sz w:val="32"/>
          <w:szCs w:val="32"/>
          <w14:textFill>
            <w14:solidFill>
              <w14:schemeClr w14:val="tx1"/>
            </w14:solidFill>
          </w14:textFill>
        </w:rPr>
        <w:t>4</w:t>
      </w:r>
      <w:r>
        <w:rPr>
          <w:rFonts w:hint="eastAsia" w:ascii="仿宋_GB2312" w:hAnsi="仿宋" w:eastAsia="仿宋_GB2312" w:cs="Times New Roman"/>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bCs/>
          <w:color w:val="000000" w:themeColor="text1"/>
          <w:sz w:val="32"/>
          <w:szCs w:val="32"/>
          <w14:textFill>
            <w14:solidFill>
              <w14:schemeClr w14:val="tx1"/>
            </w14:solidFill>
          </w14:textFill>
        </w:rPr>
        <w:t>药品采购单位（企业）</w:t>
      </w:r>
      <w:r>
        <w:rPr>
          <w:rFonts w:hint="eastAsia" w:ascii="仿宋_GB2312" w:hAnsi="仿宋" w:eastAsia="仿宋_GB2312" w:cs="Times New Roman"/>
          <w:bCs/>
          <w:color w:val="000000" w:themeColor="text1"/>
          <w:sz w:val="32"/>
          <w:szCs w:val="32"/>
          <w:lang w:eastAsia="zh-CN"/>
          <w14:textFill>
            <w14:solidFill>
              <w14:schemeClr w14:val="tx1"/>
            </w14:solidFill>
          </w14:textFill>
        </w:rPr>
        <w:t>须按程序</w:t>
      </w:r>
      <w:r>
        <w:rPr>
          <w:rFonts w:hint="eastAsia" w:ascii="仿宋_GB2312" w:hAnsi="仿宋" w:eastAsia="仿宋_GB2312" w:cs="Times New Roman"/>
          <w:bCs/>
          <w:color w:val="000000" w:themeColor="text1"/>
          <w:sz w:val="32"/>
          <w:szCs w:val="32"/>
          <w14:textFill>
            <w14:solidFill>
              <w14:schemeClr w14:val="tx1"/>
            </w14:solidFill>
          </w14:textFill>
        </w:rPr>
        <w:t>报局药品与医疗器械采购办</w:t>
      </w:r>
      <w:r>
        <w:rPr>
          <w:rFonts w:hint="eastAsia" w:ascii="仿宋_GB2312" w:hAnsi="仿宋" w:eastAsia="仿宋_GB2312" w:cs="Times New Roman"/>
          <w:bCs/>
          <w:color w:val="000000" w:themeColor="text1"/>
          <w:sz w:val="32"/>
          <w:szCs w:val="32"/>
          <w:lang w:eastAsia="zh-CN"/>
          <w14:textFill>
            <w14:solidFill>
              <w14:schemeClr w14:val="tx1"/>
            </w14:solidFill>
          </w14:textFill>
        </w:rPr>
        <w:t>登记</w:t>
      </w:r>
      <w:r>
        <w:rPr>
          <w:rFonts w:hint="eastAsia" w:ascii="仿宋_GB2312" w:hAnsi="仿宋" w:eastAsia="仿宋_GB2312" w:cs="Times New Roman"/>
          <w:bCs/>
          <w:color w:val="000000" w:themeColor="text1"/>
          <w:sz w:val="32"/>
          <w:szCs w:val="32"/>
          <w14:textFill>
            <w14:solidFill>
              <w14:schemeClr w14:val="tx1"/>
            </w14:solidFill>
          </w14:textFill>
        </w:rPr>
        <w:t>备案。</w:t>
      </w:r>
    </w:p>
    <w:p w14:paraId="306F66BE">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default" w:ascii="仿宋_GB2312" w:hAnsi="仿宋" w:eastAsia="仿宋_GB2312" w:cs="Times New Roman"/>
          <w:b/>
          <w:bCs/>
          <w:color w:val="000000" w:themeColor="text1"/>
          <w:sz w:val="32"/>
          <w:szCs w:val="32"/>
          <w:lang w:val="en-US" w:eastAsia="zh-CN"/>
          <w14:textFill>
            <w14:solidFill>
              <w14:schemeClr w14:val="tx1"/>
            </w14:solidFill>
          </w14:textFill>
        </w:rPr>
      </w:pPr>
      <w:r>
        <w:rPr>
          <w:rFonts w:hint="eastAsia" w:ascii="仿宋_GB2312" w:hAnsi="仿宋" w:eastAsia="仿宋_GB2312" w:cs="Times New Roman"/>
          <w:bCs/>
          <w:color w:val="000000" w:themeColor="text1"/>
          <w:sz w:val="32"/>
          <w:szCs w:val="32"/>
          <w14:textFill>
            <w14:solidFill>
              <w14:schemeClr w14:val="tx1"/>
            </w14:solidFill>
          </w14:textFill>
        </w:rPr>
        <w:t>5</w:t>
      </w:r>
      <w:r>
        <w:rPr>
          <w:rFonts w:hint="eastAsia" w:ascii="仿宋_GB2312" w:hAnsi="仿宋" w:eastAsia="仿宋_GB2312" w:cs="Times New Roman"/>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bCs/>
          <w:color w:val="000000" w:themeColor="text1"/>
          <w:sz w:val="32"/>
          <w:szCs w:val="32"/>
          <w14:textFill>
            <w14:solidFill>
              <w14:schemeClr w14:val="tx1"/>
            </w14:solidFill>
          </w14:textFill>
        </w:rPr>
        <w:t>向银行贷款需严格遵守债务风险防控的相关规定，并及时向区卫健局书面报告。</w:t>
      </w:r>
    </w:p>
    <w:p w14:paraId="2F31E8E3">
      <w:pPr>
        <w:keepNext w:val="0"/>
        <w:keepLines w:val="0"/>
        <w:pageBreakBefore w:val="0"/>
        <w:widowControl w:val="0"/>
        <w:kinsoku/>
        <w:wordWrap/>
        <w:overflowPunct/>
        <w:topLinePunct/>
        <w:autoSpaceDE/>
        <w:autoSpaceDN/>
        <w:bidi w:val="0"/>
        <w:snapToGrid/>
        <w:spacing w:line="600" w:lineRule="exact"/>
        <w:ind w:firstLine="643"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b/>
          <w:bCs/>
          <w:color w:val="000000" w:themeColor="text1"/>
          <w:sz w:val="32"/>
          <w:szCs w:val="32"/>
          <w:lang w:val="en-US" w:eastAsia="zh-CN"/>
          <w14:textFill>
            <w14:solidFill>
              <w14:schemeClr w14:val="tx1"/>
            </w14:solidFill>
          </w14:textFill>
        </w:rPr>
        <w:t>2</w:t>
      </w:r>
      <w:r>
        <w:rPr>
          <w:rFonts w:hint="eastAsia" w:ascii="仿宋_GB2312" w:hAnsi="仿宋" w:eastAsia="仿宋_GB2312" w:cs="Times New Roman"/>
          <w:b/>
          <w:bCs/>
          <w:color w:val="000000" w:themeColor="text1"/>
          <w:sz w:val="32"/>
          <w:szCs w:val="32"/>
          <w:lang w:eastAsia="zh-CN"/>
          <w14:textFill>
            <w14:solidFill>
              <w14:schemeClr w14:val="tx1"/>
            </w14:solidFill>
          </w14:textFill>
        </w:rPr>
        <w:t>、</w:t>
      </w:r>
      <w:r>
        <w:rPr>
          <w:rFonts w:hint="eastAsia" w:ascii="仿宋_GB2312" w:hAnsi="仿宋" w:eastAsia="仿宋_GB2312" w:cs="Times New Roman"/>
          <w:b/>
          <w:bCs/>
          <w:color w:val="000000" w:themeColor="text1"/>
          <w:sz w:val="32"/>
          <w:szCs w:val="32"/>
          <w14:textFill>
            <w14:solidFill>
              <w14:schemeClr w14:val="tx1"/>
            </w14:solidFill>
          </w14:textFill>
        </w:rPr>
        <w:t>下列事项须报区卫健局党组会议集体研究审批</w:t>
      </w:r>
      <w:r>
        <w:rPr>
          <w:rFonts w:hint="eastAsia" w:ascii="仿宋_GB2312" w:hAnsi="仿宋" w:eastAsia="仿宋_GB2312" w:cs="Times New Roman"/>
          <w:color w:val="000000" w:themeColor="text1"/>
          <w:sz w:val="32"/>
          <w:szCs w:val="32"/>
          <w14:textFill>
            <w14:solidFill>
              <w14:schemeClr w14:val="tx1"/>
            </w14:solidFill>
          </w14:textFill>
        </w:rPr>
        <w:t>：</w:t>
      </w:r>
    </w:p>
    <w:p w14:paraId="0AE0C7B5">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聘用人员：局属各单位编外聘用1名及以上卫生专业技术人员，按“退一进一”、“逐步减少”的原则实施，</w:t>
      </w:r>
      <w:r>
        <w:rPr>
          <w:rFonts w:hint="eastAsia" w:ascii="仿宋_GB2312" w:hAnsi="仿宋" w:eastAsia="仿宋_GB2312" w:cs="Times New Roman"/>
          <w:color w:val="000000" w:themeColor="text1"/>
          <w:sz w:val="32"/>
          <w:szCs w:val="32"/>
          <w:lang w:eastAsia="zh-CN"/>
          <w14:textFill>
            <w14:solidFill>
              <w14:schemeClr w14:val="tx1"/>
            </w14:solidFill>
          </w14:textFill>
        </w:rPr>
        <w:t>按照</w:t>
      </w:r>
      <w:r>
        <w:rPr>
          <w:rFonts w:hint="eastAsia" w:ascii="仿宋_GB2312" w:hAnsi="仿宋" w:eastAsia="仿宋_GB2312" w:cs="Times New Roman"/>
          <w:color w:val="000000" w:themeColor="text1"/>
          <w:sz w:val="32"/>
          <w:szCs w:val="32"/>
          <w14:textFill>
            <w14:solidFill>
              <w14:schemeClr w14:val="tx1"/>
            </w14:solidFill>
          </w14:textFill>
        </w:rPr>
        <w:t>程序报</w:t>
      </w:r>
      <w:r>
        <w:rPr>
          <w:rFonts w:hint="eastAsia" w:ascii="仿宋_GB2312" w:hAnsi="仿宋" w:eastAsia="仿宋_GB2312" w:cs="Times New Roman"/>
          <w:color w:val="000000" w:themeColor="text1"/>
          <w:sz w:val="32"/>
          <w:szCs w:val="32"/>
          <w:lang w:eastAsia="zh-CN"/>
          <w14:textFill>
            <w14:solidFill>
              <w14:schemeClr w14:val="tx1"/>
            </w14:solidFill>
          </w14:textFill>
        </w:rPr>
        <w:t>经区卫健局党组研究同意审批后实施</w:t>
      </w:r>
      <w:r>
        <w:rPr>
          <w:rFonts w:hint="eastAsia" w:ascii="仿宋_GB2312" w:hAnsi="仿宋" w:eastAsia="仿宋_GB2312" w:cs="Times New Roman"/>
          <w:color w:val="000000" w:themeColor="text1"/>
          <w:sz w:val="32"/>
          <w:szCs w:val="32"/>
          <w14:textFill>
            <w14:solidFill>
              <w14:schemeClr w14:val="tx1"/>
            </w14:solidFill>
          </w14:textFill>
        </w:rPr>
        <w:t>。区级三院、区疾控中心编制外一次聘用5名及以上卫生专业技术人员，须按相关程序报经区卫健局</w:t>
      </w:r>
      <w:r>
        <w:rPr>
          <w:rFonts w:hint="eastAsia" w:ascii="仿宋_GB2312" w:hAnsi="仿宋" w:eastAsia="仿宋_GB2312" w:cs="Times New Roman"/>
          <w:color w:val="000000" w:themeColor="text1"/>
          <w:sz w:val="32"/>
          <w:szCs w:val="32"/>
          <w:lang w:eastAsia="zh-CN"/>
          <w14:textFill>
            <w14:solidFill>
              <w14:schemeClr w14:val="tx1"/>
            </w14:solidFill>
          </w14:textFill>
        </w:rPr>
        <w:t>审批</w:t>
      </w:r>
      <w:r>
        <w:rPr>
          <w:rFonts w:hint="eastAsia" w:ascii="仿宋_GB2312" w:hAnsi="仿宋" w:eastAsia="仿宋_GB2312" w:cs="Times New Roman"/>
          <w:color w:val="000000" w:themeColor="text1"/>
          <w:sz w:val="32"/>
          <w:szCs w:val="32"/>
          <w14:textFill>
            <w14:solidFill>
              <w14:schemeClr w14:val="tx1"/>
            </w14:solidFill>
          </w14:textFill>
        </w:rPr>
        <w:t>、区委编办备案后，</w:t>
      </w:r>
      <w:r>
        <w:rPr>
          <w:rFonts w:hint="eastAsia" w:ascii="仿宋_GB2312" w:hAnsi="仿宋" w:eastAsia="仿宋_GB2312" w:cs="Times New Roman"/>
          <w:color w:val="000000" w:themeColor="text1"/>
          <w:sz w:val="32"/>
          <w:szCs w:val="32"/>
          <w:lang w:eastAsia="zh-CN"/>
          <w14:textFill>
            <w14:solidFill>
              <w14:schemeClr w14:val="tx1"/>
            </w14:solidFill>
          </w14:textFill>
        </w:rPr>
        <w:t>采取</w:t>
      </w:r>
      <w:r>
        <w:rPr>
          <w:rFonts w:hint="eastAsia" w:ascii="仿宋_GB2312" w:hAnsi="仿宋" w:eastAsia="仿宋_GB2312" w:cs="Times New Roman"/>
          <w:color w:val="000000" w:themeColor="text1"/>
          <w:sz w:val="32"/>
          <w:szCs w:val="32"/>
          <w14:textFill>
            <w14:solidFill>
              <w14:schemeClr w14:val="tx1"/>
            </w14:solidFill>
          </w14:textFill>
        </w:rPr>
        <w:t>公开招聘</w:t>
      </w:r>
      <w:r>
        <w:rPr>
          <w:rFonts w:hint="eastAsia" w:ascii="仿宋_GB2312" w:hAnsi="仿宋" w:eastAsia="仿宋_GB2312" w:cs="Times New Roman"/>
          <w:color w:val="000000" w:themeColor="text1"/>
          <w:sz w:val="32"/>
          <w:szCs w:val="32"/>
          <w:lang w:eastAsia="zh-CN"/>
          <w14:textFill>
            <w14:solidFill>
              <w14:schemeClr w14:val="tx1"/>
            </w14:solidFill>
          </w14:textFill>
        </w:rPr>
        <w:t>方式</w:t>
      </w:r>
      <w:r>
        <w:rPr>
          <w:rFonts w:hint="eastAsia" w:ascii="仿宋_GB2312" w:hAnsi="仿宋" w:eastAsia="仿宋_GB2312" w:cs="Times New Roman"/>
          <w:color w:val="000000" w:themeColor="text1"/>
          <w:sz w:val="32"/>
          <w:szCs w:val="32"/>
          <w14:textFill>
            <w14:solidFill>
              <w14:schemeClr w14:val="tx1"/>
            </w14:solidFill>
          </w14:textFill>
        </w:rPr>
        <w:t>进行。</w:t>
      </w:r>
    </w:p>
    <w:p w14:paraId="2583E49A">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三、监督检查与责任追究</w:t>
      </w:r>
    </w:p>
    <w:p w14:paraId="604ED48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一）“三重一大”事项实行分管负责、集体决策，单位主要负责人对本单位“三重一大”事项负总责，单位分管领导对各自分管的“三重一大”事项负责。及时向主要负责人报告“三重一大”事项的执行情况，并将贯彻本制度的情况列入班子民主生活会和述职述廉的重要内容。</w:t>
      </w:r>
    </w:p>
    <w:p w14:paraId="48B0E156">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（二）对违反“三重一大”事项集体决策有关规定的，在会议表决时明确表明异议的参与决策人员，可不予追究责任；对造成重大经济损失或严重不良影响的，依法依纪追究直接责任人的责任。</w:t>
      </w:r>
    </w:p>
    <w:p w14:paraId="17388BEC">
      <w:pPr>
        <w:keepNext w:val="0"/>
        <w:keepLines w:val="0"/>
        <w:pageBreakBefore w:val="0"/>
        <w:widowControl w:val="0"/>
        <w:kinsoku/>
        <w:wordWrap/>
        <w:overflowPunct/>
        <w:topLinePunct/>
        <w:autoSpaceDE/>
        <w:autoSpaceDN/>
        <w:bidi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（三）凡应向局党组会议</w:t>
      </w:r>
      <w:r>
        <w:rPr>
          <w:rFonts w:hint="eastAsia" w:ascii="仿宋_GB2312" w:hAnsi="仿宋" w:eastAsia="仿宋_GB2312" w:cs="Times New Roman"/>
          <w:color w:val="000000" w:themeColor="text1"/>
          <w:sz w:val="32"/>
          <w:szCs w:val="32"/>
          <w:lang w:eastAsia="zh-CN"/>
          <w14:textFill>
            <w14:solidFill>
              <w14:schemeClr w14:val="tx1"/>
            </w14:solidFill>
          </w14:textFill>
        </w:rPr>
        <w:t>备案、</w:t>
      </w:r>
      <w:r>
        <w:rPr>
          <w:rFonts w:hint="eastAsia" w:ascii="仿宋_GB2312" w:hAnsi="仿宋" w:eastAsia="仿宋_GB2312" w:cs="Times New Roman"/>
          <w:color w:val="000000" w:themeColor="text1"/>
          <w:sz w:val="32"/>
          <w:szCs w:val="32"/>
          <w14:textFill>
            <w14:solidFill>
              <w14:schemeClr w14:val="tx1"/>
            </w14:solidFill>
          </w14:textFill>
        </w:rPr>
        <w:t>申报和审批的事项，未经</w:t>
      </w:r>
      <w:r>
        <w:rPr>
          <w:rFonts w:hint="eastAsia" w:ascii="仿宋_GB2312" w:hAnsi="仿宋" w:eastAsia="仿宋_GB2312" w:cs="Times New Roman"/>
          <w:color w:val="000000" w:themeColor="text1"/>
          <w:sz w:val="32"/>
          <w:szCs w:val="32"/>
          <w:lang w:eastAsia="zh-CN"/>
          <w14:textFill>
            <w14:solidFill>
              <w14:schemeClr w14:val="tx1"/>
            </w14:solidFill>
          </w14:textFill>
        </w:rPr>
        <w:t>备案、</w:t>
      </w:r>
      <w:r>
        <w:rPr>
          <w:rFonts w:hint="eastAsia" w:ascii="仿宋_GB2312" w:hAnsi="仿宋" w:eastAsia="仿宋_GB2312" w:cs="Times New Roman"/>
          <w:color w:val="000000" w:themeColor="text1"/>
          <w:sz w:val="32"/>
          <w:szCs w:val="32"/>
          <w14:textFill>
            <w14:solidFill>
              <w14:schemeClr w14:val="tx1"/>
            </w14:solidFill>
          </w14:textFill>
        </w:rPr>
        <w:t>申报和审批就实施的，根据情节轻重，追究相关单位主要负责人及有关人员的党纪政纪责任。</w:t>
      </w:r>
    </w:p>
    <w:p w14:paraId="1D5D03B2">
      <w:pPr>
        <w:keepNext w:val="0"/>
        <w:keepLines w:val="0"/>
        <w:pageBreakBefore w:val="0"/>
        <w:widowControl w:val="0"/>
        <w:kinsoku/>
        <w:wordWrap/>
        <w:overflowPunct/>
        <w:topLinePunct/>
        <w:autoSpaceDE/>
        <w:autoSpaceDN/>
        <w:bidi w:val="0"/>
        <w:adjustRightInd w:val="0"/>
        <w:snapToGrid/>
        <w:spacing w:line="600" w:lineRule="exact"/>
        <w:ind w:firstLine="640" w:firstLineChars="2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本细则自发布之日起执行。</w:t>
      </w:r>
    </w:p>
    <w:p w14:paraId="34E514B1">
      <w:pPr>
        <w:keepNext w:val="0"/>
        <w:keepLines w:val="0"/>
        <w:pageBreakBefore w:val="0"/>
        <w:widowControl w:val="0"/>
        <w:kinsoku/>
        <w:wordWrap/>
        <w:overflowPunct/>
        <w:topLinePunct/>
        <w:autoSpaceDE/>
        <w:autoSpaceDN/>
        <w:bidi w:val="0"/>
        <w:adjustRightInd w:val="0"/>
        <w:snapToGrid/>
        <w:spacing w:line="600" w:lineRule="exact"/>
        <w:ind w:firstLine="643" w:firstLineChars="200"/>
        <w:textAlignment w:val="auto"/>
        <w:rPr>
          <w:rFonts w:hint="eastAsia" w:ascii="仿宋_GB2312" w:hAnsi="仿宋" w:eastAsia="仿宋_GB2312" w:cs="Times New Roman"/>
          <w:b/>
          <w:color w:val="000000" w:themeColor="text1"/>
          <w:sz w:val="32"/>
          <w:szCs w:val="32"/>
          <w14:textFill>
            <w14:solidFill>
              <w14:schemeClr w14:val="tx1"/>
            </w14:solidFill>
          </w14:textFill>
        </w:rPr>
      </w:pPr>
    </w:p>
    <w:p w14:paraId="2EED3370">
      <w:pPr>
        <w:keepNext w:val="0"/>
        <w:keepLines w:val="0"/>
        <w:pageBreakBefore w:val="0"/>
        <w:widowControl w:val="0"/>
        <w:kinsoku/>
        <w:wordWrap/>
        <w:overflowPunct/>
        <w:topLinePunct/>
        <w:autoSpaceDE/>
        <w:autoSpaceDN/>
        <w:bidi w:val="0"/>
        <w:adjustRightInd w:val="0"/>
        <w:snapToGrid/>
        <w:spacing w:line="600" w:lineRule="exact"/>
        <w:ind w:firstLine="643" w:firstLineChars="200"/>
        <w:textAlignment w:val="auto"/>
        <w:rPr>
          <w:rFonts w:hint="eastAsia" w:ascii="仿宋_GB2312" w:hAnsi="仿宋" w:eastAsia="仿宋_GB2312" w:cs="Times New Roman"/>
          <w:color w:val="000000" w:themeColor="text1"/>
          <w:sz w:val="32"/>
          <w:szCs w:val="32"/>
          <w:highlight w:val="none"/>
          <w14:textFill>
            <w14:solidFill>
              <w14:schemeClr w14:val="tx1"/>
            </w14:solidFill>
          </w14:textFill>
        </w:rPr>
      </w:pPr>
      <w:r>
        <w:rPr>
          <w:rFonts w:hint="eastAsia" w:ascii="仿宋_GB2312" w:hAnsi="仿宋" w:eastAsia="仿宋_GB2312" w:cs="Times New Roman"/>
          <w:b/>
          <w:color w:val="000000" w:themeColor="text1"/>
          <w:sz w:val="32"/>
          <w:szCs w:val="32"/>
          <w14:textFill>
            <w14:solidFill>
              <w14:schemeClr w14:val="tx1"/>
            </w14:solidFill>
          </w14:textFill>
        </w:rPr>
        <w:t>附件：</w:t>
      </w:r>
      <w:r>
        <w:rPr>
          <w:rFonts w:hint="eastAsia" w:ascii="仿宋_GB2312" w:hAnsi="仿宋" w:eastAsia="仿宋_GB2312" w:cs="Times New Roman"/>
          <w:color w:val="000000" w:themeColor="text1"/>
          <w:sz w:val="32"/>
          <w:szCs w:val="32"/>
          <w:highlight w:val="none"/>
          <w14:textFill>
            <w14:solidFill>
              <w14:schemeClr w14:val="tx1"/>
            </w14:solidFill>
          </w14:textFill>
        </w:rPr>
        <w:t>1.资阳区卫健系统聘用人员申报审批表</w:t>
      </w:r>
    </w:p>
    <w:p w14:paraId="21F2ED24">
      <w:pPr>
        <w:keepNext w:val="0"/>
        <w:keepLines w:val="0"/>
        <w:pageBreakBefore w:val="0"/>
        <w:widowControl w:val="0"/>
        <w:kinsoku/>
        <w:wordWrap/>
        <w:overflowPunct/>
        <w:autoSpaceDE/>
        <w:autoSpaceDN/>
        <w:bidi w:val="0"/>
        <w:snapToGrid/>
        <w:spacing w:line="600" w:lineRule="exact"/>
        <w:ind w:firstLine="1600" w:firstLineChars="500"/>
        <w:textAlignment w:val="auto"/>
        <w:rPr>
          <w:rFonts w:hint="eastAsia" w:ascii="宋体" w:hAnsi="宋体" w:eastAsia="宋体" w:cs="Times New Roman"/>
          <w:b/>
          <w:bCs/>
          <w:color w:val="000000" w:themeColor="text1"/>
          <w:sz w:val="44"/>
          <w:szCs w:val="36"/>
          <w:highlight w:val="none"/>
          <w14:textFill>
            <w14:solidFill>
              <w14:schemeClr w14:val="tx1"/>
            </w14:solidFill>
          </w14:textFill>
        </w:rPr>
      </w:pPr>
      <w:r>
        <w:rPr>
          <w:rFonts w:hint="eastAsia" w:ascii="仿宋_GB2312" w:hAnsi="仿宋" w:eastAsia="仿宋_GB2312" w:cs="Times New Roman"/>
          <w:color w:val="000000" w:themeColor="text1"/>
          <w:sz w:val="32"/>
          <w:szCs w:val="32"/>
          <w:highlight w:val="none"/>
          <w14:textFill>
            <w14:solidFill>
              <w14:schemeClr w14:val="tx1"/>
            </w14:solidFill>
          </w14:textFill>
        </w:rPr>
        <w:t>2.资阳区卫健系统聘用人员备案表</w:t>
      </w:r>
    </w:p>
    <w:p w14:paraId="71B5F8DD">
      <w:pPr>
        <w:keepNext w:val="0"/>
        <w:keepLines w:val="0"/>
        <w:pageBreakBefore w:val="0"/>
        <w:widowControl w:val="0"/>
        <w:kinsoku/>
        <w:wordWrap/>
        <w:overflowPunct/>
        <w:topLinePunct/>
        <w:autoSpaceDE/>
        <w:autoSpaceDN/>
        <w:bidi w:val="0"/>
        <w:adjustRightInd w:val="0"/>
        <w:snapToGrid/>
        <w:spacing w:line="600" w:lineRule="exact"/>
        <w:ind w:firstLine="1600" w:firstLineChars="5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3.资阳区卫健系统项目建设</w:t>
      </w:r>
      <w:r>
        <w:rPr>
          <w:rFonts w:hint="eastAsia" w:ascii="仿宋_GB2312" w:hAnsi="仿宋" w:eastAsia="仿宋_GB2312" w:cs="Times New Roman"/>
          <w:color w:val="000000" w:themeColor="text1"/>
          <w:sz w:val="32"/>
          <w:szCs w:val="32"/>
          <w:lang w:eastAsia="zh-CN"/>
          <w14:textFill>
            <w14:solidFill>
              <w14:schemeClr w14:val="tx1"/>
            </w14:solidFill>
          </w14:textFill>
        </w:rPr>
        <w:t>备案</w:t>
      </w:r>
      <w:r>
        <w:rPr>
          <w:rFonts w:hint="eastAsia" w:ascii="仿宋_GB2312" w:hAnsi="仿宋" w:eastAsia="仿宋_GB2312" w:cs="Times New Roman"/>
          <w:color w:val="000000" w:themeColor="text1"/>
          <w:sz w:val="32"/>
          <w:szCs w:val="32"/>
          <w14:textFill>
            <w14:solidFill>
              <w14:schemeClr w14:val="tx1"/>
            </w14:solidFill>
          </w14:textFill>
        </w:rPr>
        <w:t>表</w:t>
      </w:r>
    </w:p>
    <w:p w14:paraId="21FFE155">
      <w:pPr>
        <w:keepNext w:val="0"/>
        <w:keepLines w:val="0"/>
        <w:pageBreakBefore w:val="0"/>
        <w:widowControl w:val="0"/>
        <w:kinsoku/>
        <w:wordWrap/>
        <w:overflowPunct/>
        <w:topLinePunct/>
        <w:autoSpaceDE/>
        <w:autoSpaceDN/>
        <w:bidi w:val="0"/>
        <w:adjustRightInd w:val="0"/>
        <w:snapToGrid/>
        <w:spacing w:line="600" w:lineRule="exact"/>
        <w:ind w:firstLine="1600" w:firstLineChars="5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4.资阳区卫健系统医用耗材、设备采购</w:t>
      </w:r>
      <w:r>
        <w:rPr>
          <w:rFonts w:hint="eastAsia" w:ascii="仿宋_GB2312" w:hAnsi="仿宋" w:eastAsia="仿宋_GB2312" w:cs="Times New Roman"/>
          <w:color w:val="000000" w:themeColor="text1"/>
          <w:sz w:val="32"/>
          <w:szCs w:val="32"/>
          <w:lang w:eastAsia="zh-CN"/>
          <w14:textFill>
            <w14:solidFill>
              <w14:schemeClr w14:val="tx1"/>
            </w14:solidFill>
          </w14:textFill>
        </w:rPr>
        <w:t>备案</w:t>
      </w:r>
      <w:r>
        <w:rPr>
          <w:rFonts w:hint="eastAsia" w:ascii="仿宋_GB2312" w:hAnsi="仿宋" w:eastAsia="仿宋_GB2312" w:cs="Times New Roman"/>
          <w:color w:val="000000" w:themeColor="text1"/>
          <w:sz w:val="32"/>
          <w:szCs w:val="32"/>
          <w14:textFill>
            <w14:solidFill>
              <w14:schemeClr w14:val="tx1"/>
            </w14:solidFill>
          </w14:textFill>
        </w:rPr>
        <w:t>表</w:t>
      </w:r>
    </w:p>
    <w:p w14:paraId="79CB2085">
      <w:pPr>
        <w:keepNext w:val="0"/>
        <w:keepLines w:val="0"/>
        <w:pageBreakBefore w:val="0"/>
        <w:widowControl w:val="0"/>
        <w:kinsoku/>
        <w:wordWrap/>
        <w:overflowPunct/>
        <w:topLinePunct/>
        <w:autoSpaceDE/>
        <w:autoSpaceDN/>
        <w:bidi w:val="0"/>
        <w:adjustRightInd w:val="0"/>
        <w:snapToGrid/>
        <w:spacing w:line="600" w:lineRule="exact"/>
        <w:ind w:firstLine="1600" w:firstLineChars="500"/>
        <w:textAlignment w:val="auto"/>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5.资阳区卫健系统大额资金使用</w:t>
      </w:r>
      <w:r>
        <w:rPr>
          <w:rFonts w:hint="eastAsia" w:ascii="仿宋_GB2312" w:hAnsi="仿宋" w:eastAsia="仿宋_GB2312" w:cs="Times New Roman"/>
          <w:color w:val="000000" w:themeColor="text1"/>
          <w:sz w:val="32"/>
          <w:szCs w:val="32"/>
          <w:lang w:eastAsia="zh-CN"/>
          <w14:textFill>
            <w14:solidFill>
              <w14:schemeClr w14:val="tx1"/>
            </w14:solidFill>
          </w14:textFill>
        </w:rPr>
        <w:t>备案</w:t>
      </w:r>
      <w:r>
        <w:rPr>
          <w:rFonts w:hint="eastAsia" w:ascii="仿宋_GB2312" w:hAnsi="仿宋" w:eastAsia="仿宋_GB2312" w:cs="Times New Roman"/>
          <w:color w:val="000000" w:themeColor="text1"/>
          <w:sz w:val="32"/>
          <w:szCs w:val="32"/>
          <w14:textFill>
            <w14:solidFill>
              <w14:schemeClr w14:val="tx1"/>
            </w14:solidFill>
          </w14:textFill>
        </w:rPr>
        <w:t>表</w:t>
      </w:r>
    </w:p>
    <w:p w14:paraId="39085210">
      <w:pPr>
        <w:keepNext w:val="0"/>
        <w:keepLines w:val="0"/>
        <w:pageBreakBefore w:val="0"/>
        <w:widowControl w:val="0"/>
        <w:kinsoku/>
        <w:wordWrap/>
        <w:overflowPunct/>
        <w:topLinePunct/>
        <w:autoSpaceDE/>
        <w:autoSpaceDN/>
        <w:bidi w:val="0"/>
        <w:adjustRightInd w:val="0"/>
        <w:snapToGrid/>
        <w:spacing w:line="600" w:lineRule="exact"/>
        <w:ind w:firstLine="640" w:firstLineChars="200"/>
        <w:textAlignment w:val="auto"/>
        <w:rPr>
          <w:rFonts w:ascii="仿宋_GB2312" w:hAnsi="仿宋" w:eastAsia="仿宋_GB2312"/>
          <w:color w:val="000000" w:themeColor="text1"/>
          <w:sz w:val="32"/>
          <w:szCs w:val="32"/>
          <w14:textFill>
            <w14:solidFill>
              <w14:schemeClr w14:val="tx1"/>
            </w14:solidFill>
          </w14:textFill>
        </w:rPr>
        <w:sectPr>
          <w:footerReference r:id="rId3" w:type="default"/>
          <w:footerReference r:id="rId4" w:type="even"/>
          <w:pgSz w:w="11906" w:h="16838"/>
          <w:pgMar w:top="1871" w:right="1587" w:bottom="1701" w:left="1588" w:header="851" w:footer="992" w:gutter="0"/>
          <w:pgNumType w:fmt="numberInDash"/>
          <w:cols w:space="720" w:num="1"/>
          <w:titlePg/>
          <w:docGrid w:type="lines" w:linePitch="312" w:charSpace="0"/>
        </w:sectPr>
      </w:pPr>
    </w:p>
    <w:p w14:paraId="6032DB18">
      <w:pPr>
        <w:rPr>
          <w:rFonts w:hint="eastAsia" w:ascii="仿宋_GB2312" w:hAnsi="仿宋" w:eastAsia="仿宋_GB2312" w:cs="Times New Roman"/>
          <w:b/>
          <w:color w:val="000000" w:themeColor="text1"/>
          <w:sz w:val="32"/>
          <w:szCs w:val="32"/>
          <w14:textFill>
            <w14:solidFill>
              <w14:schemeClr w14:val="tx1"/>
            </w14:solidFill>
          </w14:textFill>
        </w:rPr>
      </w:pPr>
      <w:r>
        <w:rPr>
          <w:rFonts w:hint="eastAsia" w:ascii="仿宋_GB2312" w:hAnsi="仿宋" w:eastAsia="仿宋_GB2312" w:cs="Times New Roman"/>
          <w:b/>
          <w:color w:val="000000" w:themeColor="text1"/>
          <w:sz w:val="32"/>
          <w:szCs w:val="32"/>
          <w14:textFill>
            <w14:solidFill>
              <w14:schemeClr w14:val="tx1"/>
            </w14:solidFill>
          </w14:textFill>
        </w:rPr>
        <w:t>附件1：</w:t>
      </w:r>
    </w:p>
    <w:p w14:paraId="6F9CE104">
      <w:pPr>
        <w:spacing w:line="700" w:lineRule="exact"/>
        <w:jc w:val="center"/>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资阳区卫健系统聘用人员申报审批表</w:t>
      </w:r>
    </w:p>
    <w:p w14:paraId="593AE299">
      <w:pPr>
        <w:spacing w:line="360" w:lineRule="exact"/>
        <w:rPr>
          <w:rFonts w:hint="eastAsia" w:ascii="仿宋_GB2312" w:hAnsi="仿宋" w:eastAsia="仿宋_GB2312" w:cs="宋体"/>
          <w:bCs/>
          <w:color w:val="000000" w:themeColor="text1"/>
          <w:kern w:val="0"/>
          <w:sz w:val="26"/>
          <w:szCs w:val="26"/>
          <w14:textFill>
            <w14:solidFill>
              <w14:schemeClr w14:val="tx1"/>
            </w14:solidFill>
          </w14:textFill>
        </w:rPr>
      </w:pPr>
      <w:r>
        <w:rPr>
          <w:rFonts w:hint="eastAsia" w:ascii="仿宋_GB2312" w:hAnsi="仿宋" w:eastAsia="仿宋_GB2312" w:cs="宋体"/>
          <w:bCs/>
          <w:color w:val="000000" w:themeColor="text1"/>
          <w:kern w:val="0"/>
          <w:sz w:val="26"/>
          <w:szCs w:val="26"/>
          <w14:textFill>
            <w14:solidFill>
              <w14:schemeClr w14:val="tx1"/>
            </w14:solidFill>
          </w14:textFill>
        </w:rPr>
        <w:t>申报单位：</w:t>
      </w:r>
    </w:p>
    <w:p w14:paraId="30FD60E2">
      <w:pPr>
        <w:spacing w:line="360" w:lineRule="exact"/>
        <w:rPr>
          <w:rFonts w:hint="eastAsia" w:ascii="黑体" w:hAnsi="黑体" w:eastAsia="黑体" w:cs="Times New Roman"/>
          <w:color w:val="000000" w:themeColor="text1"/>
          <w:sz w:val="26"/>
          <w:szCs w:val="26"/>
          <w14:textFill>
            <w14:solidFill>
              <w14:schemeClr w14:val="tx1"/>
            </w14:solidFill>
          </w14:textFill>
        </w:rPr>
      </w:pPr>
      <w:r>
        <w:rPr>
          <w:rFonts w:hint="eastAsia" w:ascii="黑体" w:hAnsi="黑体" w:eastAsia="黑体" w:cs="宋体"/>
          <w:bCs/>
          <w:color w:val="000000" w:themeColor="text1"/>
          <w:kern w:val="0"/>
          <w:sz w:val="26"/>
          <w:szCs w:val="26"/>
          <w14:textFill>
            <w14:solidFill>
              <w14:schemeClr w14:val="tx1"/>
            </w14:solidFill>
          </w14:textFill>
        </w:rPr>
        <w:t>一、拟聘用人员信息</w:t>
      </w:r>
    </w:p>
    <w:tbl>
      <w:tblPr>
        <w:tblStyle w:val="4"/>
        <w:tblW w:w="14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040"/>
        <w:gridCol w:w="709"/>
        <w:gridCol w:w="731"/>
        <w:gridCol w:w="403"/>
        <w:gridCol w:w="992"/>
        <w:gridCol w:w="1571"/>
        <w:gridCol w:w="697"/>
        <w:gridCol w:w="992"/>
        <w:gridCol w:w="1051"/>
        <w:gridCol w:w="226"/>
        <w:gridCol w:w="1132"/>
        <w:gridCol w:w="1119"/>
        <w:gridCol w:w="715"/>
        <w:gridCol w:w="635"/>
        <w:gridCol w:w="1350"/>
        <w:gridCol w:w="983"/>
      </w:tblGrid>
      <w:tr w14:paraId="7A0B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6" w:type="dxa"/>
            <w:noWrap w:val="0"/>
            <w:vAlign w:val="top"/>
          </w:tcPr>
          <w:p w14:paraId="4812AB80">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序号</w:t>
            </w:r>
          </w:p>
        </w:tc>
        <w:tc>
          <w:tcPr>
            <w:tcW w:w="1040" w:type="dxa"/>
            <w:noWrap w:val="0"/>
            <w:vAlign w:val="top"/>
          </w:tcPr>
          <w:p w14:paraId="10C6ACC6">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姓  名</w:t>
            </w:r>
          </w:p>
        </w:tc>
        <w:tc>
          <w:tcPr>
            <w:tcW w:w="709" w:type="dxa"/>
            <w:noWrap w:val="0"/>
            <w:vAlign w:val="top"/>
          </w:tcPr>
          <w:p w14:paraId="51838CFB">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性别</w:t>
            </w:r>
          </w:p>
        </w:tc>
        <w:tc>
          <w:tcPr>
            <w:tcW w:w="1134" w:type="dxa"/>
            <w:gridSpan w:val="2"/>
            <w:noWrap w:val="0"/>
            <w:vAlign w:val="top"/>
          </w:tcPr>
          <w:p w14:paraId="302AD0E7">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出生年月</w:t>
            </w:r>
          </w:p>
        </w:tc>
        <w:tc>
          <w:tcPr>
            <w:tcW w:w="992" w:type="dxa"/>
            <w:noWrap w:val="0"/>
            <w:vAlign w:val="top"/>
          </w:tcPr>
          <w:p w14:paraId="0C480190">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学 历</w:t>
            </w:r>
          </w:p>
        </w:tc>
        <w:tc>
          <w:tcPr>
            <w:tcW w:w="2268" w:type="dxa"/>
            <w:gridSpan w:val="2"/>
            <w:noWrap w:val="0"/>
            <w:vAlign w:val="top"/>
          </w:tcPr>
          <w:p w14:paraId="7100F1F6">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毕业院校</w:t>
            </w:r>
          </w:p>
        </w:tc>
        <w:tc>
          <w:tcPr>
            <w:tcW w:w="992" w:type="dxa"/>
            <w:noWrap w:val="0"/>
            <w:vAlign w:val="top"/>
          </w:tcPr>
          <w:p w14:paraId="45C96F54">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专 业</w:t>
            </w:r>
          </w:p>
        </w:tc>
        <w:tc>
          <w:tcPr>
            <w:tcW w:w="1051" w:type="dxa"/>
            <w:noWrap w:val="0"/>
            <w:vAlign w:val="top"/>
          </w:tcPr>
          <w:p w14:paraId="4E3924B1">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职  称</w:t>
            </w:r>
          </w:p>
        </w:tc>
        <w:tc>
          <w:tcPr>
            <w:tcW w:w="1358" w:type="dxa"/>
            <w:gridSpan w:val="2"/>
            <w:noWrap w:val="0"/>
            <w:vAlign w:val="top"/>
          </w:tcPr>
          <w:p w14:paraId="668DE62A">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执业资格证</w:t>
            </w:r>
          </w:p>
          <w:p w14:paraId="4CE259C8">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类   别</w:t>
            </w:r>
          </w:p>
        </w:tc>
        <w:tc>
          <w:tcPr>
            <w:tcW w:w="1119" w:type="dxa"/>
            <w:noWrap w:val="0"/>
            <w:vAlign w:val="top"/>
          </w:tcPr>
          <w:p w14:paraId="5E465E6A">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拟定岗位</w:t>
            </w:r>
          </w:p>
        </w:tc>
        <w:tc>
          <w:tcPr>
            <w:tcW w:w="1350" w:type="dxa"/>
            <w:gridSpan w:val="2"/>
            <w:noWrap w:val="0"/>
            <w:vAlign w:val="top"/>
          </w:tcPr>
          <w:p w14:paraId="6FEF9C59">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拟定月工资</w:t>
            </w:r>
          </w:p>
        </w:tc>
        <w:tc>
          <w:tcPr>
            <w:tcW w:w="1350" w:type="dxa"/>
            <w:noWrap w:val="0"/>
            <w:vAlign w:val="top"/>
          </w:tcPr>
          <w:p w14:paraId="5125CEFD">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拟上岗时间</w:t>
            </w:r>
          </w:p>
        </w:tc>
        <w:tc>
          <w:tcPr>
            <w:tcW w:w="983" w:type="dxa"/>
            <w:noWrap w:val="0"/>
            <w:vAlign w:val="top"/>
          </w:tcPr>
          <w:p w14:paraId="75325432">
            <w:pPr>
              <w:widowControl/>
              <w:spacing w:line="280" w:lineRule="exact"/>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备注</w:t>
            </w:r>
          </w:p>
        </w:tc>
      </w:tr>
      <w:tr w14:paraId="65FD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86" w:type="dxa"/>
            <w:noWrap/>
            <w:vAlign w:val="top"/>
          </w:tcPr>
          <w:p w14:paraId="537D4A07">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40" w:type="dxa"/>
            <w:noWrap/>
            <w:vAlign w:val="top"/>
          </w:tcPr>
          <w:p w14:paraId="627938B9">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709" w:type="dxa"/>
            <w:noWrap/>
            <w:vAlign w:val="top"/>
          </w:tcPr>
          <w:p w14:paraId="0441BB19">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34" w:type="dxa"/>
            <w:gridSpan w:val="2"/>
            <w:noWrap/>
            <w:vAlign w:val="top"/>
          </w:tcPr>
          <w:p w14:paraId="57B73141">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1FB46186">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2268" w:type="dxa"/>
            <w:gridSpan w:val="2"/>
            <w:noWrap/>
            <w:vAlign w:val="top"/>
          </w:tcPr>
          <w:p w14:paraId="0FD33A84">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3722545E">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51" w:type="dxa"/>
            <w:noWrap/>
            <w:vAlign w:val="top"/>
          </w:tcPr>
          <w:p w14:paraId="6BD3BEE7">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8" w:type="dxa"/>
            <w:gridSpan w:val="2"/>
            <w:noWrap/>
            <w:vAlign w:val="top"/>
          </w:tcPr>
          <w:p w14:paraId="4284D1E1">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19" w:type="dxa"/>
            <w:noWrap/>
            <w:vAlign w:val="top"/>
          </w:tcPr>
          <w:p w14:paraId="34391CC3">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gridSpan w:val="2"/>
            <w:noWrap/>
            <w:vAlign w:val="top"/>
          </w:tcPr>
          <w:p w14:paraId="2B2FD26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noWrap/>
            <w:vAlign w:val="top"/>
          </w:tcPr>
          <w:p w14:paraId="307B1A7F">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83" w:type="dxa"/>
            <w:noWrap/>
            <w:vAlign w:val="top"/>
          </w:tcPr>
          <w:p w14:paraId="567DFF52">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0AAF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86" w:type="dxa"/>
            <w:noWrap/>
            <w:vAlign w:val="top"/>
          </w:tcPr>
          <w:p w14:paraId="6150853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40" w:type="dxa"/>
            <w:noWrap/>
            <w:vAlign w:val="top"/>
          </w:tcPr>
          <w:p w14:paraId="1392F5B5">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709" w:type="dxa"/>
            <w:noWrap/>
            <w:vAlign w:val="top"/>
          </w:tcPr>
          <w:p w14:paraId="40F6D2BC">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34" w:type="dxa"/>
            <w:gridSpan w:val="2"/>
            <w:noWrap/>
            <w:vAlign w:val="top"/>
          </w:tcPr>
          <w:p w14:paraId="30A99C72">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0A6928CD">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2268" w:type="dxa"/>
            <w:gridSpan w:val="2"/>
            <w:noWrap/>
            <w:vAlign w:val="top"/>
          </w:tcPr>
          <w:p w14:paraId="609C989E">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5631DF26">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51" w:type="dxa"/>
            <w:noWrap/>
            <w:vAlign w:val="top"/>
          </w:tcPr>
          <w:p w14:paraId="2999AF98">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8" w:type="dxa"/>
            <w:gridSpan w:val="2"/>
            <w:noWrap/>
            <w:vAlign w:val="top"/>
          </w:tcPr>
          <w:p w14:paraId="0870BCB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19" w:type="dxa"/>
            <w:noWrap/>
            <w:vAlign w:val="top"/>
          </w:tcPr>
          <w:p w14:paraId="3E6BC2BD">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gridSpan w:val="2"/>
            <w:noWrap/>
            <w:vAlign w:val="top"/>
          </w:tcPr>
          <w:p w14:paraId="697D208E">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noWrap/>
            <w:vAlign w:val="top"/>
          </w:tcPr>
          <w:p w14:paraId="6AD12DB4">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83" w:type="dxa"/>
            <w:noWrap/>
            <w:vAlign w:val="top"/>
          </w:tcPr>
          <w:p w14:paraId="2A260FA8">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2814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86" w:type="dxa"/>
            <w:noWrap/>
            <w:vAlign w:val="top"/>
          </w:tcPr>
          <w:p w14:paraId="274400DC">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40" w:type="dxa"/>
            <w:noWrap/>
            <w:vAlign w:val="top"/>
          </w:tcPr>
          <w:p w14:paraId="0E74A785">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709" w:type="dxa"/>
            <w:noWrap/>
            <w:vAlign w:val="top"/>
          </w:tcPr>
          <w:p w14:paraId="1790D175">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34" w:type="dxa"/>
            <w:gridSpan w:val="2"/>
            <w:noWrap/>
            <w:vAlign w:val="top"/>
          </w:tcPr>
          <w:p w14:paraId="65B70757">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5C65CD1C">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2268" w:type="dxa"/>
            <w:gridSpan w:val="2"/>
            <w:noWrap/>
            <w:vAlign w:val="top"/>
          </w:tcPr>
          <w:p w14:paraId="070BE2DF">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3248A030">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51" w:type="dxa"/>
            <w:noWrap/>
            <w:vAlign w:val="top"/>
          </w:tcPr>
          <w:p w14:paraId="578BE4C2">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8" w:type="dxa"/>
            <w:gridSpan w:val="2"/>
            <w:noWrap/>
            <w:vAlign w:val="top"/>
          </w:tcPr>
          <w:p w14:paraId="3D01D340">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19" w:type="dxa"/>
            <w:noWrap/>
            <w:vAlign w:val="top"/>
          </w:tcPr>
          <w:p w14:paraId="7044876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gridSpan w:val="2"/>
            <w:noWrap/>
            <w:vAlign w:val="top"/>
          </w:tcPr>
          <w:p w14:paraId="72BB9496">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noWrap/>
            <w:vAlign w:val="top"/>
          </w:tcPr>
          <w:p w14:paraId="27D19841">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83" w:type="dxa"/>
            <w:noWrap/>
            <w:vAlign w:val="top"/>
          </w:tcPr>
          <w:p w14:paraId="22DBDB03">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72A0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86" w:type="dxa"/>
            <w:noWrap/>
            <w:vAlign w:val="top"/>
          </w:tcPr>
          <w:p w14:paraId="25BB79C9">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40" w:type="dxa"/>
            <w:noWrap/>
            <w:vAlign w:val="top"/>
          </w:tcPr>
          <w:p w14:paraId="21142AFB">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709" w:type="dxa"/>
            <w:noWrap/>
            <w:vAlign w:val="top"/>
          </w:tcPr>
          <w:p w14:paraId="1A1DA1D1">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34" w:type="dxa"/>
            <w:gridSpan w:val="2"/>
            <w:noWrap/>
            <w:vAlign w:val="top"/>
          </w:tcPr>
          <w:p w14:paraId="4EE4330F">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0F65AB8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2268" w:type="dxa"/>
            <w:gridSpan w:val="2"/>
            <w:noWrap/>
            <w:vAlign w:val="top"/>
          </w:tcPr>
          <w:p w14:paraId="2505A07A">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92" w:type="dxa"/>
            <w:noWrap/>
            <w:vAlign w:val="top"/>
          </w:tcPr>
          <w:p w14:paraId="09F52A45">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051" w:type="dxa"/>
            <w:noWrap/>
            <w:vAlign w:val="top"/>
          </w:tcPr>
          <w:p w14:paraId="56C7F8CC">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8" w:type="dxa"/>
            <w:gridSpan w:val="2"/>
            <w:noWrap/>
            <w:vAlign w:val="top"/>
          </w:tcPr>
          <w:p w14:paraId="44CF13D7">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119" w:type="dxa"/>
            <w:noWrap/>
            <w:vAlign w:val="top"/>
          </w:tcPr>
          <w:p w14:paraId="01EF8DF2">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gridSpan w:val="2"/>
            <w:noWrap/>
            <w:vAlign w:val="top"/>
          </w:tcPr>
          <w:p w14:paraId="652A924B">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1350" w:type="dxa"/>
            <w:noWrap/>
            <w:vAlign w:val="top"/>
          </w:tcPr>
          <w:p w14:paraId="0F671CD0">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983" w:type="dxa"/>
            <w:noWrap/>
            <w:vAlign w:val="top"/>
          </w:tcPr>
          <w:p w14:paraId="70941D99">
            <w:pPr>
              <w:widowControl/>
              <w:spacing w:line="280" w:lineRule="exact"/>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0832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966" w:type="dxa"/>
            <w:gridSpan w:val="4"/>
            <w:noWrap/>
            <w:vAlign w:val="top"/>
          </w:tcPr>
          <w:p w14:paraId="5AC1E242">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eastAsia="zh-CN"/>
                <w14:textFill>
                  <w14:solidFill>
                    <w14:schemeClr w14:val="tx1"/>
                  </w14:solidFill>
                </w14:textFill>
              </w:rPr>
              <w:t>用人</w:t>
            </w:r>
            <w:r>
              <w:rPr>
                <w:rFonts w:hint="eastAsia" w:ascii="仿宋_GB2312" w:hAnsi="宋体" w:eastAsia="仿宋_GB2312" w:cs="宋体"/>
                <w:color w:val="000000" w:themeColor="text1"/>
                <w:kern w:val="0"/>
                <w:sz w:val="22"/>
                <w:szCs w:val="22"/>
                <w14:textFill>
                  <w14:solidFill>
                    <w14:schemeClr w14:val="tx1"/>
                  </w14:solidFill>
                </w14:textFill>
              </w:rPr>
              <w:t>单位意见：</w:t>
            </w:r>
          </w:p>
          <w:p w14:paraId="712F4A3B">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p>
          <w:p w14:paraId="183CD617">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（公章）</w:t>
            </w:r>
          </w:p>
          <w:p w14:paraId="3AB29A9B">
            <w:pPr>
              <w:spacing w:line="400" w:lineRule="exact"/>
              <w:jc w:val="righ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p>
        </w:tc>
        <w:tc>
          <w:tcPr>
            <w:tcW w:w="2966" w:type="dxa"/>
            <w:gridSpan w:val="3"/>
            <w:noWrap/>
            <w:vAlign w:val="top"/>
          </w:tcPr>
          <w:p w14:paraId="3B71E987">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局人事</w:t>
            </w:r>
            <w:r>
              <w:rPr>
                <w:rFonts w:hint="eastAsia" w:ascii="仿宋_GB2312" w:hAnsi="宋体" w:eastAsia="仿宋_GB2312" w:cs="宋体"/>
                <w:color w:val="000000" w:themeColor="text1"/>
                <w:kern w:val="0"/>
                <w:sz w:val="22"/>
                <w:szCs w:val="22"/>
                <w:lang w:eastAsia="zh-CN"/>
                <w14:textFill>
                  <w14:solidFill>
                    <w14:schemeClr w14:val="tx1"/>
                  </w14:solidFill>
                </w14:textFill>
              </w:rPr>
              <w:t>股</w:t>
            </w:r>
            <w:r>
              <w:rPr>
                <w:rFonts w:hint="eastAsia" w:ascii="仿宋_GB2312" w:hAnsi="宋体" w:eastAsia="仿宋_GB2312" w:cs="宋体"/>
                <w:color w:val="000000" w:themeColor="text1"/>
                <w:kern w:val="0"/>
                <w:sz w:val="22"/>
                <w:szCs w:val="22"/>
                <w14:textFill>
                  <w14:solidFill>
                    <w14:schemeClr w14:val="tx1"/>
                  </w14:solidFill>
                </w14:textFill>
              </w:rPr>
              <w:t>意见：</w:t>
            </w:r>
          </w:p>
          <w:p w14:paraId="0F20CF31">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p>
          <w:p w14:paraId="69CC6126">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（盖章）</w:t>
            </w:r>
          </w:p>
          <w:p w14:paraId="148A3D74">
            <w:pPr>
              <w:spacing w:line="400" w:lineRule="exact"/>
              <w:jc w:val="righ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p>
        </w:tc>
        <w:tc>
          <w:tcPr>
            <w:tcW w:w="2966" w:type="dxa"/>
            <w:gridSpan w:val="4"/>
            <w:noWrap/>
            <w:vAlign w:val="top"/>
          </w:tcPr>
          <w:p w14:paraId="5AFF9787">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局</w:t>
            </w:r>
            <w:r>
              <w:rPr>
                <w:rFonts w:hint="eastAsia" w:ascii="仿宋_GB2312" w:hAnsi="宋体" w:eastAsia="仿宋_GB2312" w:cs="宋体"/>
                <w:color w:val="000000" w:themeColor="text1"/>
                <w:kern w:val="0"/>
                <w:sz w:val="22"/>
                <w:szCs w:val="22"/>
                <w:lang w:eastAsia="zh-CN"/>
                <w14:textFill>
                  <w14:solidFill>
                    <w14:schemeClr w14:val="tx1"/>
                  </w14:solidFill>
                </w14:textFill>
              </w:rPr>
              <w:t>纪检监察室</w:t>
            </w:r>
            <w:r>
              <w:rPr>
                <w:rFonts w:hint="eastAsia" w:ascii="仿宋_GB2312" w:hAnsi="宋体" w:eastAsia="仿宋_GB2312" w:cs="宋体"/>
                <w:color w:val="000000" w:themeColor="text1"/>
                <w:kern w:val="0"/>
                <w:sz w:val="22"/>
                <w:szCs w:val="22"/>
                <w14:textFill>
                  <w14:solidFill>
                    <w14:schemeClr w14:val="tx1"/>
                  </w14:solidFill>
                </w14:textFill>
              </w:rPr>
              <w:t>意见：</w:t>
            </w:r>
          </w:p>
          <w:p w14:paraId="55BE8D61">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p>
          <w:p w14:paraId="3ADFD97E">
            <w:pPr>
              <w:widowControl/>
              <w:spacing w:line="400" w:lineRule="exact"/>
              <w:ind w:firstLine="660" w:firstLineChars="300"/>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w:t>
            </w:r>
            <w:r>
              <w:rPr>
                <w:rFonts w:hint="eastAsia" w:ascii="仿宋_GB2312" w:hAnsi="宋体" w:eastAsia="仿宋_GB2312" w:cs="宋体"/>
                <w:color w:val="000000" w:themeColor="text1"/>
                <w:kern w:val="0"/>
                <w:sz w:val="22"/>
                <w:szCs w:val="22"/>
                <w:lang w:eastAsia="zh-CN"/>
                <w14:textFill>
                  <w14:solidFill>
                    <w14:schemeClr w14:val="tx1"/>
                  </w14:solidFill>
                </w14:textFill>
              </w:rPr>
              <w:t>盖章</w:t>
            </w:r>
            <w:r>
              <w:rPr>
                <w:rFonts w:hint="eastAsia" w:ascii="仿宋_GB2312" w:hAnsi="宋体" w:eastAsia="仿宋_GB2312" w:cs="宋体"/>
                <w:color w:val="000000" w:themeColor="text1"/>
                <w:kern w:val="0"/>
                <w:sz w:val="22"/>
                <w:szCs w:val="22"/>
                <w14:textFill>
                  <w14:solidFill>
                    <w14:schemeClr w14:val="tx1"/>
                  </w14:solidFill>
                </w14:textFill>
              </w:rPr>
              <w:t>）</w:t>
            </w:r>
          </w:p>
          <w:p w14:paraId="44E8FB9F">
            <w:pPr>
              <w:spacing w:line="400" w:lineRule="exact"/>
              <w:ind w:firstLine="440" w:firstLineChars="200"/>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年</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月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日</w:t>
            </w:r>
          </w:p>
        </w:tc>
        <w:tc>
          <w:tcPr>
            <w:tcW w:w="2966" w:type="dxa"/>
            <w:gridSpan w:val="3"/>
            <w:noWrap/>
            <w:vAlign w:val="top"/>
          </w:tcPr>
          <w:p w14:paraId="1187D474">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eastAsia="zh-CN"/>
                <w14:textFill>
                  <w14:solidFill>
                    <w14:schemeClr w14:val="tx1"/>
                  </w14:solidFill>
                </w14:textFill>
              </w:rPr>
              <w:t>局联点领导、分管领导</w:t>
            </w:r>
            <w:r>
              <w:rPr>
                <w:rFonts w:hint="eastAsia" w:ascii="仿宋_GB2312" w:hAnsi="宋体" w:eastAsia="仿宋_GB2312" w:cs="宋体"/>
                <w:color w:val="000000" w:themeColor="text1"/>
                <w:kern w:val="0"/>
                <w:sz w:val="22"/>
                <w:szCs w:val="22"/>
                <w14:textFill>
                  <w14:solidFill>
                    <w14:schemeClr w14:val="tx1"/>
                  </w14:solidFill>
                </w14:textFill>
              </w:rPr>
              <w:t>意见：</w:t>
            </w:r>
          </w:p>
          <w:p w14:paraId="43F50A5A">
            <w:pPr>
              <w:widowControl/>
              <w:spacing w:line="400" w:lineRule="exact"/>
              <w:rPr>
                <w:rFonts w:hint="eastAsia" w:ascii="仿宋_GB2312" w:hAnsi="宋体" w:eastAsia="仿宋_GB2312" w:cs="宋体"/>
                <w:color w:val="000000" w:themeColor="text1"/>
                <w:kern w:val="0"/>
                <w:sz w:val="22"/>
                <w:szCs w:val="22"/>
                <w14:textFill>
                  <w14:solidFill>
                    <w14:schemeClr w14:val="tx1"/>
                  </w14:solidFill>
                </w14:textFill>
              </w:rPr>
            </w:pPr>
          </w:p>
          <w:p w14:paraId="17046E24">
            <w:pPr>
              <w:widowControl/>
              <w:spacing w:line="400" w:lineRule="exact"/>
              <w:rPr>
                <w:rFonts w:hint="eastAsia" w:ascii="仿宋_GB2312" w:hAnsi="宋体" w:eastAsia="仿宋_GB2312" w:cs="宋体"/>
                <w:color w:val="000000" w:themeColor="text1"/>
                <w:kern w:val="0"/>
                <w:sz w:val="22"/>
                <w:szCs w:val="22"/>
                <w:lang w:eastAsia="zh-CN"/>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w:t>
            </w:r>
            <w:r>
              <w:rPr>
                <w:rFonts w:hint="eastAsia" w:ascii="仿宋_GB2312" w:hAnsi="宋体" w:eastAsia="仿宋_GB2312" w:cs="宋体"/>
                <w:color w:val="000000" w:themeColor="text1"/>
                <w:kern w:val="0"/>
                <w:sz w:val="22"/>
                <w:szCs w:val="22"/>
                <w:lang w:eastAsia="zh-CN"/>
                <w14:textFill>
                  <w14:solidFill>
                    <w14:schemeClr w14:val="tx1"/>
                  </w14:solidFill>
                </w14:textFill>
              </w:rPr>
              <w:t>签名</w:t>
            </w:r>
            <w:r>
              <w:rPr>
                <w:rFonts w:hint="eastAsia" w:ascii="仿宋_GB2312" w:hAnsi="宋体" w:eastAsia="仿宋_GB2312" w:cs="宋体"/>
                <w:color w:val="000000" w:themeColor="text1"/>
                <w:kern w:val="0"/>
                <w:sz w:val="22"/>
                <w:szCs w:val="22"/>
                <w14:textFill>
                  <w14:solidFill>
                    <w14:schemeClr w14:val="tx1"/>
                  </w14:solidFill>
                </w14:textFill>
              </w:rPr>
              <w:t>）</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lang w:eastAsia="zh-CN"/>
                <w14:textFill>
                  <w14:solidFill>
                    <w14:schemeClr w14:val="tx1"/>
                  </w14:solidFill>
                </w14:textFill>
              </w:rPr>
              <w:t>（签名）</w:t>
            </w:r>
          </w:p>
          <w:p w14:paraId="35E756C1">
            <w:pPr>
              <w:spacing w:line="400" w:lineRule="exact"/>
              <w:ind w:firstLine="220" w:firstLineChars="100"/>
              <w:rPr>
                <w:rFonts w:hint="default"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年  月  日</w:t>
            </w:r>
          </w:p>
        </w:tc>
        <w:tc>
          <w:tcPr>
            <w:tcW w:w="2968" w:type="dxa"/>
            <w:gridSpan w:val="3"/>
            <w:noWrap w:val="0"/>
            <w:vAlign w:val="top"/>
          </w:tcPr>
          <w:p w14:paraId="6C39DFF2">
            <w:pPr>
              <w:widowControl/>
              <w:spacing w:line="400" w:lineRule="exact"/>
              <w:jc w:val="lef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主管局意见：</w:t>
            </w:r>
          </w:p>
          <w:p w14:paraId="178BFE47">
            <w:pPr>
              <w:widowControl/>
              <w:spacing w:line="400" w:lineRule="exact"/>
              <w:jc w:val="left"/>
              <w:rPr>
                <w:rFonts w:ascii="仿宋_GB2312" w:hAnsi="宋体" w:eastAsia="仿宋_GB2312" w:cs="宋体"/>
                <w:color w:val="000000" w:themeColor="text1"/>
                <w:kern w:val="0"/>
                <w:sz w:val="22"/>
                <w:szCs w:val="22"/>
                <w14:textFill>
                  <w14:solidFill>
                    <w14:schemeClr w14:val="tx1"/>
                  </w14:solidFill>
                </w14:textFill>
              </w:rPr>
            </w:pPr>
          </w:p>
          <w:p w14:paraId="3BA6EB3F">
            <w:pPr>
              <w:widowControl/>
              <w:spacing w:line="400" w:lineRule="exact"/>
              <w:ind w:firstLine="1870" w:firstLineChars="850"/>
              <w:jc w:val="lef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（盖章）</w:t>
            </w:r>
          </w:p>
          <w:p w14:paraId="70F66552">
            <w:pPr>
              <w:spacing w:line="400" w:lineRule="exact"/>
              <w:jc w:val="right"/>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p>
        </w:tc>
      </w:tr>
    </w:tbl>
    <w:p w14:paraId="35C7E069">
      <w:pPr>
        <w:spacing w:line="360" w:lineRule="exact"/>
        <w:rPr>
          <w:rFonts w:hint="eastAsia" w:ascii="黑体" w:hAnsi="黑体" w:eastAsia="黑体" w:cs="宋体"/>
          <w:bCs/>
          <w:color w:val="000000" w:themeColor="text1"/>
          <w:kern w:val="0"/>
          <w:sz w:val="26"/>
          <w:szCs w:val="26"/>
          <w14:textFill>
            <w14:solidFill>
              <w14:schemeClr w14:val="tx1"/>
            </w14:solidFill>
          </w14:textFill>
        </w:rPr>
      </w:pPr>
      <w:r>
        <w:rPr>
          <w:rFonts w:hint="eastAsia" w:ascii="黑体" w:hAnsi="黑体" w:eastAsia="黑体" w:cs="宋体"/>
          <w:bCs/>
          <w:color w:val="000000" w:themeColor="text1"/>
          <w:kern w:val="0"/>
          <w:sz w:val="26"/>
          <w:szCs w:val="26"/>
          <w14:textFill>
            <w14:solidFill>
              <w14:schemeClr w14:val="tx1"/>
            </w14:solidFill>
          </w14:textFill>
        </w:rPr>
        <w:t>二、解聘人员信息</w:t>
      </w:r>
    </w:p>
    <w:tbl>
      <w:tblPr>
        <w:tblStyle w:val="4"/>
        <w:tblW w:w="10205" w:type="dxa"/>
        <w:tblInd w:w="0" w:type="dxa"/>
        <w:tblLayout w:type="fixed"/>
        <w:tblCellMar>
          <w:top w:w="0" w:type="dxa"/>
          <w:left w:w="108" w:type="dxa"/>
          <w:bottom w:w="0" w:type="dxa"/>
          <w:right w:w="108" w:type="dxa"/>
        </w:tblCellMar>
      </w:tblPr>
      <w:tblGrid>
        <w:gridCol w:w="3696"/>
        <w:gridCol w:w="3697"/>
        <w:gridCol w:w="3696"/>
        <w:gridCol w:w="3697"/>
      </w:tblGrid>
      <w:tr w14:paraId="71F35F46">
        <w:tblPrEx>
          <w:tblCellMar>
            <w:top w:w="0" w:type="dxa"/>
            <w:left w:w="108" w:type="dxa"/>
            <w:bottom w:w="0" w:type="dxa"/>
            <w:right w:w="108" w:type="dxa"/>
          </w:tblCellMar>
        </w:tblPrEx>
        <w:trPr>
          <w:trHeight w:val="425" w:hRule="exact"/>
        </w:trPr>
        <w:tc>
          <w:tcPr>
            <w:tcW w:w="3708" w:type="dxa"/>
            <w:tcBorders>
              <w:top w:val="single" w:color="auto" w:sz="12" w:space="0"/>
              <w:left w:val="single" w:color="auto" w:sz="12" w:space="0"/>
              <w:bottom w:val="single" w:color="000000" w:sz="4" w:space="0"/>
              <w:right w:val="single" w:color="000000" w:sz="4" w:space="0"/>
            </w:tcBorders>
            <w:noWrap/>
            <w:vAlign w:val="top"/>
          </w:tcPr>
          <w:p w14:paraId="6BA5B3BC">
            <w:pPr>
              <w:widowControl/>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姓          名</w:t>
            </w:r>
          </w:p>
        </w:tc>
        <w:tc>
          <w:tcPr>
            <w:tcW w:w="3709" w:type="dxa"/>
            <w:tcBorders>
              <w:top w:val="single" w:color="auto" w:sz="12" w:space="0"/>
              <w:left w:val="single" w:color="000000" w:sz="4" w:space="0"/>
              <w:bottom w:val="single" w:color="000000" w:sz="4" w:space="0"/>
              <w:right w:val="single" w:color="000000" w:sz="4" w:space="0"/>
            </w:tcBorders>
            <w:noWrap/>
            <w:vAlign w:val="top"/>
          </w:tcPr>
          <w:p w14:paraId="4276F683">
            <w:pPr>
              <w:widowControl/>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性     别</w:t>
            </w:r>
          </w:p>
        </w:tc>
        <w:tc>
          <w:tcPr>
            <w:tcW w:w="3708" w:type="dxa"/>
            <w:tcBorders>
              <w:top w:val="single" w:color="auto" w:sz="12" w:space="0"/>
              <w:left w:val="single" w:color="000000" w:sz="4" w:space="0"/>
              <w:bottom w:val="single" w:color="000000" w:sz="4" w:space="0"/>
              <w:right w:val="single" w:color="000000" w:sz="4" w:space="0"/>
            </w:tcBorders>
            <w:noWrap/>
            <w:vAlign w:val="top"/>
          </w:tcPr>
          <w:p w14:paraId="075EB7D6">
            <w:pPr>
              <w:widowControl/>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解聘岗位</w:t>
            </w:r>
          </w:p>
        </w:tc>
        <w:tc>
          <w:tcPr>
            <w:tcW w:w="3709" w:type="dxa"/>
            <w:tcBorders>
              <w:top w:val="single" w:color="auto" w:sz="12" w:space="0"/>
              <w:left w:val="single" w:color="000000" w:sz="4" w:space="0"/>
              <w:bottom w:val="single" w:color="000000" w:sz="4" w:space="0"/>
              <w:right w:val="single" w:color="auto" w:sz="12" w:space="0"/>
            </w:tcBorders>
            <w:noWrap/>
            <w:vAlign w:val="top"/>
          </w:tcPr>
          <w:p w14:paraId="48B98709">
            <w:pPr>
              <w:widowControl/>
              <w:jc w:val="center"/>
              <w:rPr>
                <w:rFonts w:hint="eastAsia"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解聘时间</w:t>
            </w:r>
          </w:p>
        </w:tc>
      </w:tr>
      <w:tr w14:paraId="47131B77">
        <w:tblPrEx>
          <w:tblCellMar>
            <w:top w:w="0" w:type="dxa"/>
            <w:left w:w="108" w:type="dxa"/>
            <w:bottom w:w="0" w:type="dxa"/>
            <w:right w:w="108" w:type="dxa"/>
          </w:tblCellMar>
        </w:tblPrEx>
        <w:trPr>
          <w:trHeight w:val="340" w:hRule="exact"/>
        </w:trPr>
        <w:tc>
          <w:tcPr>
            <w:tcW w:w="3708" w:type="dxa"/>
            <w:tcBorders>
              <w:top w:val="single" w:color="000000" w:sz="4" w:space="0"/>
              <w:left w:val="single" w:color="auto" w:sz="12" w:space="0"/>
              <w:bottom w:val="single" w:color="000000" w:sz="4" w:space="0"/>
              <w:right w:val="single" w:color="000000" w:sz="4" w:space="0"/>
            </w:tcBorders>
            <w:noWrap/>
            <w:vAlign w:val="center"/>
          </w:tcPr>
          <w:p w14:paraId="3CB5ADAA">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000000" w:sz="4" w:space="0"/>
            </w:tcBorders>
            <w:noWrap/>
            <w:vAlign w:val="center"/>
          </w:tcPr>
          <w:p w14:paraId="2BF9F589">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8" w:type="dxa"/>
            <w:tcBorders>
              <w:top w:val="single" w:color="000000" w:sz="4" w:space="0"/>
              <w:left w:val="single" w:color="000000" w:sz="4" w:space="0"/>
              <w:bottom w:val="single" w:color="000000" w:sz="4" w:space="0"/>
              <w:right w:val="single" w:color="000000" w:sz="4" w:space="0"/>
            </w:tcBorders>
            <w:noWrap/>
            <w:vAlign w:val="center"/>
          </w:tcPr>
          <w:p w14:paraId="4660F7C2">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auto" w:sz="12" w:space="0"/>
            </w:tcBorders>
            <w:noWrap/>
            <w:vAlign w:val="center"/>
          </w:tcPr>
          <w:p w14:paraId="53C5740E">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6E12C378">
        <w:tblPrEx>
          <w:tblCellMar>
            <w:top w:w="0" w:type="dxa"/>
            <w:left w:w="108" w:type="dxa"/>
            <w:bottom w:w="0" w:type="dxa"/>
            <w:right w:w="108" w:type="dxa"/>
          </w:tblCellMar>
        </w:tblPrEx>
        <w:trPr>
          <w:trHeight w:val="340" w:hRule="exact"/>
        </w:trPr>
        <w:tc>
          <w:tcPr>
            <w:tcW w:w="3708" w:type="dxa"/>
            <w:tcBorders>
              <w:top w:val="single" w:color="000000" w:sz="4" w:space="0"/>
              <w:left w:val="single" w:color="auto" w:sz="12" w:space="0"/>
              <w:bottom w:val="single" w:color="000000" w:sz="4" w:space="0"/>
              <w:right w:val="single" w:color="000000" w:sz="4" w:space="0"/>
            </w:tcBorders>
            <w:noWrap/>
            <w:vAlign w:val="center"/>
          </w:tcPr>
          <w:p w14:paraId="11E7537B">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000000" w:sz="4" w:space="0"/>
            </w:tcBorders>
            <w:noWrap/>
            <w:vAlign w:val="center"/>
          </w:tcPr>
          <w:p w14:paraId="7B9A8989">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8" w:type="dxa"/>
            <w:tcBorders>
              <w:top w:val="single" w:color="000000" w:sz="4" w:space="0"/>
              <w:left w:val="single" w:color="000000" w:sz="4" w:space="0"/>
              <w:bottom w:val="single" w:color="000000" w:sz="4" w:space="0"/>
              <w:right w:val="single" w:color="000000" w:sz="4" w:space="0"/>
            </w:tcBorders>
            <w:noWrap/>
            <w:vAlign w:val="center"/>
          </w:tcPr>
          <w:p w14:paraId="393592DB">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auto" w:sz="12" w:space="0"/>
            </w:tcBorders>
            <w:noWrap/>
            <w:vAlign w:val="center"/>
          </w:tcPr>
          <w:p w14:paraId="074B7D73">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3D835DB8">
        <w:tblPrEx>
          <w:tblCellMar>
            <w:top w:w="0" w:type="dxa"/>
            <w:left w:w="108" w:type="dxa"/>
            <w:bottom w:w="0" w:type="dxa"/>
            <w:right w:w="108" w:type="dxa"/>
          </w:tblCellMar>
        </w:tblPrEx>
        <w:trPr>
          <w:trHeight w:val="340" w:hRule="exact"/>
        </w:trPr>
        <w:tc>
          <w:tcPr>
            <w:tcW w:w="3708" w:type="dxa"/>
            <w:tcBorders>
              <w:top w:val="single" w:color="000000" w:sz="4" w:space="0"/>
              <w:left w:val="single" w:color="auto" w:sz="12" w:space="0"/>
              <w:bottom w:val="single" w:color="000000" w:sz="4" w:space="0"/>
              <w:right w:val="single" w:color="000000" w:sz="4" w:space="0"/>
            </w:tcBorders>
            <w:noWrap/>
            <w:vAlign w:val="center"/>
          </w:tcPr>
          <w:p w14:paraId="3BB5A628">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000000" w:sz="4" w:space="0"/>
            </w:tcBorders>
            <w:noWrap/>
            <w:vAlign w:val="center"/>
          </w:tcPr>
          <w:p w14:paraId="15223E0E">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8" w:type="dxa"/>
            <w:tcBorders>
              <w:top w:val="single" w:color="000000" w:sz="4" w:space="0"/>
              <w:left w:val="single" w:color="000000" w:sz="4" w:space="0"/>
              <w:bottom w:val="single" w:color="000000" w:sz="4" w:space="0"/>
              <w:right w:val="single" w:color="000000" w:sz="4" w:space="0"/>
            </w:tcBorders>
            <w:noWrap/>
            <w:vAlign w:val="center"/>
          </w:tcPr>
          <w:p w14:paraId="20AF38FD">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c>
          <w:tcPr>
            <w:tcW w:w="3709" w:type="dxa"/>
            <w:tcBorders>
              <w:top w:val="single" w:color="000000" w:sz="4" w:space="0"/>
              <w:left w:val="single" w:color="000000" w:sz="4" w:space="0"/>
              <w:bottom w:val="single" w:color="000000" w:sz="4" w:space="0"/>
              <w:right w:val="single" w:color="auto" w:sz="12" w:space="0"/>
            </w:tcBorders>
            <w:noWrap/>
            <w:vAlign w:val="center"/>
          </w:tcPr>
          <w:p w14:paraId="4C954927">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tc>
      </w:tr>
      <w:tr w14:paraId="37A27E32">
        <w:tblPrEx>
          <w:tblCellMar>
            <w:top w:w="0" w:type="dxa"/>
            <w:left w:w="108" w:type="dxa"/>
            <w:bottom w:w="0" w:type="dxa"/>
            <w:right w:w="108" w:type="dxa"/>
          </w:tblCellMar>
        </w:tblPrEx>
        <w:trPr>
          <w:trHeight w:val="1728" w:hRule="atLeast"/>
        </w:trPr>
        <w:tc>
          <w:tcPr>
            <w:tcW w:w="7417" w:type="dxa"/>
            <w:gridSpan w:val="2"/>
            <w:tcBorders>
              <w:top w:val="nil"/>
              <w:left w:val="single" w:color="auto" w:sz="12" w:space="0"/>
              <w:bottom w:val="single" w:color="auto" w:sz="12" w:space="0"/>
              <w:right w:val="single" w:color="000000" w:sz="4" w:space="0"/>
            </w:tcBorders>
            <w:noWrap/>
            <w:vAlign w:val="top"/>
          </w:tcPr>
          <w:p w14:paraId="689B20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单位意见： </w:t>
            </w:r>
          </w:p>
          <w:p w14:paraId="078FD9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themeColor="text1"/>
                <w:kern w:val="0"/>
                <w:sz w:val="22"/>
                <w:szCs w:val="22"/>
                <w:lang w:eastAsia="zh-CN"/>
                <w14:textFill>
                  <w14:solidFill>
                    <w14:schemeClr w14:val="tx1"/>
                  </w14:solidFill>
                </w14:textFill>
              </w:rPr>
            </w:pPr>
          </w:p>
          <w:p w14:paraId="150289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eastAsia="zh-CN"/>
                <w14:textFill>
                  <w14:solidFill>
                    <w14:schemeClr w14:val="tx1"/>
                  </w14:solidFill>
                </w14:textFill>
              </w:rPr>
              <w:t>单位负责人签字：</w:t>
            </w:r>
            <w:r>
              <w:rPr>
                <w:rFonts w:hint="eastAsia"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（公章）</w:t>
            </w:r>
          </w:p>
          <w:p w14:paraId="7A3136F1">
            <w:pPr>
              <w:keepNext w:val="0"/>
              <w:keepLines w:val="0"/>
              <w:pageBreakBefore w:val="0"/>
              <w:kinsoku/>
              <w:wordWrap/>
              <w:overflowPunct/>
              <w:topLinePunct w:val="0"/>
              <w:autoSpaceDE/>
              <w:autoSpaceDN/>
              <w:bidi w:val="0"/>
              <w:adjustRightInd/>
              <w:snapToGrid/>
              <w:spacing w:line="400" w:lineRule="exact"/>
              <w:ind w:right="440"/>
              <w:jc w:val="right"/>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p>
        </w:tc>
        <w:tc>
          <w:tcPr>
            <w:tcW w:w="7417" w:type="dxa"/>
            <w:gridSpan w:val="2"/>
            <w:tcBorders>
              <w:top w:val="nil"/>
              <w:left w:val="single" w:color="000000" w:sz="4" w:space="0"/>
              <w:bottom w:val="single" w:color="auto" w:sz="12" w:space="0"/>
              <w:right w:val="single" w:color="auto" w:sz="12" w:space="0"/>
            </w:tcBorders>
            <w:noWrap/>
            <w:vAlign w:val="top"/>
          </w:tcPr>
          <w:p w14:paraId="72BF30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局人事</w:t>
            </w:r>
            <w:r>
              <w:rPr>
                <w:rFonts w:hint="eastAsia" w:ascii="仿宋_GB2312" w:hAnsi="宋体" w:eastAsia="仿宋_GB2312" w:cs="宋体"/>
                <w:color w:val="000000" w:themeColor="text1"/>
                <w:kern w:val="0"/>
                <w:sz w:val="22"/>
                <w:szCs w:val="22"/>
                <w:lang w:eastAsia="zh-CN"/>
                <w14:textFill>
                  <w14:solidFill>
                    <w14:schemeClr w14:val="tx1"/>
                  </w14:solidFill>
                </w14:textFill>
              </w:rPr>
              <w:t>股</w:t>
            </w:r>
            <w:r>
              <w:rPr>
                <w:rFonts w:hint="eastAsia" w:ascii="仿宋_GB2312" w:hAnsi="宋体" w:eastAsia="仿宋_GB2312" w:cs="宋体"/>
                <w:color w:val="000000" w:themeColor="text1"/>
                <w:kern w:val="0"/>
                <w:sz w:val="22"/>
                <w:szCs w:val="22"/>
                <w14:textFill>
                  <w14:solidFill>
                    <w14:schemeClr w14:val="tx1"/>
                  </w14:solidFill>
                </w14:textFill>
              </w:rPr>
              <w:t>意见：</w:t>
            </w:r>
          </w:p>
          <w:p w14:paraId="085FCC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p w14:paraId="5E2F4E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（盖章）</w:t>
            </w:r>
          </w:p>
          <w:p w14:paraId="32E59B51">
            <w:pPr>
              <w:keepNext w:val="0"/>
              <w:keepLines w:val="0"/>
              <w:pageBreakBefore w:val="0"/>
              <w:kinsoku/>
              <w:wordWrap/>
              <w:overflowPunct/>
              <w:topLinePunct w:val="0"/>
              <w:autoSpaceDE/>
              <w:autoSpaceDN/>
              <w:bidi w:val="0"/>
              <w:adjustRightInd/>
              <w:snapToGrid/>
              <w:spacing w:line="400" w:lineRule="exact"/>
              <w:ind w:right="440"/>
              <w:jc w:val="right"/>
              <w:textAlignment w:val="auto"/>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      月      日</w:t>
            </w:r>
          </w:p>
        </w:tc>
      </w:tr>
    </w:tbl>
    <w:p w14:paraId="621170BE">
      <w:pPr>
        <w:rPr>
          <w:rFonts w:hint="eastAsia" w:ascii="仿宋_GB2312" w:hAnsi="仿宋" w:eastAsia="仿宋_GB2312"/>
          <w:b/>
          <w:color w:val="000000" w:themeColor="text1"/>
          <w:sz w:val="32"/>
          <w:szCs w:val="32"/>
          <w14:textFill>
            <w14:solidFill>
              <w14:schemeClr w14:val="tx1"/>
            </w14:solidFill>
          </w14:textFill>
        </w:rPr>
        <w:sectPr>
          <w:pgSz w:w="16838" w:h="11906" w:orient="landscape"/>
          <w:pgMar w:top="1134" w:right="1134" w:bottom="1134" w:left="1134" w:header="851" w:footer="992" w:gutter="0"/>
          <w:pgNumType w:fmt="numberInDash"/>
          <w:cols w:space="720" w:num="1"/>
          <w:rtlGutter w:val="0"/>
          <w:docGrid w:type="lines" w:linePitch="312" w:charSpace="0"/>
        </w:sectPr>
      </w:pPr>
    </w:p>
    <w:p w14:paraId="186AF93C">
      <w:pPr>
        <w:rPr>
          <w:rFonts w:hint="eastAsia" w:ascii="仿宋_GB2312" w:hAnsi="仿宋" w:eastAsia="仿宋_GB2312" w:cs="Times New Roman"/>
          <w:b/>
          <w:color w:val="000000" w:themeColor="text1"/>
          <w:sz w:val="32"/>
          <w:szCs w:val="32"/>
          <w14:textFill>
            <w14:solidFill>
              <w14:schemeClr w14:val="tx1"/>
            </w14:solidFill>
          </w14:textFill>
        </w:rPr>
      </w:pPr>
      <w:r>
        <w:rPr>
          <w:rFonts w:hint="eastAsia" w:ascii="仿宋_GB2312" w:hAnsi="仿宋" w:eastAsia="仿宋_GB2312" w:cs="Times New Roman"/>
          <w:b/>
          <w:color w:val="000000" w:themeColor="text1"/>
          <w:sz w:val="32"/>
          <w:szCs w:val="32"/>
          <w14:textFill>
            <w14:solidFill>
              <w14:schemeClr w14:val="tx1"/>
            </w14:solidFill>
          </w14:textFill>
        </w:rPr>
        <w:t>附件2：</w:t>
      </w:r>
    </w:p>
    <w:p w14:paraId="008F72E9">
      <w:pPr>
        <w:ind w:firstLine="1533" w:firstLineChars="347"/>
        <w:rPr>
          <w:rFonts w:hint="eastAsia" w:ascii="宋体" w:hAnsi="宋体" w:eastAsia="宋体" w:cs="Times New Roman"/>
          <w:b/>
          <w:bCs/>
          <w:color w:val="000000" w:themeColor="text1"/>
          <w:sz w:val="44"/>
          <w:szCs w:val="36"/>
          <w14:textFill>
            <w14:solidFill>
              <w14:schemeClr w14:val="tx1"/>
            </w14:solidFill>
          </w14:textFill>
        </w:rPr>
      </w:pPr>
      <w:r>
        <w:rPr>
          <w:rFonts w:hint="eastAsia" w:ascii="宋体" w:hAnsi="宋体" w:eastAsia="宋体" w:cs="Times New Roman"/>
          <w:b/>
          <w:bCs/>
          <w:color w:val="000000" w:themeColor="text1"/>
          <w:sz w:val="44"/>
          <w:szCs w:val="36"/>
          <w14:textFill>
            <w14:solidFill>
              <w14:schemeClr w14:val="tx1"/>
            </w14:solidFill>
          </w14:textFill>
        </w:rPr>
        <w:t>资阳区卫健系统聘用人员备案表</w:t>
      </w:r>
    </w:p>
    <w:p w14:paraId="739FA34F">
      <w:pPr>
        <w:spacing w:line="400" w:lineRule="exact"/>
        <w:rPr>
          <w:rFonts w:hint="eastAsia" w:ascii="仿宋_GB2312" w:hAnsi="仿宋" w:eastAsia="仿宋_GB2312" w:cs="Times New Roman"/>
          <w:b/>
          <w:color w:val="000000" w:themeColor="text1"/>
          <w:sz w:val="26"/>
          <w:szCs w:val="26"/>
          <w14:textFill>
            <w14:solidFill>
              <w14:schemeClr w14:val="tx1"/>
            </w14:solidFill>
          </w14:textFill>
        </w:rPr>
      </w:pPr>
      <w:r>
        <w:rPr>
          <w:rFonts w:hint="eastAsia" w:ascii="仿宋_GB2312" w:hAnsi="仿宋" w:eastAsia="仿宋_GB2312" w:cs="Times New Roman"/>
          <w:b/>
          <w:color w:val="000000" w:themeColor="text1"/>
          <w:sz w:val="26"/>
          <w:szCs w:val="26"/>
          <w14:textFill>
            <w14:solidFill>
              <w14:schemeClr w14:val="tx1"/>
            </w14:solidFill>
          </w14:textFill>
        </w:rPr>
        <w:t>申报单位：</w:t>
      </w:r>
    </w:p>
    <w:tbl>
      <w:tblPr>
        <w:tblStyle w:val="4"/>
        <w:tblpPr w:leftFromText="180" w:rightFromText="180" w:vertAnchor="text" w:horzAnchor="margin" w:tblpXSpec="center" w:tblpY="275"/>
        <w:tblW w:w="9360" w:type="dxa"/>
        <w:jc w:val="center"/>
        <w:tblLayout w:type="fixed"/>
        <w:tblCellMar>
          <w:top w:w="0" w:type="dxa"/>
          <w:left w:w="30" w:type="dxa"/>
          <w:bottom w:w="0" w:type="dxa"/>
          <w:right w:w="30" w:type="dxa"/>
        </w:tblCellMar>
      </w:tblPr>
      <w:tblGrid>
        <w:gridCol w:w="1225"/>
        <w:gridCol w:w="1488"/>
        <w:gridCol w:w="191"/>
        <w:gridCol w:w="812"/>
        <w:gridCol w:w="518"/>
        <w:gridCol w:w="409"/>
        <w:gridCol w:w="155"/>
        <w:gridCol w:w="902"/>
        <w:gridCol w:w="1066"/>
        <w:gridCol w:w="210"/>
        <w:gridCol w:w="1028"/>
        <w:gridCol w:w="1356"/>
      </w:tblGrid>
      <w:tr w14:paraId="11890443">
        <w:tblPrEx>
          <w:tblCellMar>
            <w:top w:w="0" w:type="dxa"/>
            <w:left w:w="30" w:type="dxa"/>
            <w:bottom w:w="0" w:type="dxa"/>
            <w:right w:w="30" w:type="dxa"/>
          </w:tblCellMar>
        </w:tblPrEx>
        <w:trPr>
          <w:cantSplit/>
          <w:trHeight w:val="530" w:hRule="atLeast"/>
          <w:jc w:val="center"/>
        </w:trPr>
        <w:tc>
          <w:tcPr>
            <w:tcW w:w="1225" w:type="dxa"/>
            <w:tcBorders>
              <w:top w:val="single" w:color="auto" w:sz="6" w:space="0"/>
              <w:left w:val="single" w:color="auto" w:sz="6" w:space="0"/>
              <w:bottom w:val="single" w:color="auto" w:sz="6" w:space="0"/>
              <w:right w:val="single" w:color="auto" w:sz="6" w:space="0"/>
            </w:tcBorders>
            <w:noWrap w:val="0"/>
            <w:vAlign w:val="center"/>
          </w:tcPr>
          <w:p w14:paraId="2065762F">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姓    名</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76687E5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03" w:type="dxa"/>
            <w:gridSpan w:val="2"/>
            <w:tcBorders>
              <w:top w:val="single" w:color="auto" w:sz="6" w:space="0"/>
              <w:left w:val="single" w:color="auto" w:sz="6" w:space="0"/>
              <w:bottom w:val="single" w:color="auto" w:sz="6" w:space="0"/>
              <w:right w:val="single" w:color="auto" w:sz="6" w:space="0"/>
            </w:tcBorders>
            <w:noWrap w:val="0"/>
            <w:vAlign w:val="center"/>
          </w:tcPr>
          <w:p w14:paraId="38EE7603">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性  别</w:t>
            </w:r>
          </w:p>
        </w:tc>
        <w:tc>
          <w:tcPr>
            <w:tcW w:w="927" w:type="dxa"/>
            <w:gridSpan w:val="2"/>
            <w:tcBorders>
              <w:top w:val="single" w:color="auto" w:sz="6" w:space="0"/>
              <w:left w:val="single" w:color="auto" w:sz="6" w:space="0"/>
              <w:bottom w:val="single" w:color="auto" w:sz="6" w:space="0"/>
              <w:right w:val="single" w:color="auto" w:sz="6" w:space="0"/>
            </w:tcBorders>
            <w:noWrap w:val="0"/>
            <w:vAlign w:val="center"/>
          </w:tcPr>
          <w:p w14:paraId="444103AF">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6" w:space="0"/>
              <w:left w:val="single" w:color="auto" w:sz="6" w:space="0"/>
              <w:bottom w:val="single" w:color="auto" w:sz="4" w:space="0"/>
              <w:right w:val="single" w:color="auto" w:sz="4" w:space="0"/>
            </w:tcBorders>
            <w:noWrap w:val="0"/>
            <w:vAlign w:val="center"/>
          </w:tcPr>
          <w:p w14:paraId="07020319">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民族</w:t>
            </w:r>
          </w:p>
        </w:tc>
        <w:tc>
          <w:tcPr>
            <w:tcW w:w="1276" w:type="dxa"/>
            <w:gridSpan w:val="2"/>
            <w:tcBorders>
              <w:top w:val="single" w:color="auto" w:sz="6" w:space="0"/>
              <w:left w:val="single" w:color="auto" w:sz="4" w:space="0"/>
              <w:bottom w:val="single" w:color="auto" w:sz="4" w:space="0"/>
              <w:right w:val="single" w:color="auto" w:sz="4" w:space="0"/>
            </w:tcBorders>
            <w:noWrap w:val="0"/>
            <w:vAlign w:val="center"/>
          </w:tcPr>
          <w:p w14:paraId="6EDF93B0">
            <w:pPr>
              <w:autoSpaceDE w:val="0"/>
              <w:autoSpaceDN w:val="0"/>
              <w:adjustRightInd w:val="0"/>
              <w:spacing w:line="280" w:lineRule="exact"/>
              <w:jc w:val="center"/>
              <w:rPr>
                <w:rFonts w:ascii="仿宋_GB2312" w:hAnsi="Times New Roman" w:eastAsia="仿宋_GB2312" w:cs="Times New Roman"/>
                <w:color w:val="000000" w:themeColor="text1"/>
                <w:sz w:val="24"/>
                <w:szCs w:val="20"/>
                <w14:textFill>
                  <w14:solidFill>
                    <w14:schemeClr w14:val="tx1"/>
                  </w14:solidFill>
                </w14:textFill>
              </w:rPr>
            </w:pPr>
          </w:p>
          <w:p w14:paraId="0D0F18A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2384" w:type="dxa"/>
            <w:gridSpan w:val="2"/>
            <w:vMerge w:val="restart"/>
            <w:tcBorders>
              <w:top w:val="single" w:color="auto" w:sz="6" w:space="0"/>
              <w:left w:val="single" w:color="auto" w:sz="4" w:space="0"/>
              <w:right w:val="single" w:color="auto" w:sz="4" w:space="0"/>
            </w:tcBorders>
            <w:noWrap w:val="0"/>
            <w:vAlign w:val="center"/>
          </w:tcPr>
          <w:p w14:paraId="06A102E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相片</w:t>
            </w:r>
          </w:p>
          <w:p w14:paraId="51F6F22A">
            <w:pPr>
              <w:widowControl/>
              <w:jc w:val="center"/>
              <w:rPr>
                <w:rFonts w:ascii="仿宋_GB2312" w:hAnsi="Times New Roman" w:eastAsia="仿宋_GB2312" w:cs="Times New Roman"/>
                <w:color w:val="000000" w:themeColor="text1"/>
                <w:sz w:val="24"/>
                <w:szCs w:val="20"/>
                <w14:textFill>
                  <w14:solidFill>
                    <w14:schemeClr w14:val="tx1"/>
                  </w14:solidFill>
                </w14:textFill>
              </w:rPr>
            </w:pPr>
          </w:p>
          <w:p w14:paraId="28B97BD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63153CE8">
        <w:tblPrEx>
          <w:tblCellMar>
            <w:top w:w="0" w:type="dxa"/>
            <w:left w:w="30" w:type="dxa"/>
            <w:bottom w:w="0" w:type="dxa"/>
            <w:right w:w="30" w:type="dxa"/>
          </w:tblCellMar>
        </w:tblPrEx>
        <w:trPr>
          <w:cantSplit/>
          <w:trHeight w:val="607" w:hRule="atLeast"/>
          <w:jc w:val="center"/>
        </w:trPr>
        <w:tc>
          <w:tcPr>
            <w:tcW w:w="1225" w:type="dxa"/>
            <w:tcBorders>
              <w:top w:val="single" w:color="auto" w:sz="6" w:space="0"/>
              <w:left w:val="single" w:color="auto" w:sz="6" w:space="0"/>
              <w:bottom w:val="single" w:color="auto" w:sz="4" w:space="0"/>
              <w:right w:val="single" w:color="auto" w:sz="6" w:space="0"/>
            </w:tcBorders>
            <w:noWrap w:val="0"/>
            <w:vAlign w:val="center"/>
          </w:tcPr>
          <w:p w14:paraId="50077F06">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出生年月</w:t>
            </w:r>
          </w:p>
        </w:tc>
        <w:tc>
          <w:tcPr>
            <w:tcW w:w="1488" w:type="dxa"/>
            <w:tcBorders>
              <w:top w:val="single" w:color="auto" w:sz="6" w:space="0"/>
              <w:left w:val="single" w:color="auto" w:sz="6" w:space="0"/>
              <w:bottom w:val="single" w:color="auto" w:sz="4" w:space="0"/>
              <w:right w:val="single" w:color="auto" w:sz="6" w:space="0"/>
            </w:tcBorders>
            <w:noWrap w:val="0"/>
            <w:vAlign w:val="center"/>
          </w:tcPr>
          <w:p w14:paraId="07471E6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03" w:type="dxa"/>
            <w:gridSpan w:val="2"/>
            <w:tcBorders>
              <w:top w:val="single" w:color="auto" w:sz="6" w:space="0"/>
              <w:left w:val="single" w:color="auto" w:sz="6" w:space="0"/>
              <w:bottom w:val="single" w:color="auto" w:sz="4" w:space="0"/>
              <w:right w:val="single" w:color="auto" w:sz="6" w:space="0"/>
            </w:tcBorders>
            <w:noWrap w:val="0"/>
            <w:vAlign w:val="center"/>
          </w:tcPr>
          <w:p w14:paraId="23997A9A">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政治面貌</w:t>
            </w:r>
          </w:p>
        </w:tc>
        <w:tc>
          <w:tcPr>
            <w:tcW w:w="927" w:type="dxa"/>
            <w:gridSpan w:val="2"/>
            <w:tcBorders>
              <w:top w:val="single" w:color="auto" w:sz="6" w:space="0"/>
              <w:left w:val="single" w:color="auto" w:sz="6" w:space="0"/>
              <w:bottom w:val="single" w:color="auto" w:sz="4" w:space="0"/>
              <w:right w:val="single" w:color="auto" w:sz="6" w:space="0"/>
            </w:tcBorders>
            <w:noWrap w:val="0"/>
            <w:vAlign w:val="center"/>
          </w:tcPr>
          <w:p w14:paraId="583BF0B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6" w:space="0"/>
              <w:left w:val="single" w:color="auto" w:sz="6" w:space="0"/>
              <w:bottom w:val="single" w:color="auto" w:sz="4" w:space="0"/>
              <w:right w:val="single" w:color="auto" w:sz="4" w:space="0"/>
            </w:tcBorders>
            <w:noWrap w:val="0"/>
            <w:vAlign w:val="center"/>
          </w:tcPr>
          <w:p w14:paraId="371CA31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学历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B3C8BEF">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2384" w:type="dxa"/>
            <w:gridSpan w:val="2"/>
            <w:vMerge w:val="continue"/>
            <w:tcBorders>
              <w:left w:val="single" w:color="auto" w:sz="4" w:space="0"/>
              <w:right w:val="single" w:color="auto" w:sz="4" w:space="0"/>
            </w:tcBorders>
            <w:noWrap w:val="0"/>
            <w:vAlign w:val="center"/>
          </w:tcPr>
          <w:p w14:paraId="404EB69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3615F1CB">
        <w:tblPrEx>
          <w:tblCellMar>
            <w:top w:w="0" w:type="dxa"/>
            <w:left w:w="30" w:type="dxa"/>
            <w:bottom w:w="0" w:type="dxa"/>
            <w:right w:w="30" w:type="dxa"/>
          </w:tblCellMar>
        </w:tblPrEx>
        <w:trPr>
          <w:cantSplit/>
          <w:trHeight w:val="601" w:hRule="atLeast"/>
          <w:jc w:val="center"/>
        </w:trPr>
        <w:tc>
          <w:tcPr>
            <w:tcW w:w="1225" w:type="dxa"/>
            <w:tcBorders>
              <w:top w:val="single" w:color="auto" w:sz="4" w:space="0"/>
              <w:left w:val="single" w:color="auto" w:sz="6" w:space="0"/>
              <w:bottom w:val="single" w:color="auto" w:sz="4" w:space="0"/>
              <w:right w:val="single" w:color="auto" w:sz="6" w:space="0"/>
            </w:tcBorders>
            <w:noWrap w:val="0"/>
            <w:vAlign w:val="center"/>
          </w:tcPr>
          <w:p w14:paraId="2E19F43A">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毕业院校</w:t>
            </w:r>
          </w:p>
        </w:tc>
        <w:tc>
          <w:tcPr>
            <w:tcW w:w="3418" w:type="dxa"/>
            <w:gridSpan w:val="5"/>
            <w:tcBorders>
              <w:top w:val="single" w:color="auto" w:sz="4" w:space="0"/>
              <w:left w:val="single" w:color="auto" w:sz="6" w:space="0"/>
              <w:bottom w:val="single" w:color="auto" w:sz="4" w:space="0"/>
              <w:right w:val="single" w:color="auto" w:sz="4" w:space="0"/>
            </w:tcBorders>
            <w:noWrap w:val="0"/>
            <w:vAlign w:val="center"/>
          </w:tcPr>
          <w:p w14:paraId="5380D3A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14:paraId="30DEACA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所学专业</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1E7E077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2384" w:type="dxa"/>
            <w:gridSpan w:val="2"/>
            <w:vMerge w:val="continue"/>
            <w:tcBorders>
              <w:left w:val="single" w:color="auto" w:sz="4" w:space="0"/>
              <w:right w:val="single" w:color="auto" w:sz="4" w:space="0"/>
            </w:tcBorders>
            <w:noWrap w:val="0"/>
            <w:vAlign w:val="center"/>
          </w:tcPr>
          <w:p w14:paraId="6D14033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66DE71EE">
        <w:tblPrEx>
          <w:tblCellMar>
            <w:top w:w="0" w:type="dxa"/>
            <w:left w:w="30" w:type="dxa"/>
            <w:bottom w:w="0" w:type="dxa"/>
            <w:right w:w="30" w:type="dxa"/>
          </w:tblCellMar>
        </w:tblPrEx>
        <w:trPr>
          <w:cantSplit/>
          <w:trHeight w:val="610" w:hRule="atLeast"/>
          <w:jc w:val="center"/>
        </w:trPr>
        <w:tc>
          <w:tcPr>
            <w:tcW w:w="2713" w:type="dxa"/>
            <w:gridSpan w:val="2"/>
            <w:tcBorders>
              <w:top w:val="single" w:color="auto" w:sz="4" w:space="0"/>
              <w:left w:val="single" w:color="auto" w:sz="6" w:space="0"/>
              <w:bottom w:val="single" w:color="auto" w:sz="6" w:space="0"/>
              <w:right w:val="single" w:color="auto" w:sz="4" w:space="0"/>
            </w:tcBorders>
            <w:noWrap w:val="0"/>
            <w:vAlign w:val="center"/>
          </w:tcPr>
          <w:p w14:paraId="38F091F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职称、执（职）业资格</w:t>
            </w:r>
          </w:p>
        </w:tc>
        <w:tc>
          <w:tcPr>
            <w:tcW w:w="1930" w:type="dxa"/>
            <w:gridSpan w:val="4"/>
            <w:tcBorders>
              <w:top w:val="single" w:color="auto" w:sz="4" w:space="0"/>
              <w:left w:val="single" w:color="auto" w:sz="4" w:space="0"/>
              <w:bottom w:val="single" w:color="auto" w:sz="6" w:space="0"/>
              <w:right w:val="single" w:color="auto" w:sz="4" w:space="0"/>
            </w:tcBorders>
            <w:noWrap w:val="0"/>
            <w:vAlign w:val="center"/>
          </w:tcPr>
          <w:p w14:paraId="4A6EC55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4" w:space="0"/>
              <w:left w:val="single" w:color="auto" w:sz="4" w:space="0"/>
              <w:bottom w:val="single" w:color="auto" w:sz="6" w:space="0"/>
              <w:right w:val="single" w:color="auto" w:sz="4" w:space="0"/>
            </w:tcBorders>
            <w:noWrap w:val="0"/>
            <w:vAlign w:val="center"/>
          </w:tcPr>
          <w:p w14:paraId="6B10E81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取得时间</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1C8EBAA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2384" w:type="dxa"/>
            <w:gridSpan w:val="2"/>
            <w:vMerge w:val="continue"/>
            <w:tcBorders>
              <w:left w:val="single" w:color="auto" w:sz="4" w:space="0"/>
              <w:right w:val="single" w:color="auto" w:sz="4" w:space="0"/>
            </w:tcBorders>
            <w:noWrap w:val="0"/>
            <w:vAlign w:val="center"/>
          </w:tcPr>
          <w:p w14:paraId="290E071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6F181B85">
        <w:tblPrEx>
          <w:tblCellMar>
            <w:top w:w="0" w:type="dxa"/>
            <w:left w:w="30" w:type="dxa"/>
            <w:bottom w:w="0" w:type="dxa"/>
            <w:right w:w="30" w:type="dxa"/>
          </w:tblCellMar>
        </w:tblPrEx>
        <w:trPr>
          <w:cantSplit/>
          <w:trHeight w:val="421" w:hRule="atLeast"/>
          <w:jc w:val="center"/>
        </w:trPr>
        <w:tc>
          <w:tcPr>
            <w:tcW w:w="1225" w:type="dxa"/>
            <w:tcBorders>
              <w:top w:val="single" w:color="auto" w:sz="6" w:space="0"/>
              <w:left w:val="single" w:color="auto" w:sz="6" w:space="0"/>
              <w:bottom w:val="single" w:color="auto" w:sz="4" w:space="0"/>
              <w:right w:val="single" w:color="auto" w:sz="6" w:space="0"/>
            </w:tcBorders>
            <w:noWrap w:val="0"/>
            <w:vAlign w:val="center"/>
          </w:tcPr>
          <w:p w14:paraId="6995981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户  籍</w:t>
            </w:r>
          </w:p>
          <w:p w14:paraId="4B2DE6B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所在地</w:t>
            </w:r>
          </w:p>
        </w:tc>
        <w:tc>
          <w:tcPr>
            <w:tcW w:w="1488" w:type="dxa"/>
            <w:tcBorders>
              <w:top w:val="single" w:color="auto" w:sz="6" w:space="0"/>
              <w:left w:val="single" w:color="auto" w:sz="6" w:space="0"/>
              <w:bottom w:val="single" w:color="auto" w:sz="4" w:space="0"/>
              <w:right w:val="single" w:color="auto" w:sz="4" w:space="0"/>
            </w:tcBorders>
            <w:noWrap w:val="0"/>
            <w:vAlign w:val="center"/>
          </w:tcPr>
          <w:p w14:paraId="61D7D73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03" w:type="dxa"/>
            <w:gridSpan w:val="2"/>
            <w:tcBorders>
              <w:top w:val="single" w:color="auto" w:sz="6" w:space="0"/>
              <w:left w:val="single" w:color="auto" w:sz="4" w:space="0"/>
              <w:bottom w:val="single" w:color="auto" w:sz="4" w:space="0"/>
              <w:right w:val="single" w:color="auto" w:sz="4" w:space="0"/>
            </w:tcBorders>
            <w:noWrap w:val="0"/>
            <w:vAlign w:val="center"/>
          </w:tcPr>
          <w:p w14:paraId="70F41ED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婚姻状况</w:t>
            </w:r>
          </w:p>
        </w:tc>
        <w:tc>
          <w:tcPr>
            <w:tcW w:w="927" w:type="dxa"/>
            <w:gridSpan w:val="2"/>
            <w:tcBorders>
              <w:top w:val="single" w:color="auto" w:sz="6" w:space="0"/>
              <w:left w:val="single" w:color="auto" w:sz="4" w:space="0"/>
              <w:bottom w:val="single" w:color="auto" w:sz="4" w:space="0"/>
              <w:right w:val="single" w:color="auto" w:sz="4" w:space="0"/>
            </w:tcBorders>
            <w:noWrap w:val="0"/>
            <w:vAlign w:val="center"/>
          </w:tcPr>
          <w:p w14:paraId="32B4EF29">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6" w:space="0"/>
              <w:left w:val="single" w:color="auto" w:sz="4" w:space="0"/>
              <w:bottom w:val="single" w:color="auto" w:sz="4" w:space="0"/>
              <w:right w:val="single" w:color="auto" w:sz="4" w:space="0"/>
            </w:tcBorders>
            <w:noWrap w:val="0"/>
            <w:vAlign w:val="center"/>
          </w:tcPr>
          <w:p w14:paraId="32E5A25E">
            <w:pPr>
              <w:autoSpaceDE w:val="0"/>
              <w:autoSpaceDN w:val="0"/>
              <w:adjustRightInd w:val="0"/>
              <w:spacing w:line="280" w:lineRule="exact"/>
              <w:ind w:left="180"/>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档案保</w:t>
            </w:r>
          </w:p>
          <w:p w14:paraId="22C82AA1">
            <w:pPr>
              <w:autoSpaceDE w:val="0"/>
              <w:autoSpaceDN w:val="0"/>
              <w:adjustRightInd w:val="0"/>
              <w:spacing w:line="280" w:lineRule="exact"/>
              <w:ind w:left="180"/>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管单位</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4DB2BB2">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2384" w:type="dxa"/>
            <w:gridSpan w:val="2"/>
            <w:vMerge w:val="continue"/>
            <w:tcBorders>
              <w:left w:val="single" w:color="auto" w:sz="4" w:space="0"/>
              <w:bottom w:val="single" w:color="auto" w:sz="4" w:space="0"/>
              <w:right w:val="single" w:color="auto" w:sz="4" w:space="0"/>
            </w:tcBorders>
            <w:noWrap w:val="0"/>
            <w:vAlign w:val="center"/>
          </w:tcPr>
          <w:p w14:paraId="02FC2B94">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6EDB0279">
        <w:tblPrEx>
          <w:tblCellMar>
            <w:top w:w="0" w:type="dxa"/>
            <w:left w:w="30" w:type="dxa"/>
            <w:bottom w:w="0" w:type="dxa"/>
            <w:right w:w="30" w:type="dxa"/>
          </w:tblCellMar>
        </w:tblPrEx>
        <w:trPr>
          <w:cantSplit/>
          <w:trHeight w:val="654" w:hRule="atLeast"/>
          <w:jc w:val="center"/>
        </w:trPr>
        <w:tc>
          <w:tcPr>
            <w:tcW w:w="1225" w:type="dxa"/>
            <w:tcBorders>
              <w:top w:val="single" w:color="auto" w:sz="4" w:space="0"/>
              <w:left w:val="single" w:color="auto" w:sz="6" w:space="0"/>
              <w:bottom w:val="single" w:color="auto" w:sz="6" w:space="0"/>
              <w:right w:val="single" w:color="auto" w:sz="4" w:space="0"/>
            </w:tcBorders>
            <w:noWrap w:val="0"/>
            <w:vAlign w:val="center"/>
          </w:tcPr>
          <w:p w14:paraId="5B185D2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身份证号</w:t>
            </w:r>
          </w:p>
        </w:tc>
        <w:tc>
          <w:tcPr>
            <w:tcW w:w="3418" w:type="dxa"/>
            <w:gridSpan w:val="5"/>
            <w:tcBorders>
              <w:top w:val="single" w:color="auto" w:sz="4" w:space="0"/>
              <w:left w:val="single" w:color="auto" w:sz="4" w:space="0"/>
              <w:bottom w:val="single" w:color="auto" w:sz="6" w:space="0"/>
              <w:right w:val="single" w:color="auto" w:sz="4" w:space="0"/>
            </w:tcBorders>
            <w:noWrap w:val="0"/>
            <w:vAlign w:val="center"/>
          </w:tcPr>
          <w:p w14:paraId="1583E532">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057" w:type="dxa"/>
            <w:gridSpan w:val="2"/>
            <w:tcBorders>
              <w:top w:val="single" w:color="auto" w:sz="4" w:space="0"/>
              <w:left w:val="single" w:color="auto" w:sz="4" w:space="0"/>
              <w:bottom w:val="single" w:color="auto" w:sz="6" w:space="0"/>
              <w:right w:val="single" w:color="auto" w:sz="4" w:space="0"/>
            </w:tcBorders>
            <w:noWrap w:val="0"/>
            <w:vAlign w:val="center"/>
          </w:tcPr>
          <w:p w14:paraId="67C09A20">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有何特长</w:t>
            </w:r>
          </w:p>
        </w:tc>
        <w:tc>
          <w:tcPr>
            <w:tcW w:w="3660" w:type="dxa"/>
            <w:gridSpan w:val="4"/>
            <w:tcBorders>
              <w:top w:val="single" w:color="auto" w:sz="4" w:space="0"/>
              <w:left w:val="single" w:color="auto" w:sz="4" w:space="0"/>
              <w:bottom w:val="single" w:color="auto" w:sz="6" w:space="0"/>
              <w:right w:val="single" w:color="auto" w:sz="4" w:space="0"/>
            </w:tcBorders>
            <w:noWrap w:val="0"/>
            <w:vAlign w:val="center"/>
          </w:tcPr>
          <w:p w14:paraId="59A4B85B">
            <w:pPr>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05BEAA0F">
        <w:tblPrEx>
          <w:tblCellMar>
            <w:top w:w="0" w:type="dxa"/>
            <w:left w:w="30" w:type="dxa"/>
            <w:bottom w:w="0" w:type="dxa"/>
            <w:right w:w="30" w:type="dxa"/>
          </w:tblCellMar>
        </w:tblPrEx>
        <w:trPr>
          <w:cantSplit/>
          <w:trHeight w:val="620" w:hRule="atLeast"/>
          <w:jc w:val="center"/>
        </w:trPr>
        <w:tc>
          <w:tcPr>
            <w:tcW w:w="1225" w:type="dxa"/>
            <w:tcBorders>
              <w:top w:val="single" w:color="auto" w:sz="6" w:space="0"/>
              <w:left w:val="single" w:color="auto" w:sz="6" w:space="0"/>
              <w:bottom w:val="single" w:color="auto" w:sz="6" w:space="0"/>
              <w:right w:val="single" w:color="auto" w:sz="6" w:space="0"/>
            </w:tcBorders>
            <w:noWrap w:val="0"/>
            <w:vAlign w:val="center"/>
          </w:tcPr>
          <w:p w14:paraId="42AA59E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通讯地址</w:t>
            </w:r>
          </w:p>
        </w:tc>
        <w:tc>
          <w:tcPr>
            <w:tcW w:w="4475" w:type="dxa"/>
            <w:gridSpan w:val="7"/>
            <w:tcBorders>
              <w:top w:val="single" w:color="auto" w:sz="6" w:space="0"/>
              <w:left w:val="single" w:color="auto" w:sz="6" w:space="0"/>
              <w:bottom w:val="single" w:color="auto" w:sz="6" w:space="0"/>
              <w:right w:val="single" w:color="auto" w:sz="4" w:space="0"/>
            </w:tcBorders>
            <w:noWrap w:val="0"/>
            <w:vAlign w:val="center"/>
          </w:tcPr>
          <w:p w14:paraId="24FBC3B9">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276" w:type="dxa"/>
            <w:gridSpan w:val="2"/>
            <w:tcBorders>
              <w:top w:val="single" w:color="auto" w:sz="6" w:space="0"/>
              <w:left w:val="single" w:color="auto" w:sz="4" w:space="0"/>
              <w:bottom w:val="single" w:color="auto" w:sz="6" w:space="0"/>
              <w:right w:val="single" w:color="auto" w:sz="6" w:space="0"/>
            </w:tcBorders>
            <w:noWrap w:val="0"/>
            <w:vAlign w:val="center"/>
          </w:tcPr>
          <w:p w14:paraId="3FD559A4">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邮政编码</w:t>
            </w:r>
          </w:p>
        </w:tc>
        <w:tc>
          <w:tcPr>
            <w:tcW w:w="2384" w:type="dxa"/>
            <w:gridSpan w:val="2"/>
            <w:tcBorders>
              <w:top w:val="single" w:color="auto" w:sz="6" w:space="0"/>
              <w:left w:val="single" w:color="auto" w:sz="6" w:space="0"/>
              <w:bottom w:val="single" w:color="auto" w:sz="6" w:space="0"/>
              <w:right w:val="single" w:color="auto" w:sz="6" w:space="0"/>
            </w:tcBorders>
            <w:noWrap w:val="0"/>
            <w:vAlign w:val="center"/>
          </w:tcPr>
          <w:p w14:paraId="1BF75FA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0FF6D7AE">
        <w:tblPrEx>
          <w:tblCellMar>
            <w:top w:w="0" w:type="dxa"/>
            <w:left w:w="30" w:type="dxa"/>
            <w:bottom w:w="0" w:type="dxa"/>
            <w:right w:w="30" w:type="dxa"/>
          </w:tblCellMar>
        </w:tblPrEx>
        <w:trPr>
          <w:cantSplit/>
          <w:trHeight w:val="600" w:hRule="atLeast"/>
          <w:jc w:val="center"/>
        </w:trPr>
        <w:tc>
          <w:tcPr>
            <w:tcW w:w="1225" w:type="dxa"/>
            <w:tcBorders>
              <w:top w:val="single" w:color="auto" w:sz="6" w:space="0"/>
              <w:left w:val="single" w:color="auto" w:sz="6" w:space="0"/>
              <w:bottom w:val="single" w:color="auto" w:sz="6" w:space="0"/>
              <w:right w:val="single" w:color="auto" w:sz="6" w:space="0"/>
            </w:tcBorders>
            <w:noWrap w:val="0"/>
            <w:vAlign w:val="center"/>
          </w:tcPr>
          <w:p w14:paraId="64C6B99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联系电话</w:t>
            </w:r>
          </w:p>
        </w:tc>
        <w:tc>
          <w:tcPr>
            <w:tcW w:w="3573" w:type="dxa"/>
            <w:gridSpan w:val="6"/>
            <w:tcBorders>
              <w:top w:val="single" w:color="auto" w:sz="6" w:space="0"/>
              <w:left w:val="single" w:color="auto" w:sz="6" w:space="0"/>
              <w:bottom w:val="single" w:color="auto" w:sz="6" w:space="0"/>
              <w:right w:val="single" w:color="auto" w:sz="6" w:space="0"/>
            </w:tcBorders>
            <w:noWrap w:val="0"/>
            <w:vAlign w:val="center"/>
          </w:tcPr>
          <w:p w14:paraId="529F9DF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53280E0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E-mail</w:t>
            </w:r>
          </w:p>
        </w:tc>
        <w:tc>
          <w:tcPr>
            <w:tcW w:w="3660" w:type="dxa"/>
            <w:gridSpan w:val="4"/>
            <w:tcBorders>
              <w:top w:val="single" w:color="auto" w:sz="6" w:space="0"/>
              <w:left w:val="single" w:color="auto" w:sz="6" w:space="0"/>
              <w:bottom w:val="single" w:color="auto" w:sz="6" w:space="0"/>
              <w:right w:val="single" w:color="auto" w:sz="6" w:space="0"/>
            </w:tcBorders>
            <w:noWrap w:val="0"/>
            <w:vAlign w:val="center"/>
          </w:tcPr>
          <w:p w14:paraId="5EE2E128">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78AF18DA">
        <w:tblPrEx>
          <w:tblCellMar>
            <w:top w:w="0" w:type="dxa"/>
            <w:left w:w="30" w:type="dxa"/>
            <w:bottom w:w="0" w:type="dxa"/>
            <w:right w:w="30" w:type="dxa"/>
          </w:tblCellMar>
        </w:tblPrEx>
        <w:trPr>
          <w:cantSplit/>
          <w:trHeight w:val="600" w:hRule="atLeast"/>
          <w:jc w:val="center"/>
        </w:trPr>
        <w:tc>
          <w:tcPr>
            <w:tcW w:w="2904" w:type="dxa"/>
            <w:gridSpan w:val="3"/>
            <w:vMerge w:val="restart"/>
            <w:tcBorders>
              <w:top w:val="single" w:color="auto" w:sz="6" w:space="0"/>
              <w:left w:val="single" w:color="auto" w:sz="6" w:space="0"/>
              <w:right w:val="single" w:color="auto" w:sz="4" w:space="0"/>
            </w:tcBorders>
            <w:noWrap w:val="0"/>
            <w:vAlign w:val="center"/>
          </w:tcPr>
          <w:p w14:paraId="19B03F1A">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拟聘用人员工资发放</w:t>
            </w:r>
          </w:p>
        </w:tc>
        <w:tc>
          <w:tcPr>
            <w:tcW w:w="1894" w:type="dxa"/>
            <w:gridSpan w:val="4"/>
            <w:tcBorders>
              <w:top w:val="single" w:color="auto" w:sz="6" w:space="0"/>
              <w:left w:val="single" w:color="auto" w:sz="4" w:space="0"/>
              <w:bottom w:val="single" w:color="auto" w:sz="6" w:space="0"/>
              <w:right w:val="single" w:color="auto" w:sz="4" w:space="0"/>
            </w:tcBorders>
            <w:noWrap w:val="0"/>
            <w:vAlign w:val="center"/>
          </w:tcPr>
          <w:p w14:paraId="160C905C">
            <w:pPr>
              <w:autoSpaceDE w:val="0"/>
              <w:autoSpaceDN w:val="0"/>
              <w:adjustRightInd w:val="0"/>
              <w:spacing w:line="280" w:lineRule="exact"/>
              <w:ind w:firstLine="360" w:firstLineChars="150"/>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开户行</w:t>
            </w:r>
          </w:p>
        </w:tc>
        <w:tc>
          <w:tcPr>
            <w:tcW w:w="4562" w:type="dxa"/>
            <w:gridSpan w:val="5"/>
            <w:tcBorders>
              <w:top w:val="single" w:color="auto" w:sz="6" w:space="0"/>
              <w:left w:val="single" w:color="auto" w:sz="4" w:space="0"/>
              <w:bottom w:val="single" w:color="auto" w:sz="6" w:space="0"/>
              <w:right w:val="single" w:color="auto" w:sz="6" w:space="0"/>
            </w:tcBorders>
            <w:noWrap w:val="0"/>
            <w:vAlign w:val="center"/>
          </w:tcPr>
          <w:p w14:paraId="51F80EC0">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2B90F93D">
        <w:tblPrEx>
          <w:tblCellMar>
            <w:top w:w="0" w:type="dxa"/>
            <w:left w:w="30" w:type="dxa"/>
            <w:bottom w:w="0" w:type="dxa"/>
            <w:right w:w="30" w:type="dxa"/>
          </w:tblCellMar>
        </w:tblPrEx>
        <w:trPr>
          <w:cantSplit/>
          <w:trHeight w:val="600" w:hRule="atLeast"/>
          <w:jc w:val="center"/>
        </w:trPr>
        <w:tc>
          <w:tcPr>
            <w:tcW w:w="2904" w:type="dxa"/>
            <w:gridSpan w:val="3"/>
            <w:vMerge w:val="continue"/>
            <w:tcBorders>
              <w:left w:val="single" w:color="auto" w:sz="6" w:space="0"/>
              <w:bottom w:val="single" w:color="auto" w:sz="6" w:space="0"/>
              <w:right w:val="single" w:color="auto" w:sz="4" w:space="0"/>
            </w:tcBorders>
            <w:noWrap w:val="0"/>
            <w:vAlign w:val="center"/>
          </w:tcPr>
          <w:p w14:paraId="13FF63E4">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c>
          <w:tcPr>
            <w:tcW w:w="1894" w:type="dxa"/>
            <w:gridSpan w:val="4"/>
            <w:tcBorders>
              <w:top w:val="single" w:color="auto" w:sz="6" w:space="0"/>
              <w:left w:val="single" w:color="auto" w:sz="4" w:space="0"/>
              <w:bottom w:val="single" w:color="auto" w:sz="6" w:space="0"/>
              <w:right w:val="single" w:color="auto" w:sz="4" w:space="0"/>
            </w:tcBorders>
            <w:noWrap w:val="0"/>
            <w:vAlign w:val="center"/>
          </w:tcPr>
          <w:p w14:paraId="3A9B487C">
            <w:pPr>
              <w:autoSpaceDE w:val="0"/>
              <w:autoSpaceDN w:val="0"/>
              <w:adjustRightInd w:val="0"/>
              <w:spacing w:line="280" w:lineRule="exact"/>
              <w:ind w:firstLine="360" w:firstLineChars="150"/>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帐  号</w:t>
            </w:r>
          </w:p>
        </w:tc>
        <w:tc>
          <w:tcPr>
            <w:tcW w:w="4562" w:type="dxa"/>
            <w:gridSpan w:val="5"/>
            <w:tcBorders>
              <w:top w:val="single" w:color="auto" w:sz="6" w:space="0"/>
              <w:left w:val="single" w:color="auto" w:sz="4" w:space="0"/>
              <w:bottom w:val="single" w:color="auto" w:sz="6" w:space="0"/>
              <w:right w:val="single" w:color="auto" w:sz="6" w:space="0"/>
            </w:tcBorders>
            <w:noWrap w:val="0"/>
            <w:vAlign w:val="center"/>
          </w:tcPr>
          <w:p w14:paraId="7B736E3D">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21B04477">
        <w:tblPrEx>
          <w:tblCellMar>
            <w:top w:w="0" w:type="dxa"/>
            <w:left w:w="30" w:type="dxa"/>
            <w:bottom w:w="0" w:type="dxa"/>
            <w:right w:w="30" w:type="dxa"/>
          </w:tblCellMar>
        </w:tblPrEx>
        <w:trPr>
          <w:cantSplit/>
          <w:trHeight w:val="600" w:hRule="atLeast"/>
          <w:jc w:val="center"/>
        </w:trPr>
        <w:tc>
          <w:tcPr>
            <w:tcW w:w="1225" w:type="dxa"/>
            <w:tcBorders>
              <w:top w:val="single" w:color="auto" w:sz="6" w:space="0"/>
              <w:left w:val="single" w:color="auto" w:sz="6" w:space="0"/>
              <w:bottom w:val="single" w:color="auto" w:sz="6" w:space="0"/>
              <w:right w:val="single" w:color="auto" w:sz="6" w:space="0"/>
            </w:tcBorders>
            <w:noWrap w:val="0"/>
            <w:vAlign w:val="center"/>
          </w:tcPr>
          <w:p w14:paraId="4957D886">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拟聘岗位</w:t>
            </w:r>
          </w:p>
        </w:tc>
        <w:tc>
          <w:tcPr>
            <w:tcW w:w="8135" w:type="dxa"/>
            <w:gridSpan w:val="11"/>
            <w:tcBorders>
              <w:top w:val="single" w:color="auto" w:sz="6" w:space="0"/>
              <w:left w:val="single" w:color="auto" w:sz="6" w:space="0"/>
              <w:bottom w:val="single" w:color="auto" w:sz="6" w:space="0"/>
              <w:right w:val="single" w:color="auto" w:sz="6" w:space="0"/>
            </w:tcBorders>
            <w:noWrap w:val="0"/>
            <w:vAlign w:val="center"/>
          </w:tcPr>
          <w:p w14:paraId="405DD98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tc>
      </w:tr>
      <w:tr w14:paraId="02EAB3D6">
        <w:tblPrEx>
          <w:tblCellMar>
            <w:top w:w="0" w:type="dxa"/>
            <w:left w:w="30" w:type="dxa"/>
            <w:bottom w:w="0" w:type="dxa"/>
            <w:right w:w="30" w:type="dxa"/>
          </w:tblCellMar>
        </w:tblPrEx>
        <w:trPr>
          <w:cantSplit/>
          <w:trHeight w:val="1774" w:hRule="atLeast"/>
          <w:jc w:val="center"/>
        </w:trPr>
        <w:tc>
          <w:tcPr>
            <w:tcW w:w="1225" w:type="dxa"/>
            <w:tcBorders>
              <w:top w:val="single" w:color="auto" w:sz="6" w:space="0"/>
              <w:left w:val="single" w:color="auto" w:sz="6" w:space="0"/>
              <w:bottom w:val="single" w:color="auto" w:sz="6" w:space="0"/>
              <w:right w:val="single" w:color="auto" w:sz="6" w:space="0"/>
            </w:tcBorders>
            <w:noWrap w:val="0"/>
            <w:vAlign w:val="center"/>
          </w:tcPr>
          <w:p w14:paraId="02F4F4E8">
            <w:pPr>
              <w:autoSpaceDE w:val="0"/>
              <w:autoSpaceDN w:val="0"/>
              <w:adjustRightInd w:val="0"/>
              <w:spacing w:line="280" w:lineRule="exact"/>
              <w:ind w:firstLine="360" w:firstLineChars="150"/>
              <w:jc w:val="both"/>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拟聘</w:t>
            </w:r>
          </w:p>
          <w:p w14:paraId="28C038D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单位</w:t>
            </w:r>
          </w:p>
          <w:p w14:paraId="7BACC29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8135" w:type="dxa"/>
            <w:gridSpan w:val="11"/>
            <w:tcBorders>
              <w:top w:val="single" w:color="auto" w:sz="6" w:space="0"/>
              <w:left w:val="single" w:color="auto" w:sz="6" w:space="0"/>
              <w:bottom w:val="single" w:color="auto" w:sz="4" w:space="0"/>
              <w:right w:val="single" w:color="auto" w:sz="6" w:space="0"/>
            </w:tcBorders>
            <w:noWrap w:val="0"/>
            <w:vAlign w:val="center"/>
          </w:tcPr>
          <w:p w14:paraId="40F13A25">
            <w:pPr>
              <w:autoSpaceDE w:val="0"/>
              <w:autoSpaceDN w:val="0"/>
              <w:adjustRightInd w:val="0"/>
              <w:spacing w:line="280" w:lineRule="exact"/>
              <w:jc w:val="both"/>
              <w:rPr>
                <w:rFonts w:hint="eastAsia" w:ascii="仿宋_GB2312" w:hAnsi="Times New Roman" w:eastAsia="仿宋_GB2312" w:cs="Times New Roman"/>
                <w:color w:val="000000" w:themeColor="text1"/>
                <w:sz w:val="24"/>
                <w:szCs w:val="20"/>
                <w:lang w:eastAsia="zh-CN"/>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单位意见</w:t>
            </w:r>
            <w:r>
              <w:rPr>
                <w:rFonts w:hint="eastAsia" w:ascii="仿宋_GB2312" w:hAnsi="Times New Roman" w:eastAsia="仿宋_GB2312" w:cs="Times New Roman"/>
                <w:color w:val="000000" w:themeColor="text1"/>
                <w:sz w:val="24"/>
                <w:szCs w:val="20"/>
                <w:lang w:eastAsia="zh-CN"/>
                <w14:textFill>
                  <w14:solidFill>
                    <w14:schemeClr w14:val="tx1"/>
                  </w14:solidFill>
                </w14:textFill>
              </w:rPr>
              <w:t>：</w:t>
            </w:r>
          </w:p>
          <w:p w14:paraId="1685DC45">
            <w:pPr>
              <w:autoSpaceDE w:val="0"/>
              <w:autoSpaceDN w:val="0"/>
              <w:adjustRightInd w:val="0"/>
              <w:spacing w:line="280" w:lineRule="exact"/>
              <w:ind w:firstLine="5520" w:firstLineChars="2300"/>
              <w:jc w:val="center"/>
              <w:rPr>
                <w:rFonts w:hint="eastAsia" w:ascii="仿宋_GB2312" w:hAnsi="Times New Roman" w:eastAsia="仿宋_GB2312" w:cs="Times New Roman"/>
                <w:color w:val="000000" w:themeColor="text1"/>
                <w:sz w:val="24"/>
                <w:szCs w:val="20"/>
                <w14:textFill>
                  <w14:solidFill>
                    <w14:schemeClr w14:val="tx1"/>
                  </w14:solidFill>
                </w14:textFill>
              </w:rPr>
            </w:pPr>
          </w:p>
          <w:p w14:paraId="40043002">
            <w:pPr>
              <w:autoSpaceDE w:val="0"/>
              <w:autoSpaceDN w:val="0"/>
              <w:adjustRightInd w:val="0"/>
              <w:spacing w:line="280" w:lineRule="exact"/>
              <w:ind w:firstLine="6000" w:firstLineChars="2500"/>
              <w:jc w:val="both"/>
              <w:rPr>
                <w:rFonts w:hint="eastAsia" w:ascii="仿宋_GB2312" w:hAnsi="Times New Roman" w:eastAsia="仿宋_GB2312" w:cs="Times New Roman"/>
                <w:color w:val="000000" w:themeColor="text1"/>
                <w:sz w:val="24"/>
                <w:szCs w:val="20"/>
                <w:lang w:eastAsia="zh-CN"/>
                <w14:textFill>
                  <w14:solidFill>
                    <w14:schemeClr w14:val="tx1"/>
                  </w14:solidFill>
                </w14:textFill>
              </w:rPr>
            </w:pPr>
            <w:r>
              <w:rPr>
                <w:rFonts w:hint="eastAsia" w:ascii="仿宋_GB2312" w:hAnsi="Times New Roman" w:eastAsia="仿宋_GB2312" w:cs="Times New Roman"/>
                <w:color w:val="000000" w:themeColor="text1"/>
                <w:sz w:val="24"/>
                <w:szCs w:val="20"/>
                <w:lang w:eastAsia="zh-CN"/>
                <w14:textFill>
                  <w14:solidFill>
                    <w14:schemeClr w14:val="tx1"/>
                  </w14:solidFill>
                </w14:textFill>
              </w:rPr>
              <w:t>（公章）</w:t>
            </w:r>
          </w:p>
          <w:p w14:paraId="045A3B5E">
            <w:pPr>
              <w:autoSpaceDE w:val="0"/>
              <w:autoSpaceDN w:val="0"/>
              <w:adjustRightInd w:val="0"/>
              <w:spacing w:line="280" w:lineRule="exact"/>
              <w:ind w:firstLine="5760" w:firstLineChars="2400"/>
              <w:jc w:val="both"/>
              <w:rPr>
                <w:rFonts w:hint="eastAsia" w:ascii="仿宋_GB2312" w:hAnsi="Times New Roman" w:eastAsia="仿宋_GB2312" w:cs="Times New Roman"/>
                <w:color w:val="000000" w:themeColor="text1"/>
                <w:sz w:val="24"/>
                <w:szCs w:val="20"/>
                <w14:textFill>
                  <w14:solidFill>
                    <w14:schemeClr w14:val="tx1"/>
                  </w14:solidFill>
                </w14:textFill>
              </w:rPr>
            </w:pPr>
          </w:p>
          <w:p w14:paraId="694E4C96">
            <w:pPr>
              <w:autoSpaceDE w:val="0"/>
              <w:autoSpaceDN w:val="0"/>
              <w:adjustRightInd w:val="0"/>
              <w:spacing w:line="280" w:lineRule="exact"/>
              <w:ind w:firstLine="5760" w:firstLineChars="2400"/>
              <w:jc w:val="both"/>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年   月   日</w:t>
            </w:r>
          </w:p>
        </w:tc>
      </w:tr>
      <w:tr w14:paraId="273829DF">
        <w:tblPrEx>
          <w:tblCellMar>
            <w:top w:w="0" w:type="dxa"/>
            <w:left w:w="30" w:type="dxa"/>
            <w:bottom w:w="0" w:type="dxa"/>
            <w:right w:w="30" w:type="dxa"/>
          </w:tblCellMar>
        </w:tblPrEx>
        <w:trPr>
          <w:cantSplit/>
          <w:trHeight w:val="2219" w:hRule="atLeast"/>
          <w:jc w:val="center"/>
        </w:trPr>
        <w:tc>
          <w:tcPr>
            <w:tcW w:w="1225" w:type="dxa"/>
            <w:tcBorders>
              <w:left w:val="single" w:color="auto" w:sz="4" w:space="0"/>
              <w:bottom w:val="single" w:color="auto" w:sz="4" w:space="0"/>
              <w:right w:val="single" w:color="auto" w:sz="4" w:space="0"/>
            </w:tcBorders>
            <w:noWrap w:val="0"/>
            <w:vAlign w:val="center"/>
          </w:tcPr>
          <w:p w14:paraId="01E15FE2">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26CDDC8B">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人事股</w:t>
            </w:r>
          </w:p>
          <w:p w14:paraId="5602A248">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488" w:type="dxa"/>
            <w:tcBorders>
              <w:left w:val="single" w:color="auto" w:sz="4" w:space="0"/>
              <w:bottom w:val="single" w:color="auto" w:sz="4" w:space="0"/>
              <w:right w:val="single" w:color="auto" w:sz="4" w:space="0"/>
            </w:tcBorders>
            <w:noWrap w:val="0"/>
            <w:vAlign w:val="center"/>
          </w:tcPr>
          <w:p w14:paraId="6C918BCF">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48E08C2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财务股</w:t>
            </w:r>
          </w:p>
          <w:p w14:paraId="2EADE4B4">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521" w:type="dxa"/>
            <w:gridSpan w:val="3"/>
            <w:tcBorders>
              <w:left w:val="single" w:color="auto" w:sz="4" w:space="0"/>
              <w:bottom w:val="single" w:color="auto" w:sz="4" w:space="0"/>
              <w:right w:val="single" w:color="auto" w:sz="4" w:space="0"/>
            </w:tcBorders>
            <w:noWrap w:val="0"/>
            <w:vAlign w:val="center"/>
          </w:tcPr>
          <w:p w14:paraId="01E7E24B">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09822F9E">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分管政工人事领导</w:t>
            </w:r>
          </w:p>
          <w:p w14:paraId="0E6D818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466" w:type="dxa"/>
            <w:gridSpan w:val="3"/>
            <w:tcBorders>
              <w:left w:val="single" w:color="auto" w:sz="4" w:space="0"/>
              <w:bottom w:val="single" w:color="auto" w:sz="4" w:space="0"/>
              <w:right w:val="single" w:color="auto" w:sz="4" w:space="0"/>
            </w:tcBorders>
            <w:noWrap w:val="0"/>
            <w:vAlign w:val="center"/>
          </w:tcPr>
          <w:p w14:paraId="5CB8115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354BF882">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分管领导</w:t>
            </w:r>
          </w:p>
          <w:p w14:paraId="7B23A4C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066" w:type="dxa"/>
            <w:tcBorders>
              <w:left w:val="single" w:color="auto" w:sz="4" w:space="0"/>
              <w:bottom w:val="single" w:color="auto" w:sz="4" w:space="0"/>
              <w:right w:val="single" w:color="auto" w:sz="4" w:space="0"/>
            </w:tcBorders>
            <w:noWrap w:val="0"/>
            <w:vAlign w:val="center"/>
          </w:tcPr>
          <w:p w14:paraId="5F27B542">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68D8D565">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纪检监察</w:t>
            </w:r>
          </w:p>
          <w:p w14:paraId="25011E9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lang w:eastAsia="zh-CN"/>
                <w14:textFill>
                  <w14:solidFill>
                    <w14:schemeClr w14:val="tx1"/>
                  </w14:solidFill>
                </w14:textFill>
              </w:rPr>
              <w:t>室</w:t>
            </w: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238" w:type="dxa"/>
            <w:gridSpan w:val="2"/>
            <w:tcBorders>
              <w:left w:val="single" w:color="auto" w:sz="4" w:space="0"/>
              <w:bottom w:val="single" w:color="auto" w:sz="4" w:space="0"/>
              <w:right w:val="single" w:color="auto" w:sz="4" w:space="0"/>
            </w:tcBorders>
            <w:noWrap w:val="0"/>
            <w:vAlign w:val="center"/>
          </w:tcPr>
          <w:p w14:paraId="5A1914C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主管部门</w:t>
            </w:r>
          </w:p>
          <w:p w14:paraId="0D5EC15C">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p w14:paraId="1DDC4200">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c>
          <w:tcPr>
            <w:tcW w:w="1356" w:type="dxa"/>
            <w:tcBorders>
              <w:left w:val="single" w:color="auto" w:sz="4" w:space="0"/>
              <w:bottom w:val="single" w:color="auto" w:sz="4" w:space="0"/>
              <w:right w:val="single" w:color="auto" w:sz="4" w:space="0"/>
            </w:tcBorders>
            <w:noWrap w:val="0"/>
            <w:vAlign w:val="center"/>
          </w:tcPr>
          <w:p w14:paraId="4CC91633">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区委编办</w:t>
            </w:r>
          </w:p>
          <w:p w14:paraId="28D278F7">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p>
          <w:p w14:paraId="459A5FA1">
            <w:pPr>
              <w:autoSpaceDE w:val="0"/>
              <w:autoSpaceDN w:val="0"/>
              <w:adjustRightInd w:val="0"/>
              <w:spacing w:line="280" w:lineRule="exact"/>
              <w:jc w:val="center"/>
              <w:rPr>
                <w:rFonts w:hint="eastAsia" w:ascii="仿宋_GB2312" w:hAnsi="Times New Roman" w:eastAsia="仿宋_GB2312" w:cs="Times New Roman"/>
                <w:color w:val="000000" w:themeColor="text1"/>
                <w:sz w:val="24"/>
                <w:szCs w:val="20"/>
                <w14:textFill>
                  <w14:solidFill>
                    <w14:schemeClr w14:val="tx1"/>
                  </w14:solidFill>
                </w14:textFill>
              </w:rPr>
            </w:pPr>
            <w:r>
              <w:rPr>
                <w:rFonts w:hint="eastAsia" w:ascii="仿宋_GB2312" w:hAnsi="Times New Roman" w:eastAsia="仿宋_GB2312" w:cs="Times New Roman"/>
                <w:color w:val="000000" w:themeColor="text1"/>
                <w:sz w:val="24"/>
                <w:szCs w:val="20"/>
                <w14:textFill>
                  <w14:solidFill>
                    <w14:schemeClr w14:val="tx1"/>
                  </w14:solidFill>
                </w14:textFill>
              </w:rPr>
              <w:t>（意见）</w:t>
            </w:r>
          </w:p>
        </w:tc>
      </w:tr>
    </w:tbl>
    <w:p w14:paraId="57FAE8FB">
      <w:pPr>
        <w:spacing w:line="600" w:lineRule="exact"/>
        <w:rPr>
          <w:rFonts w:hint="eastAsia" w:ascii="宋体" w:hAnsi="宋体" w:eastAsia="宋体" w:cs="Times New Roman"/>
          <w:bCs/>
          <w:color w:val="000000" w:themeColor="text1"/>
          <w:szCs w:val="36"/>
          <w14:textFill>
            <w14:solidFill>
              <w14:schemeClr w14:val="tx1"/>
            </w14:solidFill>
          </w14:textFill>
        </w:rPr>
      </w:pPr>
      <w:r>
        <w:rPr>
          <w:rFonts w:hint="eastAsia" w:ascii="宋体" w:hAnsi="宋体" w:eastAsia="宋体" w:cs="Times New Roman"/>
          <w:b/>
          <w:bCs/>
          <w:color w:val="000000" w:themeColor="text1"/>
          <w:szCs w:val="36"/>
          <w14:textFill>
            <w14:solidFill>
              <w14:schemeClr w14:val="tx1"/>
            </w14:solidFill>
          </w14:textFill>
        </w:rPr>
        <w:t>说明：</w:t>
      </w:r>
      <w:r>
        <w:rPr>
          <w:rFonts w:hint="eastAsia" w:ascii="宋体" w:hAnsi="宋体" w:eastAsia="宋体" w:cs="Times New Roman"/>
          <w:bCs/>
          <w:color w:val="000000" w:themeColor="text1"/>
          <w:szCs w:val="36"/>
          <w14:textFill>
            <w14:solidFill>
              <w14:schemeClr w14:val="tx1"/>
            </w14:solidFill>
          </w14:textFill>
        </w:rPr>
        <w:t>所有聘用人员（含历年来聘用仍在岗人员）必须如实填写备案表，并交局人事股、财务股备案。</w:t>
      </w:r>
    </w:p>
    <w:p w14:paraId="3DA5ADB4">
      <w:pPr>
        <w:rPr>
          <w:rFonts w:ascii="仿宋_GB2312" w:hAnsi="黑体" w:eastAsia="仿宋_GB2312"/>
          <w:b/>
          <w:color w:val="000000" w:themeColor="text1"/>
          <w:sz w:val="32"/>
          <w:szCs w:val="32"/>
          <w14:textFill>
            <w14:solidFill>
              <w14:schemeClr w14:val="tx1"/>
            </w14:solidFill>
          </w14:textFill>
        </w:rPr>
        <w:sectPr>
          <w:pgSz w:w="11906" w:h="16838"/>
          <w:pgMar w:top="1134" w:right="1134" w:bottom="1134" w:left="1134" w:header="851" w:footer="992" w:gutter="0"/>
          <w:pgNumType w:fmt="numberInDash"/>
          <w:cols w:space="720" w:num="1"/>
          <w:rtlGutter w:val="0"/>
          <w:docGrid w:type="lines" w:linePitch="312" w:charSpace="0"/>
        </w:sectPr>
      </w:pPr>
    </w:p>
    <w:p w14:paraId="22EEDDAE">
      <w:pPr>
        <w:rPr>
          <w:rFonts w:hint="eastAsia" w:ascii="仿宋_GB2312" w:hAnsi="黑体" w:eastAsia="仿宋_GB2312" w:cs="Times New Roman"/>
          <w:b/>
          <w:color w:val="000000" w:themeColor="text1"/>
          <w:sz w:val="32"/>
          <w:szCs w:val="32"/>
          <w14:textFill>
            <w14:solidFill>
              <w14:schemeClr w14:val="tx1"/>
            </w14:solidFill>
          </w14:textFill>
        </w:rPr>
      </w:pPr>
      <w:r>
        <w:rPr>
          <w:rFonts w:hint="eastAsia" w:ascii="仿宋_GB2312" w:hAnsi="黑体" w:eastAsia="仿宋_GB2312" w:cs="Times New Roman"/>
          <w:b/>
          <w:color w:val="000000" w:themeColor="text1"/>
          <w:sz w:val="32"/>
          <w:szCs w:val="32"/>
          <w14:textFill>
            <w14:solidFill>
              <w14:schemeClr w14:val="tx1"/>
            </w14:solidFill>
          </w14:textFill>
        </w:rPr>
        <w:t>附件3：</w:t>
      </w:r>
    </w:p>
    <w:p w14:paraId="79C331D6">
      <w:pPr>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资阳区</w:t>
      </w:r>
      <w:r>
        <w:rPr>
          <w:rFonts w:ascii="Times New Roman" w:hAnsi="Times New Roman" w:eastAsia="方正小标宋简体" w:cs="Times New Roman"/>
          <w:color w:val="000000" w:themeColor="text1"/>
          <w:sz w:val="44"/>
          <w:szCs w:val="44"/>
          <w14:textFill>
            <w14:solidFill>
              <w14:schemeClr w14:val="tx1"/>
            </w14:solidFill>
          </w14:textFill>
        </w:rPr>
        <w:t>卫</w:t>
      </w:r>
      <w:r>
        <w:rPr>
          <w:rFonts w:hint="eastAsia" w:ascii="Times New Roman" w:hAnsi="Times New Roman" w:eastAsia="方正小标宋简体" w:cs="Times New Roman"/>
          <w:color w:val="000000" w:themeColor="text1"/>
          <w:sz w:val="44"/>
          <w:szCs w:val="44"/>
          <w14:textFill>
            <w14:solidFill>
              <w14:schemeClr w14:val="tx1"/>
            </w14:solidFill>
          </w14:textFill>
        </w:rPr>
        <w:t>健系统</w:t>
      </w:r>
      <w:r>
        <w:rPr>
          <w:rFonts w:ascii="Times New Roman" w:hAnsi="Times New Roman" w:eastAsia="方正小标宋简体" w:cs="Times New Roman"/>
          <w:color w:val="000000" w:themeColor="text1"/>
          <w:sz w:val="44"/>
          <w:szCs w:val="44"/>
          <w14:textFill>
            <w14:solidFill>
              <w14:schemeClr w14:val="tx1"/>
            </w14:solidFill>
          </w14:textFill>
        </w:rPr>
        <w:t>项目</w:t>
      </w:r>
      <w:r>
        <w:rPr>
          <w:rFonts w:hint="eastAsia" w:ascii="Times New Roman" w:hAnsi="Times New Roman" w:eastAsia="方正小标宋简体" w:cs="Times New Roman"/>
          <w:color w:val="000000" w:themeColor="text1"/>
          <w:sz w:val="44"/>
          <w:szCs w:val="44"/>
          <w14:textFill>
            <w14:solidFill>
              <w14:schemeClr w14:val="tx1"/>
            </w14:solidFill>
          </w14:textFill>
        </w:rPr>
        <w:t>建设</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备案</w:t>
      </w:r>
      <w:r>
        <w:rPr>
          <w:rFonts w:ascii="Times New Roman" w:hAnsi="Times New Roman" w:eastAsia="方正小标宋简体" w:cs="Times New Roman"/>
          <w:color w:val="000000" w:themeColor="text1"/>
          <w:sz w:val="44"/>
          <w:szCs w:val="44"/>
          <w14:textFill>
            <w14:solidFill>
              <w14:schemeClr w14:val="tx1"/>
            </w14:solidFill>
          </w14:textFill>
        </w:rPr>
        <w:t>表</w:t>
      </w:r>
    </w:p>
    <w:p w14:paraId="1B7A9AF6">
      <w:pPr>
        <w:spacing w:line="200" w:lineRule="exact"/>
        <w:rPr>
          <w:rFonts w:hint="eastAsia" w:ascii="仿宋_GB2312" w:hAnsi="Times New Roman" w:eastAsia="仿宋_GB2312" w:cs="Times New Roman"/>
          <w:color w:val="000000" w:themeColor="text1"/>
          <w:sz w:val="26"/>
          <w:szCs w:val="26"/>
          <w14:textFill>
            <w14:solidFill>
              <w14:schemeClr w14:val="tx1"/>
            </w14:solidFill>
          </w14:textFill>
        </w:rPr>
      </w:pPr>
    </w:p>
    <w:p w14:paraId="24391C89">
      <w:pPr>
        <w:spacing w:line="400" w:lineRule="exact"/>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申报单位：                                                     年    月    日              编号：</w:t>
      </w:r>
    </w:p>
    <w:tbl>
      <w:tblPr>
        <w:tblStyle w:val="4"/>
        <w:tblW w:w="14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67"/>
        <w:gridCol w:w="1845"/>
        <w:gridCol w:w="423"/>
        <w:gridCol w:w="3312"/>
        <w:gridCol w:w="1705"/>
        <w:gridCol w:w="3155"/>
        <w:gridCol w:w="1792"/>
      </w:tblGrid>
      <w:tr w14:paraId="0A4F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tcBorders>
              <w:top w:val="single" w:color="auto" w:sz="12" w:space="0"/>
              <w:left w:val="single" w:color="auto" w:sz="12" w:space="0"/>
            </w:tcBorders>
            <w:noWrap w:val="0"/>
            <w:vAlign w:val="center"/>
          </w:tcPr>
          <w:p w14:paraId="0CAC31DF">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序号</w:t>
            </w:r>
          </w:p>
        </w:tc>
        <w:tc>
          <w:tcPr>
            <w:tcW w:w="1767" w:type="dxa"/>
            <w:tcBorders>
              <w:top w:val="single" w:color="auto" w:sz="12" w:space="0"/>
            </w:tcBorders>
            <w:noWrap w:val="0"/>
            <w:vAlign w:val="center"/>
          </w:tcPr>
          <w:p w14:paraId="59776727">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项目名称</w:t>
            </w:r>
          </w:p>
        </w:tc>
        <w:tc>
          <w:tcPr>
            <w:tcW w:w="1845" w:type="dxa"/>
            <w:tcBorders>
              <w:top w:val="single" w:color="auto" w:sz="12" w:space="0"/>
            </w:tcBorders>
            <w:noWrap w:val="0"/>
            <w:vAlign w:val="center"/>
          </w:tcPr>
          <w:p w14:paraId="0F11337D">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项目地点</w:t>
            </w:r>
          </w:p>
        </w:tc>
        <w:tc>
          <w:tcPr>
            <w:tcW w:w="3735" w:type="dxa"/>
            <w:gridSpan w:val="2"/>
            <w:tcBorders>
              <w:top w:val="single" w:color="auto" w:sz="12" w:space="0"/>
            </w:tcBorders>
            <w:noWrap w:val="0"/>
            <w:vAlign w:val="center"/>
          </w:tcPr>
          <w:p w14:paraId="0993314A">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内容</w:t>
            </w:r>
          </w:p>
        </w:tc>
        <w:tc>
          <w:tcPr>
            <w:tcW w:w="1705" w:type="dxa"/>
            <w:tcBorders>
              <w:top w:val="single" w:color="auto" w:sz="12" w:space="0"/>
            </w:tcBorders>
            <w:noWrap w:val="0"/>
            <w:vAlign w:val="center"/>
          </w:tcPr>
          <w:p w14:paraId="17CF2B35">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预算投入</w:t>
            </w:r>
          </w:p>
          <w:p w14:paraId="564536C4">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（万元）</w:t>
            </w:r>
          </w:p>
        </w:tc>
        <w:tc>
          <w:tcPr>
            <w:tcW w:w="3155" w:type="dxa"/>
            <w:tcBorders>
              <w:top w:val="single" w:color="auto" w:sz="12" w:space="0"/>
            </w:tcBorders>
            <w:noWrap w:val="0"/>
            <w:vAlign w:val="center"/>
          </w:tcPr>
          <w:p w14:paraId="347E3FAA">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启动时间</w:t>
            </w:r>
          </w:p>
        </w:tc>
        <w:tc>
          <w:tcPr>
            <w:tcW w:w="1792" w:type="dxa"/>
            <w:tcBorders>
              <w:top w:val="single" w:color="auto" w:sz="12" w:space="0"/>
              <w:right w:val="single" w:color="auto" w:sz="12" w:space="0"/>
            </w:tcBorders>
            <w:noWrap w:val="0"/>
            <w:vAlign w:val="center"/>
          </w:tcPr>
          <w:p w14:paraId="0AB54E03">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完成时间</w:t>
            </w:r>
          </w:p>
        </w:tc>
      </w:tr>
      <w:tr w14:paraId="2330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tcBorders>
              <w:left w:val="single" w:color="auto" w:sz="12" w:space="0"/>
            </w:tcBorders>
            <w:noWrap w:val="0"/>
            <w:vAlign w:val="center"/>
          </w:tcPr>
          <w:p w14:paraId="3772D077">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67" w:type="dxa"/>
            <w:noWrap w:val="0"/>
            <w:vAlign w:val="center"/>
          </w:tcPr>
          <w:p w14:paraId="167F63F1">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845" w:type="dxa"/>
            <w:noWrap w:val="0"/>
            <w:vAlign w:val="center"/>
          </w:tcPr>
          <w:p w14:paraId="3C71019E">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735" w:type="dxa"/>
            <w:gridSpan w:val="2"/>
            <w:noWrap w:val="0"/>
            <w:vAlign w:val="center"/>
          </w:tcPr>
          <w:p w14:paraId="708FCE10">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05" w:type="dxa"/>
            <w:noWrap w:val="0"/>
            <w:vAlign w:val="center"/>
          </w:tcPr>
          <w:p w14:paraId="0B6CDC1E">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155" w:type="dxa"/>
            <w:noWrap w:val="0"/>
            <w:vAlign w:val="center"/>
          </w:tcPr>
          <w:p w14:paraId="0CADACEA">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92" w:type="dxa"/>
            <w:tcBorders>
              <w:right w:val="single" w:color="auto" w:sz="12" w:space="0"/>
            </w:tcBorders>
            <w:noWrap w:val="0"/>
            <w:vAlign w:val="center"/>
          </w:tcPr>
          <w:p w14:paraId="78692C59">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r>
      <w:tr w14:paraId="1C79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tcBorders>
              <w:left w:val="single" w:color="auto" w:sz="12" w:space="0"/>
            </w:tcBorders>
            <w:noWrap w:val="0"/>
            <w:vAlign w:val="center"/>
          </w:tcPr>
          <w:p w14:paraId="6C6E0B56">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67" w:type="dxa"/>
            <w:noWrap w:val="0"/>
            <w:vAlign w:val="center"/>
          </w:tcPr>
          <w:p w14:paraId="0AA0B380">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845" w:type="dxa"/>
            <w:noWrap w:val="0"/>
            <w:vAlign w:val="center"/>
          </w:tcPr>
          <w:p w14:paraId="01391BC1">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735" w:type="dxa"/>
            <w:gridSpan w:val="2"/>
            <w:noWrap w:val="0"/>
            <w:vAlign w:val="center"/>
          </w:tcPr>
          <w:p w14:paraId="0D9432F7">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05" w:type="dxa"/>
            <w:noWrap w:val="0"/>
            <w:vAlign w:val="center"/>
          </w:tcPr>
          <w:p w14:paraId="4AA88BF5">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155" w:type="dxa"/>
            <w:noWrap w:val="0"/>
            <w:vAlign w:val="center"/>
          </w:tcPr>
          <w:p w14:paraId="7B88B2EA">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92" w:type="dxa"/>
            <w:tcBorders>
              <w:right w:val="single" w:color="auto" w:sz="12" w:space="0"/>
            </w:tcBorders>
            <w:noWrap w:val="0"/>
            <w:vAlign w:val="center"/>
          </w:tcPr>
          <w:p w14:paraId="668FDC31">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r>
      <w:tr w14:paraId="2D03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9" w:type="dxa"/>
            <w:tcBorders>
              <w:left w:val="single" w:color="auto" w:sz="12" w:space="0"/>
            </w:tcBorders>
            <w:noWrap w:val="0"/>
            <w:vAlign w:val="center"/>
          </w:tcPr>
          <w:p w14:paraId="56B16293">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67" w:type="dxa"/>
            <w:noWrap w:val="0"/>
            <w:vAlign w:val="center"/>
          </w:tcPr>
          <w:p w14:paraId="08CCAFE2">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845" w:type="dxa"/>
            <w:noWrap w:val="0"/>
            <w:vAlign w:val="center"/>
          </w:tcPr>
          <w:p w14:paraId="2BA9EED3">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735" w:type="dxa"/>
            <w:gridSpan w:val="2"/>
            <w:noWrap w:val="0"/>
            <w:vAlign w:val="center"/>
          </w:tcPr>
          <w:p w14:paraId="221610C6">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05" w:type="dxa"/>
            <w:noWrap w:val="0"/>
            <w:vAlign w:val="center"/>
          </w:tcPr>
          <w:p w14:paraId="7F3C1358">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3155" w:type="dxa"/>
            <w:noWrap w:val="0"/>
            <w:vAlign w:val="center"/>
          </w:tcPr>
          <w:p w14:paraId="4D25CC38">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92" w:type="dxa"/>
            <w:tcBorders>
              <w:right w:val="single" w:color="auto" w:sz="12" w:space="0"/>
            </w:tcBorders>
            <w:noWrap w:val="0"/>
            <w:vAlign w:val="center"/>
          </w:tcPr>
          <w:p w14:paraId="494B9BAA">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r>
      <w:tr w14:paraId="5082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96" w:type="dxa"/>
            <w:gridSpan w:val="5"/>
            <w:tcBorders>
              <w:left w:val="single" w:color="auto" w:sz="12" w:space="0"/>
            </w:tcBorders>
            <w:noWrap w:val="0"/>
            <w:vAlign w:val="center"/>
          </w:tcPr>
          <w:p w14:paraId="63C96E47">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 xml:space="preserve">合计金额： </w:t>
            </w:r>
          </w:p>
        </w:tc>
        <w:tc>
          <w:tcPr>
            <w:tcW w:w="6652" w:type="dxa"/>
            <w:gridSpan w:val="3"/>
            <w:tcBorders>
              <w:right w:val="single" w:color="auto" w:sz="12" w:space="0"/>
            </w:tcBorders>
            <w:noWrap w:val="0"/>
            <w:vAlign w:val="center"/>
          </w:tcPr>
          <w:p w14:paraId="11F47B00">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p>
        </w:tc>
      </w:tr>
      <w:tr w14:paraId="2FEE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16" w:type="dxa"/>
            <w:gridSpan w:val="2"/>
            <w:tcBorders>
              <w:left w:val="single" w:color="auto" w:sz="12" w:space="0"/>
            </w:tcBorders>
            <w:noWrap w:val="0"/>
            <w:vAlign w:val="center"/>
          </w:tcPr>
          <w:p w14:paraId="25A13810">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资金来源</w:t>
            </w:r>
          </w:p>
        </w:tc>
        <w:tc>
          <w:tcPr>
            <w:tcW w:w="5580" w:type="dxa"/>
            <w:gridSpan w:val="3"/>
            <w:noWrap w:val="0"/>
            <w:vAlign w:val="center"/>
          </w:tcPr>
          <w:p w14:paraId="2B9A4BC5">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c>
          <w:tcPr>
            <w:tcW w:w="1705" w:type="dxa"/>
            <w:noWrap w:val="0"/>
            <w:vAlign w:val="center"/>
          </w:tcPr>
          <w:p w14:paraId="622FCF2C">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申请招标方式</w:t>
            </w:r>
          </w:p>
        </w:tc>
        <w:tc>
          <w:tcPr>
            <w:tcW w:w="4947" w:type="dxa"/>
            <w:gridSpan w:val="2"/>
            <w:tcBorders>
              <w:right w:val="single" w:color="auto" w:sz="12" w:space="0"/>
            </w:tcBorders>
            <w:noWrap w:val="0"/>
            <w:vAlign w:val="center"/>
          </w:tcPr>
          <w:p w14:paraId="7B21DED4">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r>
      <w:tr w14:paraId="15CB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616" w:type="dxa"/>
            <w:gridSpan w:val="2"/>
            <w:tcBorders>
              <w:left w:val="single" w:color="auto" w:sz="12" w:space="0"/>
            </w:tcBorders>
            <w:noWrap w:val="0"/>
            <w:vAlign w:val="center"/>
          </w:tcPr>
          <w:p w14:paraId="07F395ED">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申报理由</w:t>
            </w:r>
          </w:p>
        </w:tc>
        <w:tc>
          <w:tcPr>
            <w:tcW w:w="12232" w:type="dxa"/>
            <w:gridSpan w:val="6"/>
            <w:tcBorders>
              <w:right w:val="single" w:color="auto" w:sz="12" w:space="0"/>
            </w:tcBorders>
            <w:noWrap w:val="0"/>
            <w:vAlign w:val="center"/>
          </w:tcPr>
          <w:p w14:paraId="552F268B">
            <w:pPr>
              <w:spacing w:line="340" w:lineRule="exact"/>
              <w:jc w:val="center"/>
              <w:rPr>
                <w:rFonts w:hint="eastAsia" w:ascii="仿宋_GB2312" w:hAnsi="Times New Roman" w:eastAsia="仿宋_GB2312" w:cs="Times New Roman"/>
                <w:color w:val="000000" w:themeColor="text1"/>
                <w:sz w:val="26"/>
                <w:szCs w:val="26"/>
                <w14:textFill>
                  <w14:solidFill>
                    <w14:schemeClr w14:val="tx1"/>
                  </w14:solidFill>
                </w14:textFill>
              </w:rPr>
            </w:pPr>
          </w:p>
        </w:tc>
      </w:tr>
      <w:tr w14:paraId="45FD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4884" w:type="dxa"/>
            <w:gridSpan w:val="4"/>
            <w:tcBorders>
              <w:left w:val="single" w:color="auto" w:sz="12" w:space="0"/>
              <w:bottom w:val="single" w:color="auto" w:sz="12" w:space="0"/>
              <w:right w:val="single" w:color="auto" w:sz="12" w:space="0"/>
            </w:tcBorders>
            <w:noWrap w:val="0"/>
            <w:vAlign w:val="center"/>
          </w:tcPr>
          <w:p w14:paraId="7C77AE37">
            <w:pPr>
              <w:spacing w:line="340" w:lineRule="exact"/>
              <w:rPr>
                <w:rFonts w:hint="eastAsia" w:ascii="仿宋_GB2312" w:hAnsi="Times New Roman" w:eastAsia="仿宋_GB2312" w:cs="Times New Roman"/>
                <w:color w:val="000000" w:themeColor="text1"/>
                <w:sz w:val="26"/>
                <w:szCs w:val="26"/>
                <w:lang w:eastAsia="zh-CN"/>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申报单位意见</w:t>
            </w:r>
            <w:r>
              <w:rPr>
                <w:rFonts w:hint="eastAsia" w:ascii="仿宋_GB2312" w:hAnsi="Times New Roman" w:eastAsia="仿宋_GB2312" w:cs="Times New Roman"/>
                <w:color w:val="000000" w:themeColor="text1"/>
                <w:sz w:val="26"/>
                <w:szCs w:val="26"/>
                <w:lang w:eastAsia="zh-CN"/>
                <w14:textFill>
                  <w14:solidFill>
                    <w14:schemeClr w14:val="tx1"/>
                  </w14:solidFill>
                </w14:textFill>
              </w:rPr>
              <w:t>：</w:t>
            </w:r>
          </w:p>
          <w:p w14:paraId="41F45738">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p>
          <w:p w14:paraId="5155D1D1">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p>
          <w:p w14:paraId="673F3B67">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p>
          <w:p w14:paraId="064218C4">
            <w:pPr>
              <w:spacing w:line="340" w:lineRule="exact"/>
              <w:jc w:val="left"/>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w:t>
            </w:r>
            <w:r>
              <w:rPr>
                <w:rFonts w:hint="eastAsia" w:ascii="仿宋_GB2312" w:hAnsi="Times New Roman" w:eastAsia="仿宋_GB2312" w:cs="Times New Roman"/>
                <w:color w:val="000000" w:themeColor="text1"/>
                <w:sz w:val="26"/>
                <w:szCs w:val="26"/>
                <w:lang w:eastAsia="zh-CN"/>
                <w14:textFill>
                  <w14:solidFill>
                    <w14:schemeClr w14:val="tx1"/>
                  </w14:solidFill>
                </w14:textFill>
              </w:rPr>
              <w:t>公</w:t>
            </w:r>
            <w:r>
              <w:rPr>
                <w:rFonts w:hint="eastAsia" w:ascii="仿宋_GB2312" w:hAnsi="Times New Roman" w:eastAsia="仿宋_GB2312" w:cs="Times New Roman"/>
                <w:color w:val="000000" w:themeColor="text1"/>
                <w:sz w:val="26"/>
                <w:szCs w:val="26"/>
                <w14:textFill>
                  <w14:solidFill>
                    <w14:schemeClr w14:val="tx1"/>
                  </w14:solidFill>
                </w14:textFill>
              </w:rPr>
              <w:t>章）</w:t>
            </w:r>
          </w:p>
          <w:p w14:paraId="0C4211AB">
            <w:pPr>
              <w:spacing w:line="340" w:lineRule="exact"/>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日  期：</w:t>
            </w:r>
          </w:p>
        </w:tc>
        <w:tc>
          <w:tcPr>
            <w:tcW w:w="5017" w:type="dxa"/>
            <w:gridSpan w:val="2"/>
            <w:tcBorders>
              <w:left w:val="single" w:color="auto" w:sz="4" w:space="0"/>
              <w:bottom w:val="single" w:color="auto" w:sz="12" w:space="0"/>
              <w:right w:val="single" w:color="auto" w:sz="12" w:space="0"/>
            </w:tcBorders>
            <w:noWrap w:val="0"/>
            <w:vAlign w:val="center"/>
          </w:tcPr>
          <w:p w14:paraId="77712262">
            <w:pPr>
              <w:spacing w:line="340" w:lineRule="exact"/>
              <w:rPr>
                <w:rFonts w:hint="eastAsia" w:ascii="仿宋_GB2312" w:hAnsi="Times New Roman" w:eastAsia="仿宋_GB2312" w:cs="Times New Roman"/>
                <w:color w:val="000000" w:themeColor="text1"/>
                <w:sz w:val="26"/>
                <w:szCs w:val="26"/>
                <w:lang w:eastAsia="zh-CN"/>
                <w14:textFill>
                  <w14:solidFill>
                    <w14:schemeClr w14:val="tx1"/>
                  </w14:solidFill>
                </w14:textFill>
              </w:rPr>
            </w:pPr>
            <w:r>
              <w:rPr>
                <w:rFonts w:hint="eastAsia" w:ascii="仿宋_GB2312" w:hAnsi="Times New Roman" w:eastAsia="仿宋_GB2312" w:cs="Times New Roman"/>
                <w:color w:val="000000" w:themeColor="text1"/>
                <w:sz w:val="26"/>
                <w:szCs w:val="26"/>
                <w:lang w:eastAsia="zh-CN"/>
                <w14:textFill>
                  <w14:solidFill>
                    <w14:schemeClr w14:val="tx1"/>
                  </w14:solidFill>
                </w14:textFill>
              </w:rPr>
              <w:t>局项目负责股室</w:t>
            </w:r>
            <w:r>
              <w:rPr>
                <w:rFonts w:hint="eastAsia" w:ascii="仿宋_GB2312" w:hAnsi="Times New Roman" w:eastAsia="仿宋_GB2312" w:cs="Times New Roman"/>
                <w:color w:val="000000" w:themeColor="text1"/>
                <w:sz w:val="26"/>
                <w:szCs w:val="26"/>
                <w14:textFill>
                  <w14:solidFill>
                    <w14:schemeClr w14:val="tx1"/>
                  </w14:solidFill>
                </w14:textFill>
              </w:rPr>
              <w:t>意见</w:t>
            </w:r>
            <w:r>
              <w:rPr>
                <w:rFonts w:hint="eastAsia" w:ascii="仿宋_GB2312" w:hAnsi="Times New Roman" w:eastAsia="仿宋_GB2312" w:cs="Times New Roman"/>
                <w:color w:val="000000" w:themeColor="text1"/>
                <w:sz w:val="26"/>
                <w:szCs w:val="26"/>
                <w:lang w:eastAsia="zh-CN"/>
                <w14:textFill>
                  <w14:solidFill>
                    <w14:schemeClr w14:val="tx1"/>
                  </w14:solidFill>
                </w14:textFill>
              </w:rPr>
              <w:t>：</w:t>
            </w:r>
          </w:p>
          <w:p w14:paraId="2315E042">
            <w:pPr>
              <w:spacing w:line="340" w:lineRule="exact"/>
              <w:jc w:val="left"/>
              <w:rPr>
                <w:rFonts w:hint="eastAsia" w:ascii="仿宋_GB2312" w:hAnsi="Times New Roman" w:eastAsia="仿宋_GB2312" w:cs="Times New Roman"/>
                <w:color w:val="000000" w:themeColor="text1"/>
                <w:sz w:val="26"/>
                <w:szCs w:val="26"/>
                <w:lang w:eastAsia="zh-CN"/>
                <w14:textFill>
                  <w14:solidFill>
                    <w14:schemeClr w14:val="tx1"/>
                  </w14:solidFill>
                </w14:textFill>
              </w:rPr>
            </w:pPr>
          </w:p>
          <w:p w14:paraId="2FF2240F">
            <w:pPr>
              <w:spacing w:line="340" w:lineRule="exact"/>
              <w:jc w:val="left"/>
              <w:rPr>
                <w:rFonts w:hint="eastAsia" w:ascii="仿宋_GB2312" w:hAnsi="Times New Roman" w:eastAsia="仿宋_GB2312" w:cs="Times New Roman"/>
                <w:color w:val="000000" w:themeColor="text1"/>
                <w:sz w:val="26"/>
                <w:szCs w:val="26"/>
                <w:lang w:eastAsia="zh-CN"/>
                <w14:textFill>
                  <w14:solidFill>
                    <w14:schemeClr w14:val="tx1"/>
                  </w14:solidFill>
                </w14:textFill>
              </w:rPr>
            </w:pPr>
          </w:p>
          <w:p w14:paraId="4C8B8479">
            <w:pPr>
              <w:spacing w:line="340" w:lineRule="exact"/>
              <w:jc w:val="left"/>
              <w:rPr>
                <w:rFonts w:hint="eastAsia" w:ascii="仿宋_GB2312" w:hAnsi="Times New Roman" w:eastAsia="仿宋_GB2312" w:cs="Times New Roman"/>
                <w:color w:val="000000" w:themeColor="text1"/>
                <w:sz w:val="26"/>
                <w:szCs w:val="26"/>
                <w:lang w:eastAsia="zh-CN"/>
                <w14:textFill>
                  <w14:solidFill>
                    <w14:schemeClr w14:val="tx1"/>
                  </w14:solidFill>
                </w14:textFill>
              </w:rPr>
            </w:pPr>
          </w:p>
          <w:p w14:paraId="49258D1A">
            <w:pPr>
              <w:topLinePunct/>
              <w:spacing w:line="440" w:lineRule="exact"/>
              <w:jc w:val="left"/>
              <w:rPr>
                <w:rFonts w:hint="eastAsia" w:ascii="仿宋_GB2312" w:hAnsi="宋体" w:eastAsia="仿宋_GB2312" w:cs="宋体"/>
                <w:color w:val="000000" w:themeColor="text1"/>
                <w:kern w:val="0"/>
                <w:sz w:val="26"/>
                <w:szCs w:val="26"/>
                <w:lang w:val="en-US" w:eastAsia="zh-CN"/>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签  名：</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p>
          <w:p w14:paraId="0B2D4E81">
            <w:pPr>
              <w:topLinePunct/>
              <w:spacing w:line="440" w:lineRule="exact"/>
              <w:jc w:val="left"/>
              <w:rPr>
                <w:rFonts w:hint="eastAsia" w:ascii="仿宋_GB2312" w:hAnsi="Times New Roman" w:eastAsia="仿宋_GB2312" w:cs="Times New Roman"/>
                <w:color w:val="000000" w:themeColor="text1"/>
                <w:sz w:val="26"/>
                <w:szCs w:val="26"/>
                <w:lang w:eastAsia="zh-CN"/>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日  期：</w:t>
            </w:r>
          </w:p>
        </w:tc>
        <w:tc>
          <w:tcPr>
            <w:tcW w:w="4947" w:type="dxa"/>
            <w:gridSpan w:val="2"/>
            <w:tcBorders>
              <w:left w:val="single" w:color="auto" w:sz="4" w:space="0"/>
              <w:bottom w:val="single" w:color="auto" w:sz="12" w:space="0"/>
              <w:right w:val="single" w:color="auto" w:sz="12" w:space="0"/>
            </w:tcBorders>
            <w:noWrap w:val="0"/>
            <w:vAlign w:val="top"/>
          </w:tcPr>
          <w:p w14:paraId="570D525A">
            <w:pPr>
              <w:spacing w:line="340" w:lineRule="exact"/>
              <w:jc w:val="both"/>
              <w:rPr>
                <w:rFonts w:hint="eastAsia" w:ascii="仿宋_GB2312" w:hAnsi="Times New Roman" w:eastAsia="仿宋_GB2312" w:cs="Times New Roman"/>
                <w:color w:val="000000" w:themeColor="text1"/>
                <w:sz w:val="26"/>
                <w:szCs w:val="26"/>
                <w:lang w:eastAsia="zh-CN"/>
                <w14:textFill>
                  <w14:solidFill>
                    <w14:schemeClr w14:val="tx1"/>
                  </w14:solidFill>
                </w14:textFill>
              </w:rPr>
            </w:pPr>
            <w:r>
              <w:rPr>
                <w:rFonts w:hint="eastAsia" w:ascii="仿宋_GB2312" w:hAnsi="Times New Roman" w:eastAsia="仿宋_GB2312" w:cs="Times New Roman"/>
                <w:color w:val="000000" w:themeColor="text1"/>
                <w:sz w:val="26"/>
                <w:szCs w:val="26"/>
                <w14:textFill>
                  <w14:solidFill>
                    <w14:schemeClr w14:val="tx1"/>
                  </w14:solidFill>
                </w14:textFill>
              </w:rPr>
              <w:t>局</w:t>
            </w:r>
            <w:r>
              <w:rPr>
                <w:rFonts w:hint="eastAsia" w:ascii="仿宋_GB2312" w:hAnsi="Times New Roman" w:eastAsia="仿宋_GB2312" w:cs="Times New Roman"/>
                <w:color w:val="000000" w:themeColor="text1"/>
                <w:sz w:val="26"/>
                <w:szCs w:val="26"/>
                <w:lang w:eastAsia="zh-CN"/>
                <w14:textFill>
                  <w14:solidFill>
                    <w14:schemeClr w14:val="tx1"/>
                  </w14:solidFill>
                </w14:textFill>
              </w:rPr>
              <w:t>财务股</w:t>
            </w:r>
            <w:r>
              <w:rPr>
                <w:rFonts w:hint="eastAsia" w:ascii="仿宋_GB2312" w:hAnsi="Times New Roman" w:eastAsia="仿宋_GB2312" w:cs="Times New Roman"/>
                <w:color w:val="000000" w:themeColor="text1"/>
                <w:sz w:val="26"/>
                <w:szCs w:val="26"/>
                <w14:textFill>
                  <w14:solidFill>
                    <w14:schemeClr w14:val="tx1"/>
                  </w14:solidFill>
                </w14:textFill>
              </w:rPr>
              <w:t>意见</w:t>
            </w:r>
            <w:r>
              <w:rPr>
                <w:rFonts w:hint="eastAsia" w:ascii="仿宋_GB2312" w:hAnsi="Times New Roman" w:eastAsia="仿宋_GB2312" w:cs="Times New Roman"/>
                <w:color w:val="000000" w:themeColor="text1"/>
                <w:sz w:val="26"/>
                <w:szCs w:val="26"/>
                <w:lang w:eastAsia="zh-CN"/>
                <w14:textFill>
                  <w14:solidFill>
                    <w14:schemeClr w14:val="tx1"/>
                  </w14:solidFill>
                </w14:textFill>
              </w:rPr>
              <w:t>：</w:t>
            </w:r>
          </w:p>
          <w:p w14:paraId="068BE038">
            <w:pPr>
              <w:spacing w:line="340" w:lineRule="exact"/>
              <w:jc w:val="both"/>
              <w:rPr>
                <w:rFonts w:hint="eastAsia" w:ascii="仿宋_GB2312" w:hAnsi="Times New Roman" w:eastAsia="仿宋_GB2312" w:cs="Times New Roman"/>
                <w:color w:val="000000" w:themeColor="text1"/>
                <w:sz w:val="26"/>
                <w:szCs w:val="26"/>
                <w14:textFill>
                  <w14:solidFill>
                    <w14:schemeClr w14:val="tx1"/>
                  </w14:solidFill>
                </w14:textFill>
              </w:rPr>
            </w:pPr>
          </w:p>
          <w:p w14:paraId="3838648B">
            <w:pPr>
              <w:spacing w:line="340" w:lineRule="exact"/>
              <w:jc w:val="both"/>
              <w:rPr>
                <w:rFonts w:hint="eastAsia" w:ascii="仿宋_GB2312" w:hAnsi="Times New Roman" w:eastAsia="仿宋_GB2312" w:cs="Times New Roman"/>
                <w:color w:val="000000" w:themeColor="text1"/>
                <w:sz w:val="26"/>
                <w:szCs w:val="26"/>
                <w14:textFill>
                  <w14:solidFill>
                    <w14:schemeClr w14:val="tx1"/>
                  </w14:solidFill>
                </w14:textFill>
              </w:rPr>
            </w:pPr>
          </w:p>
          <w:p w14:paraId="19FC672C">
            <w:pPr>
              <w:spacing w:line="340" w:lineRule="exact"/>
              <w:jc w:val="both"/>
              <w:rPr>
                <w:rFonts w:hint="eastAsia" w:ascii="仿宋_GB2312" w:hAnsi="Times New Roman" w:eastAsia="仿宋_GB2312" w:cs="Times New Roman"/>
                <w:color w:val="000000" w:themeColor="text1"/>
                <w:sz w:val="26"/>
                <w:szCs w:val="26"/>
                <w14:textFill>
                  <w14:solidFill>
                    <w14:schemeClr w14:val="tx1"/>
                  </w14:solidFill>
                </w14:textFill>
              </w:rPr>
            </w:pPr>
          </w:p>
          <w:p w14:paraId="794AE446">
            <w:pPr>
              <w:topLinePunct/>
              <w:spacing w:line="440" w:lineRule="exact"/>
              <w:jc w:val="left"/>
              <w:rPr>
                <w:rFonts w:hint="eastAsia" w:ascii="仿宋_GB2312" w:hAnsi="宋体" w:eastAsia="仿宋_GB2312" w:cs="宋体"/>
                <w:color w:val="000000" w:themeColor="text1"/>
                <w:kern w:val="0"/>
                <w:sz w:val="26"/>
                <w:szCs w:val="26"/>
                <w:lang w:val="en-US" w:eastAsia="zh-CN"/>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签  名：</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p>
          <w:p w14:paraId="1D566339">
            <w:pPr>
              <w:topLinePunct/>
              <w:spacing w:line="440" w:lineRule="exact"/>
              <w:jc w:val="left"/>
              <w:rPr>
                <w:rFonts w:hint="eastAsia" w:ascii="仿宋_GB2312" w:hAnsi="Times New Roman" w:eastAsia="仿宋_GB2312" w:cs="Times New Roman"/>
                <w:color w:val="000000" w:themeColor="text1"/>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日  期：</w:t>
            </w:r>
          </w:p>
        </w:tc>
      </w:tr>
    </w:tbl>
    <w:p w14:paraId="4EE34788">
      <w:pPr>
        <w:topLinePunct/>
        <w:adjustRightInd w:val="0"/>
        <w:spacing w:line="160" w:lineRule="exact"/>
        <w:rPr>
          <w:rFonts w:hint="eastAsia" w:ascii="仿宋_GB2312" w:hAnsi="仿宋" w:eastAsia="仿宋_GB2312" w:cs="Times New Roman"/>
          <w:color w:val="000000" w:themeColor="text1"/>
          <w:sz w:val="32"/>
          <w:szCs w:val="32"/>
          <w14:textFill>
            <w14:solidFill>
              <w14:schemeClr w14:val="tx1"/>
            </w14:solidFill>
          </w14:textFill>
        </w:rPr>
      </w:pPr>
    </w:p>
    <w:p w14:paraId="5C65D61A">
      <w:pPr>
        <w:topLinePunct/>
        <w:adjustRightInd w:val="0"/>
        <w:spacing w:line="160" w:lineRule="exact"/>
        <w:rPr>
          <w:rFonts w:hint="eastAsia" w:ascii="仿宋_GB2312" w:hAnsi="仿宋" w:eastAsia="仿宋_GB2312"/>
          <w:color w:val="000000" w:themeColor="text1"/>
          <w:sz w:val="32"/>
          <w:szCs w:val="32"/>
          <w14:textFill>
            <w14:solidFill>
              <w14:schemeClr w14:val="tx1"/>
            </w14:solidFill>
          </w14:textFill>
        </w:rPr>
        <w:sectPr>
          <w:pgSz w:w="16838" w:h="11906" w:orient="landscape"/>
          <w:pgMar w:top="1134" w:right="1134" w:bottom="1134" w:left="1134" w:header="851" w:footer="992" w:gutter="0"/>
          <w:pgNumType w:fmt="numberInDash"/>
          <w:cols w:space="720" w:num="1"/>
          <w:rtlGutter w:val="0"/>
          <w:docGrid w:type="lines" w:linePitch="321" w:charSpace="0"/>
        </w:sectPr>
      </w:pPr>
    </w:p>
    <w:p w14:paraId="0620A6B1">
      <w:pPr>
        <w:rPr>
          <w:rFonts w:hint="eastAsia" w:ascii="仿宋_GB2312" w:hAnsi="仿宋" w:eastAsia="仿宋_GB2312" w:cs="Times New Roman"/>
          <w:b/>
          <w:color w:val="000000" w:themeColor="text1"/>
          <w:sz w:val="32"/>
          <w:szCs w:val="32"/>
          <w14:textFill>
            <w14:solidFill>
              <w14:schemeClr w14:val="tx1"/>
            </w14:solidFill>
          </w14:textFill>
        </w:rPr>
      </w:pPr>
      <w:r>
        <w:rPr>
          <w:rFonts w:hint="eastAsia" w:ascii="仿宋_GB2312" w:hAnsi="仿宋" w:eastAsia="仿宋_GB2312" w:cs="Times New Roman"/>
          <w:b/>
          <w:color w:val="000000" w:themeColor="text1"/>
          <w:sz w:val="32"/>
          <w:szCs w:val="32"/>
          <w14:textFill>
            <w14:solidFill>
              <w14:schemeClr w14:val="tx1"/>
            </w14:solidFill>
          </w14:textFill>
        </w:rPr>
        <w:t>附件4：</w:t>
      </w:r>
    </w:p>
    <w:p w14:paraId="7EB139A2">
      <w:pPr>
        <w:spacing w:line="600" w:lineRule="exact"/>
        <w:jc w:val="center"/>
        <w:rPr>
          <w:rFonts w:hint="eastAsia" w:ascii="方正小标宋简体" w:hAnsi="宋体" w:eastAsia="方正小标宋简体" w:cs="宋体"/>
          <w:color w:val="000000" w:themeColor="text1"/>
          <w:kern w:val="0"/>
          <w:sz w:val="36"/>
          <w:szCs w:val="44"/>
          <w14:textFill>
            <w14:solidFill>
              <w14:schemeClr w14:val="tx1"/>
            </w14:solidFill>
          </w14:textFill>
        </w:rPr>
      </w:pPr>
      <w:r>
        <w:rPr>
          <w:rFonts w:hint="eastAsia" w:ascii="方正小标宋简体" w:hAnsi="宋体" w:eastAsia="方正小标宋简体" w:cs="宋体"/>
          <w:color w:val="000000" w:themeColor="text1"/>
          <w:kern w:val="0"/>
          <w:sz w:val="36"/>
          <w:szCs w:val="44"/>
          <w14:textFill>
            <w14:solidFill>
              <w14:schemeClr w14:val="tx1"/>
            </w14:solidFill>
          </w14:textFill>
        </w:rPr>
        <w:t>资阳区卫健系统医用耗材、设备采购</w:t>
      </w:r>
      <w:r>
        <w:rPr>
          <w:rFonts w:hint="eastAsia" w:ascii="方正小标宋简体" w:hAnsi="宋体" w:eastAsia="方正小标宋简体" w:cs="宋体"/>
          <w:color w:val="000000" w:themeColor="text1"/>
          <w:kern w:val="0"/>
          <w:sz w:val="36"/>
          <w:szCs w:val="44"/>
          <w:lang w:eastAsia="zh-CN"/>
          <w14:textFill>
            <w14:solidFill>
              <w14:schemeClr w14:val="tx1"/>
            </w14:solidFill>
          </w14:textFill>
        </w:rPr>
        <w:t>备案</w:t>
      </w:r>
      <w:r>
        <w:rPr>
          <w:rFonts w:hint="eastAsia" w:ascii="方正小标宋简体" w:hAnsi="宋体" w:eastAsia="方正小标宋简体" w:cs="宋体"/>
          <w:color w:val="000000" w:themeColor="text1"/>
          <w:kern w:val="0"/>
          <w:sz w:val="36"/>
          <w:szCs w:val="44"/>
          <w14:textFill>
            <w14:solidFill>
              <w14:schemeClr w14:val="tx1"/>
            </w14:solidFill>
          </w14:textFill>
        </w:rPr>
        <w:t>表</w:t>
      </w:r>
    </w:p>
    <w:p w14:paraId="4D1A3E56">
      <w:pPr>
        <w:spacing w:line="400" w:lineRule="exact"/>
        <w:rPr>
          <w:rFonts w:hint="eastAsia" w:ascii="仿宋_GB2312" w:hAnsi="仿宋" w:eastAsia="仿宋_GB2312" w:cs="Times New Roman"/>
          <w:b/>
          <w:color w:val="000000" w:themeColor="text1"/>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申报单位：</w:t>
      </w:r>
    </w:p>
    <w:tbl>
      <w:tblPr>
        <w:tblStyle w:val="4"/>
        <w:tblW w:w="89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28"/>
        <w:gridCol w:w="2531"/>
        <w:gridCol w:w="1913"/>
        <w:gridCol w:w="2546"/>
      </w:tblGrid>
      <w:tr w14:paraId="34A75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928" w:type="dxa"/>
            <w:noWrap/>
            <w:vAlign w:val="center"/>
          </w:tcPr>
          <w:p w14:paraId="1E26C135">
            <w:pPr>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申请科室</w:t>
            </w:r>
          </w:p>
        </w:tc>
        <w:tc>
          <w:tcPr>
            <w:tcW w:w="2531" w:type="dxa"/>
            <w:noWrap/>
            <w:vAlign w:val="center"/>
          </w:tcPr>
          <w:p w14:paraId="56C2C4B9">
            <w:pPr>
              <w:jc w:val="center"/>
              <w:rPr>
                <w:rFonts w:hint="eastAsia" w:ascii="仿宋_GB2312" w:hAnsi="宋体" w:eastAsia="仿宋_GB2312" w:cs="宋体"/>
                <w:color w:val="000000" w:themeColor="text1"/>
                <w:kern w:val="0"/>
                <w:sz w:val="26"/>
                <w:szCs w:val="26"/>
                <w14:textFill>
                  <w14:solidFill>
                    <w14:schemeClr w14:val="tx1"/>
                  </w14:solidFill>
                </w14:textFill>
              </w:rPr>
            </w:pPr>
          </w:p>
        </w:tc>
        <w:tc>
          <w:tcPr>
            <w:tcW w:w="1913" w:type="dxa"/>
            <w:noWrap/>
            <w:vAlign w:val="center"/>
          </w:tcPr>
          <w:p w14:paraId="2C69FE43">
            <w:pPr>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申请人</w:t>
            </w:r>
          </w:p>
        </w:tc>
        <w:tc>
          <w:tcPr>
            <w:tcW w:w="2546" w:type="dxa"/>
            <w:noWrap/>
            <w:vAlign w:val="center"/>
          </w:tcPr>
          <w:p w14:paraId="4BD4127D">
            <w:pPr>
              <w:jc w:val="center"/>
              <w:rPr>
                <w:rFonts w:hint="eastAsia" w:ascii="仿宋_GB2312" w:hAnsi="宋体" w:eastAsia="仿宋_GB2312" w:cs="宋体"/>
                <w:color w:val="000000" w:themeColor="text1"/>
                <w:kern w:val="0"/>
                <w:sz w:val="26"/>
                <w:szCs w:val="26"/>
                <w14:textFill>
                  <w14:solidFill>
                    <w14:schemeClr w14:val="tx1"/>
                  </w14:solidFill>
                </w14:textFill>
              </w:rPr>
            </w:pPr>
          </w:p>
        </w:tc>
      </w:tr>
      <w:tr w14:paraId="4854BB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1928" w:type="dxa"/>
            <w:noWrap/>
            <w:vAlign w:val="center"/>
          </w:tcPr>
          <w:p w14:paraId="3437AA24">
            <w:pPr>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申请日期</w:t>
            </w:r>
          </w:p>
        </w:tc>
        <w:tc>
          <w:tcPr>
            <w:tcW w:w="2531" w:type="dxa"/>
            <w:noWrap/>
            <w:vAlign w:val="center"/>
          </w:tcPr>
          <w:p w14:paraId="34C51C7D">
            <w:pPr>
              <w:jc w:val="center"/>
              <w:rPr>
                <w:rFonts w:hint="eastAsia" w:ascii="仿宋_GB2312" w:hAnsi="宋体" w:eastAsia="仿宋_GB2312" w:cs="宋体"/>
                <w:color w:val="000000" w:themeColor="text1"/>
                <w:kern w:val="0"/>
                <w:sz w:val="26"/>
                <w:szCs w:val="26"/>
                <w14:textFill>
                  <w14:solidFill>
                    <w14:schemeClr w14:val="tx1"/>
                  </w14:solidFill>
                </w14:textFill>
              </w:rPr>
            </w:pPr>
          </w:p>
        </w:tc>
        <w:tc>
          <w:tcPr>
            <w:tcW w:w="1913" w:type="dxa"/>
            <w:noWrap/>
            <w:vAlign w:val="center"/>
          </w:tcPr>
          <w:p w14:paraId="4AEF5648">
            <w:pPr>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拟采购日期</w:t>
            </w:r>
          </w:p>
        </w:tc>
        <w:tc>
          <w:tcPr>
            <w:tcW w:w="2546" w:type="dxa"/>
            <w:noWrap/>
            <w:vAlign w:val="center"/>
          </w:tcPr>
          <w:p w14:paraId="7C647BA3">
            <w:pPr>
              <w:jc w:val="center"/>
              <w:rPr>
                <w:rFonts w:hint="eastAsia" w:ascii="仿宋_GB2312" w:hAnsi="宋体" w:eastAsia="仿宋_GB2312" w:cs="宋体"/>
                <w:color w:val="000000" w:themeColor="text1"/>
                <w:kern w:val="0"/>
                <w:sz w:val="26"/>
                <w:szCs w:val="26"/>
                <w14:textFill>
                  <w14:solidFill>
                    <w14:schemeClr w14:val="tx1"/>
                  </w14:solidFill>
                </w14:textFill>
              </w:rPr>
            </w:pPr>
          </w:p>
        </w:tc>
      </w:tr>
      <w:tr w14:paraId="07EB9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6" w:hRule="atLeast"/>
          <w:jc w:val="center"/>
        </w:trPr>
        <w:tc>
          <w:tcPr>
            <w:tcW w:w="8918" w:type="dxa"/>
            <w:gridSpan w:val="4"/>
            <w:noWrap w:val="0"/>
            <w:vAlign w:val="top"/>
          </w:tcPr>
          <w:p w14:paraId="6364DC55">
            <w:pP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购置理由：</w:t>
            </w:r>
          </w:p>
        </w:tc>
      </w:tr>
      <w:tr w14:paraId="1E303F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2" w:hRule="atLeast"/>
          <w:jc w:val="center"/>
        </w:trPr>
        <w:tc>
          <w:tcPr>
            <w:tcW w:w="6372" w:type="dxa"/>
            <w:gridSpan w:val="3"/>
            <w:noWrap w:val="0"/>
            <w:vAlign w:val="top"/>
          </w:tcPr>
          <w:p w14:paraId="7F1602EF">
            <w:pP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欲购医用耗材、设备(名称、规格及型号、数量、品牌)</w:t>
            </w:r>
          </w:p>
        </w:tc>
        <w:tc>
          <w:tcPr>
            <w:tcW w:w="2546" w:type="dxa"/>
            <w:noWrap w:val="0"/>
            <w:vAlign w:val="top"/>
          </w:tcPr>
          <w:p w14:paraId="40B673A3">
            <w:pPr>
              <w:spacing w:line="360" w:lineRule="auto"/>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4"/>
                <w:szCs w:val="26"/>
                <w14:textFill>
                  <w14:solidFill>
                    <w14:schemeClr w14:val="tx1"/>
                  </w14:solidFill>
                </w14:textFill>
              </w:rPr>
              <w:t>预算总额(采购部门填写):</w:t>
            </w:r>
          </w:p>
        </w:tc>
      </w:tr>
      <w:tr w14:paraId="0FFEB0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89" w:hRule="atLeast"/>
          <w:jc w:val="center"/>
        </w:trPr>
        <w:tc>
          <w:tcPr>
            <w:tcW w:w="8918" w:type="dxa"/>
            <w:gridSpan w:val="4"/>
            <w:noWrap/>
            <w:vAlign w:val="center"/>
          </w:tcPr>
          <w:p w14:paraId="09FF1113">
            <w:pPr>
              <w:spacing w:after="240" w:line="40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申报单位意见：</w:t>
            </w:r>
          </w:p>
          <w:p w14:paraId="339A56F0">
            <w:pPr>
              <w:spacing w:line="400" w:lineRule="exact"/>
              <w:ind w:firstLine="1040" w:firstLineChars="400"/>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lang w:eastAsia="zh-CN"/>
                <w14:textFill>
                  <w14:solidFill>
                    <w14:schemeClr w14:val="tx1"/>
                  </w14:solidFill>
                </w14:textFill>
              </w:rPr>
              <w:t>（公章）</w:t>
            </w:r>
            <w:r>
              <w:rPr>
                <w:rFonts w:hint="eastAsia" w:ascii="仿宋_GB2312" w:hAnsi="宋体" w:eastAsia="仿宋_GB2312" w:cs="宋体"/>
                <w:color w:val="000000" w:themeColor="text1"/>
                <w:kern w:val="0"/>
                <w:sz w:val="26"/>
                <w:szCs w:val="26"/>
                <w14:textFill>
                  <w14:solidFill>
                    <w14:schemeClr w14:val="tx1"/>
                  </w14:solidFill>
                </w14:textFill>
              </w:rPr>
              <w:t xml:space="preserve">                  </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6"/>
                <w:szCs w:val="26"/>
                <w14:textFill>
                  <w14:solidFill>
                    <w14:schemeClr w14:val="tx1"/>
                  </w14:solidFill>
                </w14:textFill>
              </w:rPr>
              <w:t xml:space="preserve">日  期：          </w:t>
            </w:r>
          </w:p>
        </w:tc>
      </w:tr>
      <w:tr w14:paraId="6FBAB7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18" w:hRule="atLeast"/>
          <w:jc w:val="center"/>
        </w:trPr>
        <w:tc>
          <w:tcPr>
            <w:tcW w:w="8918" w:type="dxa"/>
            <w:gridSpan w:val="4"/>
            <w:noWrap/>
            <w:vAlign w:val="center"/>
          </w:tcPr>
          <w:p w14:paraId="2381EE1D">
            <w:pPr>
              <w:spacing w:after="240" w:line="40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局药品与医疗器械采购办意见：</w:t>
            </w:r>
          </w:p>
          <w:p w14:paraId="48D5D667">
            <w:pPr>
              <w:spacing w:line="400" w:lineRule="exact"/>
              <w:ind w:firstLine="1040" w:firstLineChars="400"/>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签  名：                          日  期：          </w:t>
            </w:r>
          </w:p>
        </w:tc>
      </w:tr>
    </w:tbl>
    <w:p w14:paraId="49FA0056">
      <w:pPr>
        <w:topLinePunct/>
        <w:adjustRightInd w:val="0"/>
        <w:spacing w:line="160" w:lineRule="exact"/>
        <w:rPr>
          <w:rFonts w:ascii="仿宋_GB2312" w:hAnsi="仿宋" w:eastAsia="仿宋_GB2312" w:cs="Times New Roman"/>
          <w:color w:val="000000" w:themeColor="text1"/>
          <w:sz w:val="32"/>
          <w:szCs w:val="32"/>
          <w14:textFill>
            <w14:solidFill>
              <w14:schemeClr w14:val="tx1"/>
            </w14:solidFill>
          </w14:textFill>
        </w:rPr>
      </w:pPr>
    </w:p>
    <w:p w14:paraId="57DB4AB3">
      <w:pPr>
        <w:rPr>
          <w:rFonts w:hint="eastAsia" w:ascii="仿宋_GB2312" w:hAnsi="仿宋" w:eastAsia="仿宋_GB2312" w:cs="Times New Roman"/>
          <w:b/>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br w:type="page"/>
      </w:r>
      <w:r>
        <w:rPr>
          <w:rFonts w:hint="eastAsia" w:ascii="仿宋_GB2312" w:hAnsi="仿宋" w:eastAsia="仿宋_GB2312" w:cs="Times New Roman"/>
          <w:b/>
          <w:color w:val="000000" w:themeColor="text1"/>
          <w:sz w:val="32"/>
          <w:szCs w:val="32"/>
          <w14:textFill>
            <w14:solidFill>
              <w14:schemeClr w14:val="tx1"/>
            </w14:solidFill>
          </w14:textFill>
        </w:rPr>
        <w:t>附件5：</w:t>
      </w:r>
    </w:p>
    <w:p w14:paraId="278FCC30">
      <w:pPr>
        <w:jc w:val="center"/>
        <w:rPr>
          <w:rFonts w:hint="eastAsia"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资阳区卫健系统大额资金使用备案表</w:t>
      </w:r>
    </w:p>
    <w:tbl>
      <w:tblPr>
        <w:tblStyle w:val="4"/>
        <w:tblW w:w="903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2091"/>
        <w:gridCol w:w="6948"/>
      </w:tblGrid>
      <w:tr w14:paraId="1C937F6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91" w:type="dxa"/>
            <w:tcBorders>
              <w:right w:val="single" w:color="auto" w:sz="2" w:space="0"/>
            </w:tcBorders>
            <w:noWrap/>
            <w:vAlign w:val="center"/>
          </w:tcPr>
          <w:p w14:paraId="551AB1A2">
            <w:pPr>
              <w:topLinePunct/>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申报单位</w:t>
            </w:r>
          </w:p>
        </w:tc>
        <w:tc>
          <w:tcPr>
            <w:tcW w:w="6948" w:type="dxa"/>
            <w:tcBorders>
              <w:left w:val="single" w:color="auto" w:sz="2" w:space="0"/>
            </w:tcBorders>
            <w:noWrap w:val="0"/>
            <w:vAlign w:val="center"/>
          </w:tcPr>
          <w:p w14:paraId="09B22BBC">
            <w:pPr>
              <w:topLinePunct/>
              <w:rPr>
                <w:rFonts w:hint="eastAsia" w:ascii="仿宋_GB2312" w:hAnsi="宋体" w:eastAsia="仿宋_GB2312" w:cs="宋体"/>
                <w:color w:val="000000" w:themeColor="text1"/>
                <w:kern w:val="0"/>
                <w:sz w:val="26"/>
                <w:szCs w:val="26"/>
                <w14:textFill>
                  <w14:solidFill>
                    <w14:schemeClr w14:val="tx1"/>
                  </w14:solidFill>
                </w14:textFill>
              </w:rPr>
            </w:pPr>
          </w:p>
        </w:tc>
      </w:tr>
      <w:tr w14:paraId="70E55F7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91" w:type="dxa"/>
            <w:tcBorders>
              <w:right w:val="single" w:color="auto" w:sz="2" w:space="0"/>
            </w:tcBorders>
            <w:noWrap/>
            <w:vAlign w:val="center"/>
          </w:tcPr>
          <w:p w14:paraId="46E0E946">
            <w:pPr>
              <w:topLinePunct/>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申报日期</w:t>
            </w:r>
          </w:p>
        </w:tc>
        <w:tc>
          <w:tcPr>
            <w:tcW w:w="6948" w:type="dxa"/>
            <w:tcBorders>
              <w:left w:val="single" w:color="auto" w:sz="2" w:space="0"/>
            </w:tcBorders>
            <w:noWrap w:val="0"/>
            <w:vAlign w:val="center"/>
          </w:tcPr>
          <w:p w14:paraId="1A2D7EC9">
            <w:pPr>
              <w:topLinePunct/>
              <w:rPr>
                <w:rFonts w:hint="eastAsia" w:ascii="仿宋_GB2312" w:hAnsi="宋体" w:eastAsia="仿宋_GB2312" w:cs="宋体"/>
                <w:color w:val="000000" w:themeColor="text1"/>
                <w:kern w:val="0"/>
                <w:sz w:val="26"/>
                <w:szCs w:val="26"/>
                <w14:textFill>
                  <w14:solidFill>
                    <w14:schemeClr w14:val="tx1"/>
                  </w14:solidFill>
                </w14:textFill>
              </w:rPr>
            </w:pPr>
          </w:p>
        </w:tc>
      </w:tr>
      <w:tr w14:paraId="4AE9134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91" w:type="dxa"/>
            <w:tcBorders>
              <w:right w:val="single" w:color="auto" w:sz="2" w:space="0"/>
            </w:tcBorders>
            <w:noWrap/>
            <w:vAlign w:val="center"/>
          </w:tcPr>
          <w:p w14:paraId="79BAC558">
            <w:pPr>
              <w:topLinePunct/>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资金使用事由</w:t>
            </w:r>
          </w:p>
        </w:tc>
        <w:tc>
          <w:tcPr>
            <w:tcW w:w="6948" w:type="dxa"/>
            <w:tcBorders>
              <w:left w:val="single" w:color="auto" w:sz="2" w:space="0"/>
            </w:tcBorders>
            <w:noWrap w:val="0"/>
            <w:vAlign w:val="center"/>
          </w:tcPr>
          <w:p w14:paraId="46D13E63">
            <w:pPr>
              <w:topLinePunct/>
              <w:rPr>
                <w:rFonts w:hint="eastAsia" w:ascii="仿宋_GB2312" w:hAnsi="宋体" w:eastAsia="仿宋_GB2312" w:cs="宋体"/>
                <w:color w:val="000000" w:themeColor="text1"/>
                <w:kern w:val="0"/>
                <w:sz w:val="26"/>
                <w:szCs w:val="26"/>
                <w14:textFill>
                  <w14:solidFill>
                    <w14:schemeClr w14:val="tx1"/>
                  </w14:solidFill>
                </w14:textFill>
              </w:rPr>
            </w:pPr>
          </w:p>
        </w:tc>
      </w:tr>
      <w:tr w14:paraId="0895D4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91" w:type="dxa"/>
            <w:tcBorders>
              <w:right w:val="single" w:color="auto" w:sz="2" w:space="0"/>
            </w:tcBorders>
            <w:noWrap/>
            <w:vAlign w:val="center"/>
          </w:tcPr>
          <w:p w14:paraId="28DF2A41">
            <w:pPr>
              <w:topLinePunct/>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资金使用项目</w:t>
            </w:r>
          </w:p>
        </w:tc>
        <w:tc>
          <w:tcPr>
            <w:tcW w:w="6948" w:type="dxa"/>
            <w:tcBorders>
              <w:left w:val="single" w:color="auto" w:sz="2" w:space="0"/>
            </w:tcBorders>
            <w:noWrap w:val="0"/>
            <w:vAlign w:val="center"/>
          </w:tcPr>
          <w:p w14:paraId="722CEC26">
            <w:pPr>
              <w:topLinePunct/>
              <w:rPr>
                <w:rFonts w:hint="eastAsia" w:ascii="仿宋_GB2312" w:hAnsi="宋体" w:eastAsia="仿宋_GB2312" w:cs="宋体"/>
                <w:color w:val="000000" w:themeColor="text1"/>
                <w:kern w:val="0"/>
                <w:sz w:val="26"/>
                <w:szCs w:val="26"/>
                <w14:textFill>
                  <w14:solidFill>
                    <w14:schemeClr w14:val="tx1"/>
                  </w14:solidFill>
                </w14:textFill>
              </w:rPr>
            </w:pPr>
          </w:p>
        </w:tc>
      </w:tr>
      <w:tr w14:paraId="178D4FE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91" w:type="dxa"/>
            <w:tcBorders>
              <w:right w:val="single" w:color="auto" w:sz="2" w:space="0"/>
            </w:tcBorders>
            <w:noWrap/>
            <w:vAlign w:val="center"/>
          </w:tcPr>
          <w:p w14:paraId="00230F50">
            <w:pPr>
              <w:topLinePunct/>
              <w:jc w:val="center"/>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资金使用标准</w:t>
            </w:r>
          </w:p>
        </w:tc>
        <w:tc>
          <w:tcPr>
            <w:tcW w:w="6948" w:type="dxa"/>
            <w:tcBorders>
              <w:left w:val="single" w:color="auto" w:sz="2" w:space="0"/>
            </w:tcBorders>
            <w:noWrap w:val="0"/>
            <w:vAlign w:val="center"/>
          </w:tcPr>
          <w:p w14:paraId="728D0E77">
            <w:pPr>
              <w:topLinePunct/>
              <w:rPr>
                <w:rFonts w:hint="eastAsia" w:ascii="仿宋_GB2312" w:hAnsi="宋体" w:eastAsia="仿宋_GB2312" w:cs="宋体"/>
                <w:color w:val="000000" w:themeColor="text1"/>
                <w:kern w:val="0"/>
                <w:sz w:val="26"/>
                <w:szCs w:val="26"/>
                <w14:textFill>
                  <w14:solidFill>
                    <w14:schemeClr w14:val="tx1"/>
                  </w14:solidFill>
                </w14:textFill>
              </w:rPr>
            </w:pPr>
          </w:p>
        </w:tc>
      </w:tr>
      <w:tr w14:paraId="7BD3179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728" w:hRule="atLeast"/>
          <w:jc w:val="center"/>
        </w:trPr>
        <w:tc>
          <w:tcPr>
            <w:tcW w:w="9039" w:type="dxa"/>
            <w:gridSpan w:val="2"/>
            <w:noWrap/>
            <w:vAlign w:val="center"/>
          </w:tcPr>
          <w:p w14:paraId="4E9FF90F">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申报单位意见：</w:t>
            </w:r>
          </w:p>
          <w:p w14:paraId="404ACC6B">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p>
          <w:p w14:paraId="0FCA0CC1">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         （盖章）               </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6"/>
                <w:szCs w:val="26"/>
                <w14:textFill>
                  <w14:solidFill>
                    <w14:schemeClr w14:val="tx1"/>
                  </w14:solidFill>
                </w14:textFill>
              </w:rPr>
              <w:t>日 期：</w:t>
            </w:r>
          </w:p>
        </w:tc>
      </w:tr>
      <w:tr w14:paraId="1DEC780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9039" w:type="dxa"/>
            <w:gridSpan w:val="2"/>
            <w:noWrap/>
            <w:vAlign w:val="center"/>
          </w:tcPr>
          <w:p w14:paraId="4D02E4C9">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局</w:t>
            </w:r>
            <w:r>
              <w:rPr>
                <w:rFonts w:hint="eastAsia" w:ascii="仿宋_GB2312" w:hAnsi="宋体" w:eastAsia="仿宋_GB2312" w:cs="宋体"/>
                <w:color w:val="000000" w:themeColor="text1"/>
                <w:kern w:val="0"/>
                <w:sz w:val="26"/>
                <w:szCs w:val="26"/>
                <w:lang w:eastAsia="zh-CN"/>
                <w14:textFill>
                  <w14:solidFill>
                    <w14:schemeClr w14:val="tx1"/>
                  </w14:solidFill>
                </w14:textFill>
              </w:rPr>
              <w:t>财务</w:t>
            </w:r>
            <w:r>
              <w:rPr>
                <w:rFonts w:hint="eastAsia" w:ascii="仿宋_GB2312" w:hAnsi="宋体" w:eastAsia="仿宋_GB2312" w:cs="宋体"/>
                <w:color w:val="000000" w:themeColor="text1"/>
                <w:kern w:val="0"/>
                <w:sz w:val="26"/>
                <w:szCs w:val="26"/>
                <w14:textFill>
                  <w14:solidFill>
                    <w14:schemeClr w14:val="tx1"/>
                  </w14:solidFill>
                </w14:textFill>
              </w:rPr>
              <w:t>股意见：</w:t>
            </w:r>
          </w:p>
          <w:p w14:paraId="5E4DBF91">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p>
          <w:p w14:paraId="01041298">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          签  名：                       日 期：</w:t>
            </w:r>
          </w:p>
        </w:tc>
      </w:tr>
      <w:tr w14:paraId="3A718B5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0" w:hRule="atLeast"/>
          <w:jc w:val="center"/>
        </w:trPr>
        <w:tc>
          <w:tcPr>
            <w:tcW w:w="9039" w:type="dxa"/>
            <w:gridSpan w:val="2"/>
            <w:noWrap/>
            <w:vAlign w:val="center"/>
          </w:tcPr>
          <w:p w14:paraId="17CBBB87">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lang w:eastAsia="zh-CN"/>
                <w14:textFill>
                  <w14:solidFill>
                    <w14:schemeClr w14:val="tx1"/>
                  </w14:solidFill>
                </w14:textFill>
              </w:rPr>
              <w:t>局纪检监察室</w:t>
            </w:r>
            <w:r>
              <w:rPr>
                <w:rFonts w:hint="eastAsia" w:ascii="仿宋_GB2312" w:hAnsi="宋体" w:eastAsia="仿宋_GB2312" w:cs="宋体"/>
                <w:color w:val="000000" w:themeColor="text1"/>
                <w:kern w:val="0"/>
                <w:sz w:val="26"/>
                <w:szCs w:val="26"/>
                <w14:textFill>
                  <w14:solidFill>
                    <w14:schemeClr w14:val="tx1"/>
                  </w14:solidFill>
                </w14:textFill>
              </w:rPr>
              <w:t>意见：</w:t>
            </w:r>
          </w:p>
          <w:p w14:paraId="482FF489">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p>
          <w:p w14:paraId="7B70E5A9">
            <w:pPr>
              <w:topLinePunct/>
              <w:spacing w:line="440" w:lineRule="exact"/>
              <w:ind w:firstLine="1300" w:firstLineChars="500"/>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签  名:                        </w:t>
            </w:r>
            <w:r>
              <w:rPr>
                <w:rFonts w:hint="eastAsia" w:ascii="仿宋_GB2312" w:hAnsi="宋体" w:eastAsia="仿宋_GB2312" w:cs="宋体"/>
                <w:color w:val="000000" w:themeColor="text1"/>
                <w:kern w:val="0"/>
                <w:sz w:val="26"/>
                <w:szCs w:val="26"/>
                <w:lang w:eastAsia="zh-CN"/>
                <w14:textFill>
                  <w14:solidFill>
                    <w14:schemeClr w14:val="tx1"/>
                  </w14:solidFill>
                </w14:textFill>
              </w:rPr>
              <w:t>日</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6"/>
                <w:szCs w:val="26"/>
                <w:lang w:eastAsia="zh-CN"/>
                <w14:textFill>
                  <w14:solidFill>
                    <w14:schemeClr w14:val="tx1"/>
                  </w14:solidFill>
                </w14:textFill>
              </w:rPr>
              <w:t>期：</w:t>
            </w:r>
          </w:p>
        </w:tc>
      </w:tr>
      <w:tr w14:paraId="559A9B8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9039" w:type="dxa"/>
            <w:gridSpan w:val="2"/>
            <w:noWrap/>
            <w:vAlign w:val="center"/>
          </w:tcPr>
          <w:p w14:paraId="6E45919A">
            <w:pPr>
              <w:spacing w:line="3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Times New Roman" w:eastAsia="仿宋_GB2312" w:cs="Times New Roman"/>
                <w:color w:val="000000" w:themeColor="text1"/>
                <w:sz w:val="26"/>
                <w:szCs w:val="26"/>
                <w:lang w:eastAsia="zh-CN"/>
                <w14:textFill>
                  <w14:solidFill>
                    <w14:schemeClr w14:val="tx1"/>
                  </w14:solidFill>
                </w14:textFill>
              </w:rPr>
              <w:t>局联点领导</w:t>
            </w:r>
            <w:r>
              <w:rPr>
                <w:rFonts w:hint="eastAsia" w:ascii="仿宋_GB2312" w:hAnsi="Times New Roman" w:eastAsia="仿宋_GB2312" w:cs="Times New Roman"/>
                <w:color w:val="000000" w:themeColor="text1"/>
                <w:sz w:val="26"/>
                <w:szCs w:val="26"/>
                <w14:textFill>
                  <w14:solidFill>
                    <w14:schemeClr w14:val="tx1"/>
                  </w14:solidFill>
                </w14:textFill>
              </w:rPr>
              <w:t>意见</w:t>
            </w:r>
            <w:r>
              <w:rPr>
                <w:rFonts w:hint="eastAsia" w:ascii="仿宋_GB2312" w:hAnsi="Times New Roman" w:eastAsia="仿宋_GB2312" w:cs="Times New Roman"/>
                <w:color w:val="000000" w:themeColor="text1"/>
                <w:sz w:val="26"/>
                <w:szCs w:val="26"/>
                <w:lang w:eastAsia="zh-CN"/>
                <w14:textFill>
                  <w14:solidFill>
                    <w14:schemeClr w14:val="tx1"/>
                  </w14:solidFill>
                </w14:textFill>
              </w:rPr>
              <w:t>：</w:t>
            </w:r>
            <w:r>
              <w:rPr>
                <w:rFonts w:hint="eastAsia" w:ascii="仿宋_GB2312" w:hAnsi="Times New Roman" w:eastAsia="仿宋_GB2312" w:cs="Times New Roman"/>
                <w:color w:val="000000" w:themeColor="text1"/>
                <w:sz w:val="26"/>
                <w:szCs w:val="26"/>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26"/>
                <w:szCs w:val="26"/>
                <w:lang w:eastAsia="zh-CN"/>
                <w14:textFill>
                  <w14:solidFill>
                    <w14:schemeClr w14:val="tx1"/>
                  </w14:solidFill>
                </w14:textFill>
              </w:rPr>
              <w:t>局分管领导</w:t>
            </w:r>
            <w:r>
              <w:rPr>
                <w:rFonts w:hint="eastAsia" w:ascii="仿宋_GB2312" w:hAnsi="Times New Roman" w:eastAsia="仿宋_GB2312" w:cs="Times New Roman"/>
                <w:color w:val="000000" w:themeColor="text1"/>
                <w:sz w:val="26"/>
                <w:szCs w:val="26"/>
                <w14:textFill>
                  <w14:solidFill>
                    <w14:schemeClr w14:val="tx1"/>
                  </w14:solidFill>
                </w14:textFill>
              </w:rPr>
              <w:t>意见：</w:t>
            </w:r>
          </w:p>
          <w:p w14:paraId="20C4FDC3">
            <w:pPr>
              <w:topLinePunct/>
              <w:spacing w:line="440" w:lineRule="exact"/>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     </w:t>
            </w:r>
          </w:p>
          <w:p w14:paraId="2D8B02F4">
            <w:pPr>
              <w:topLinePunct/>
              <w:spacing w:line="440" w:lineRule="exact"/>
              <w:ind w:firstLine="1300" w:firstLineChars="500"/>
              <w:rPr>
                <w:rFonts w:hint="default" w:ascii="仿宋_GB2312" w:hAnsi="宋体" w:eastAsia="仿宋_GB2312" w:cs="宋体"/>
                <w:color w:val="000000" w:themeColor="text1"/>
                <w:kern w:val="0"/>
                <w:sz w:val="26"/>
                <w:szCs w:val="26"/>
                <w:lang w:val="en-US" w:eastAsia="zh-CN"/>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签  名：</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签  名：</w:t>
            </w:r>
          </w:p>
          <w:p w14:paraId="17138FD1">
            <w:pPr>
              <w:topLinePunct/>
              <w:spacing w:line="440" w:lineRule="exact"/>
              <w:ind w:firstLine="1300" w:firstLineChars="500"/>
              <w:rPr>
                <w:rFonts w:hint="eastAsia"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lang w:eastAsia="zh-CN"/>
                <w14:textFill>
                  <w14:solidFill>
                    <w14:schemeClr w14:val="tx1"/>
                  </w14:solidFill>
                </w14:textFill>
              </w:rPr>
              <w:t>日</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6"/>
                <w:szCs w:val="26"/>
                <w:lang w:eastAsia="zh-CN"/>
                <w14:textFill>
                  <w14:solidFill>
                    <w14:schemeClr w14:val="tx1"/>
                  </w14:solidFill>
                </w14:textFill>
              </w:rPr>
              <w:t>期</w:t>
            </w:r>
            <w:r>
              <w:rPr>
                <w:rFonts w:hint="eastAsia" w:ascii="仿宋_GB2312" w:hAnsi="宋体" w:eastAsia="仿宋_GB2312" w:cs="宋体"/>
                <w:color w:val="000000" w:themeColor="text1"/>
                <w:kern w:val="0"/>
                <w:sz w:val="26"/>
                <w:szCs w:val="26"/>
                <w14:textFill>
                  <w14:solidFill>
                    <w14:schemeClr w14:val="tx1"/>
                  </w14:solidFill>
                </w14:textFill>
              </w:rPr>
              <w:t xml:space="preserve"> </w:t>
            </w:r>
            <w:r>
              <w:rPr>
                <w:rFonts w:hint="eastAsia" w:ascii="仿宋_GB2312" w:hAnsi="宋体" w:eastAsia="仿宋_GB2312" w:cs="宋体"/>
                <w:color w:val="000000" w:themeColor="text1"/>
                <w:kern w:val="0"/>
                <w:sz w:val="26"/>
                <w:szCs w:val="26"/>
                <w:lang w:eastAsia="zh-CN"/>
                <w14:textFill>
                  <w14:solidFill>
                    <w14:schemeClr w14:val="tx1"/>
                  </w14:solidFill>
                </w14:textFill>
              </w:rPr>
              <w:t>：</w:t>
            </w:r>
            <w:r>
              <w:rPr>
                <w:rFonts w:hint="eastAsia" w:ascii="仿宋_GB2312" w:hAnsi="宋体" w:eastAsia="仿宋_GB2312" w:cs="宋体"/>
                <w:color w:val="000000" w:themeColor="text1"/>
                <w:kern w:val="0"/>
                <w:sz w:val="26"/>
                <w:szCs w:val="26"/>
                <w14:textFill>
                  <w14:solidFill>
                    <w14:schemeClr w14:val="tx1"/>
                  </w14:solidFill>
                </w14:textFill>
              </w:rPr>
              <w:t xml:space="preserve">                      </w:t>
            </w:r>
            <w:r>
              <w:rPr>
                <w:rFonts w:hint="eastAsia" w:ascii="仿宋_GB2312" w:hAnsi="宋体" w:eastAsia="仿宋_GB2312" w:cs="宋体"/>
                <w:color w:val="000000" w:themeColor="text1"/>
                <w:kern w:val="0"/>
                <w:sz w:val="26"/>
                <w:szCs w:val="26"/>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6"/>
                <w:szCs w:val="26"/>
                <w14:textFill>
                  <w14:solidFill>
                    <w14:schemeClr w14:val="tx1"/>
                  </w14:solidFill>
                </w14:textFill>
              </w:rPr>
              <w:t xml:space="preserve">日  期：    </w:t>
            </w:r>
          </w:p>
        </w:tc>
      </w:tr>
    </w:tbl>
    <w:p w14:paraId="34BA6F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2FA7">
    <w:pPr>
      <w:pStyle w:val="3"/>
      <w:framePr w:wrap="around" w:vAnchor="text" w:hAnchor="margin" w:xAlign="center" w:y="1"/>
      <w:rPr>
        <w:rStyle w:val="6"/>
        <w:rFonts w:ascii="宋体" w:hAnsi="宋体" w:eastAsia="宋体" w:cs="Times New Roman"/>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- 11 -</w:t>
    </w:r>
    <w:r>
      <w:rPr>
        <w:rStyle w:val="6"/>
        <w:rFonts w:ascii="宋体" w:hAnsi="宋体" w:eastAsia="宋体"/>
        <w:sz w:val="24"/>
        <w:szCs w:val="24"/>
      </w:rPr>
      <w:fldChar w:fldCharType="end"/>
    </w:r>
  </w:p>
  <w:p w14:paraId="221F3909">
    <w:pPr>
      <w:pStyle w:val="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78C5">
    <w:pPr>
      <w:pStyle w:val="3"/>
      <w:framePr w:wrap="around" w:vAnchor="text" w:hAnchor="margin" w:xAlign="center" w:y="1"/>
      <w:rPr>
        <w:rStyle w:val="6"/>
        <w:rFonts w:ascii="Times New Roman" w:hAnsi="Times New Roman" w:eastAsia="宋体" w:cs="Times New Roman"/>
      </w:rPr>
    </w:pPr>
    <w:r>
      <w:rPr>
        <w:rFonts w:ascii="Times New Roman" w:hAnsi="Times New Roman" w:eastAsia="宋体" w:cs="Times New Roman"/>
      </w:rPr>
      <w:fldChar w:fldCharType="begin"/>
    </w:r>
    <w:r>
      <w:rPr>
        <w:rStyle w:val="6"/>
        <w:rFonts w:ascii="Times New Roman" w:hAnsi="Times New Roman" w:eastAsia="宋体"/>
        <w:sz w:val="21"/>
        <w:szCs w:val="24"/>
      </w:rPr>
      <w:instrText xml:space="preserve">PAGE  </w:instrText>
    </w:r>
    <w:r>
      <w:rPr>
        <w:rFonts w:ascii="Times New Roman" w:hAnsi="Times New Roman" w:eastAsia="宋体" w:cs="Times New Roman"/>
      </w:rPr>
      <w:fldChar w:fldCharType="end"/>
    </w:r>
  </w:p>
  <w:p w14:paraId="50628196">
    <w:pPr>
      <w:pStyle w:val="3"/>
      <w:ind w:right="360" w:firstLine="360"/>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D03D6"/>
    <w:rsid w:val="46A00372"/>
    <w:rsid w:val="4F0350FD"/>
    <w:rsid w:val="6C8A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qFormat/>
    <w:uiPriority w:val="99"/>
    <w:rPr>
      <w:rFonts w:cs="Times New Roman"/>
    </w:rPr>
  </w:style>
  <w:style w:type="paragraph" w:customStyle="1" w:styleId="7">
    <w:name w:val="样式3"/>
    <w:basedOn w:val="1"/>
    <w:next w:val="1"/>
    <w:qFormat/>
    <w:uiPriority w:val="0"/>
    <w:pPr>
      <w:keepNext/>
      <w:keepLines/>
      <w:spacing w:before="340" w:beforeLines="0" w:after="330" w:afterLines="0" w:line="576" w:lineRule="auto"/>
      <w:jc w:val="center"/>
      <w:outlineLvl w:val="0"/>
    </w:pPr>
    <w:rPr>
      <w:rFonts w:hint="eastAsia" w:ascii="Times New Roman" w:hAnsi="Times New Roman" w:eastAsia="宋体" w:cs="Times New Roman"/>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2026-02-05T03:11:00Z</dcterms:created>
  <dc:creator>益哒</dc:creator>
  <cp:lastModifiedBy>LiuQ</cp:lastModifiedBy>
  <dcterms:modified xsi:type="dcterms:W3CDTF">2026-05-09T07:28:45Z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569BC3CE0EC240D0A2CCF9C87C9028DA_12</vt:lpwstr>
  </property>
  <property fmtid="{D5CDD505-2E9C-101B-9397-08002B2CF9AE}" pid="4" name="KSOTemplateDocerSaveRecord">
    <vt:lpwstr>eyJoZGlkIjoiNDZkZjI3NzA5ZmNiMjJlZmE1MzQ4OTI2ZDRhM2NhZTUiLCJ1c2VySWQiOiIzMDI4MjE1MjEifQ==</vt:lpwstr>
  </property>
</Properties>
</file>