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关于区政协六届四次会议第42号建议的</w:t>
      </w:r>
    </w:p>
    <w:p w14:paraId="234E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答复</w:t>
      </w:r>
    </w:p>
    <w:p w14:paraId="22E70B78">
      <w:pPr>
        <w:autoSpaceDE w:val="0"/>
        <w:spacing w:line="560" w:lineRule="exact"/>
        <w:rPr>
          <w:rFonts w:hint="eastAsia" w:ascii="仿宋" w:hAnsi="仿宋" w:eastAsia="仿宋"/>
          <w:b/>
          <w:sz w:val="32"/>
          <w:szCs w:val="32"/>
        </w:rPr>
      </w:pPr>
    </w:p>
    <w:p w14:paraId="11A3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邓红兆代表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：</w:t>
      </w:r>
    </w:p>
    <w:p w14:paraId="256E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好！您提交的《关于食品安全源头治理的建议》我局已收悉。提案深入剖析了我区校园食品安全源头管理工作中存在的问题，特别是针对食品生产环节、原料采购、日常监管、农产品的使用等方面提出的分析和建设性意见，具有很强的针对性和指导意义。我们对此表示高度认同和诚挚感谢。提案所反映的问题，正是我们当前着力改进的重点方向，所提出的建议，为我们进一步提升校园食品安全源头监管提供了清晰思路。现就提案内容及我们的工作思路和计划回复如下：</w:t>
      </w:r>
    </w:p>
    <w:p w14:paraId="3A07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、强化食品生产环节管控</w:t>
      </w:r>
    </w:p>
    <w:p w14:paraId="1823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食品生产源头着手，对源头生产企业提高产品入园标准，加强入园生产单位标准化加工体系建设，推行食品安全体系的认证，建立标准化操作流程。对校园食堂加强设备设施和加工场所建设，严格生、熟加工功能分区，配备温度监控和消毒设备，实施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明厨亮灶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智慧管理体系，让老师、学生、家长进行监督。关键岗位安装视频监控，完善管理溯源平台。加强从业人员管理，强制年度健康检查与每月食品安全培训制度，严控食品安全管理员资格证认可，实行持证上岗制度，完善建立人员健康动态档案。</w:t>
      </w:r>
    </w:p>
    <w:p w14:paraId="547E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二、强化食品原料采购环节的管控</w:t>
      </w:r>
    </w:p>
    <w:p w14:paraId="2536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优化原料采购环节，对供应商实施准入机制，严格核准原料的产品检测报告、生产主体资质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建立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白名单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制度，优先选择信誉好、资质全、标准高的生产加工和销售企业及农产品基地。多采取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农校对接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直采模式，减少中间环节；</w:t>
      </w:r>
    </w:p>
    <w:p w14:paraId="2643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加强智慧化溯源系统管理，要求供应商接入区块链溯源平台，推广所用原料附带电子追溯码，严格农药残留和兽药残留检测数据的准入把控。建立生产和供应商黑名单校园共享机制。</w:t>
      </w:r>
    </w:p>
    <w:p w14:paraId="3F7A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三、强化日常监管环节监督</w:t>
      </w:r>
    </w:p>
    <w:p w14:paraId="40AD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加强“三级检测体系”建设，原料入园前学校定人定时安排自查自检，上级管理部门安排专人实施月、季度飞行检查或突击采样检测。监管部门按计划进行专项检查和抽样送检。加强数字化监管平台建设，利用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互联网+明厨亮灶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智慧监管系统，对关键指标和数据实时监测，如留样制度、冷藏温度、消毒记录等。建立风险预警模式和通报制度，加强信息共享。</w:t>
      </w:r>
    </w:p>
    <w:p w14:paraId="0E7B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四、强化初级农产品利用与管控</w:t>
      </w:r>
    </w:p>
    <w:p w14:paraId="16F7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完善农产品入园管理机制，要求供应商提供农药检测或农药和化肥使用记录，禁用对高毒农药有使用记录的农产品入园，加强与专业农产品生产基地的合作，推广生物防治技术和有机农产品的推广与使用。实施产地准出制度和农产品合格证制度，大力推广附带二维码电子合格证等科技手段的介入，特别关注镉、铅指标重金属污染地块动态监测，全方位保障校园食品源头安全。</w:t>
      </w:r>
    </w:p>
    <w:p w14:paraId="13A8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再次感谢您对我区校园食品安全源头治理工作的关心、支持和监督！我们将持续改进工作，并欢迎您继续提出宝贵意见。</w:t>
      </w:r>
    </w:p>
    <w:p w14:paraId="75EC7F44"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02630FC0">
      <w:pPr>
        <w:autoSpaceDE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11ED0C0">
      <w:pPr>
        <w:autoSpaceDE w:val="0"/>
        <w:spacing w:line="560" w:lineRule="exact"/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益阳市资阳区市场监督管理局</w:t>
      </w:r>
    </w:p>
    <w:p w14:paraId="7A438306">
      <w:pPr>
        <w:autoSpaceDE w:val="0"/>
        <w:spacing w:line="560" w:lineRule="exact"/>
        <w:ind w:firstLine="5120" w:firstLineChars="1600"/>
        <w:rPr>
          <w:rFonts w:hint="eastAsia" w:ascii="Noto Kufi Arabic" w:hAnsi="Noto Kufi Arabic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ascii="仿宋_GB2312" w:hAnsi="Noto Kufi Arabic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ascii="仿宋_GB2312" w:hAnsi="Noto Kufi Arabic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ascii="仿宋_GB2312" w:hAnsi="Noto Kufi Arabic" w:eastAsia="仿宋_GB2312"/>
          <w:sz w:val="32"/>
          <w:szCs w:val="32"/>
        </w:rPr>
        <w:t>日</w:t>
      </w:r>
    </w:p>
    <w:p w14:paraId="1ADDA251">
      <w:pPr>
        <w:rPr>
          <w:rFonts w:hint="eastAsia"/>
        </w:rPr>
      </w:pPr>
    </w:p>
    <w:p w14:paraId="653BD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Kufi Arabic">
    <w:panose1 w:val="00000000000000000000"/>
    <w:charset w:val="00"/>
    <w:family w:val="auto"/>
    <w:pitch w:val="default"/>
    <w:sig w:usb0="00002000" w:usb1="00000000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A"/>
    <w:rsid w:val="00055640"/>
    <w:rsid w:val="003B258D"/>
    <w:rsid w:val="004610A0"/>
    <w:rsid w:val="00550452"/>
    <w:rsid w:val="00596F9F"/>
    <w:rsid w:val="005B6E7D"/>
    <w:rsid w:val="005F509A"/>
    <w:rsid w:val="008F7653"/>
    <w:rsid w:val="00993C41"/>
    <w:rsid w:val="00BA2BEC"/>
    <w:rsid w:val="00C1297D"/>
    <w:rsid w:val="158F5032"/>
    <w:rsid w:val="33DDC3B9"/>
    <w:rsid w:val="3BBB3E6A"/>
    <w:rsid w:val="3EFF08D0"/>
    <w:rsid w:val="56EF9973"/>
    <w:rsid w:val="6EE47E0C"/>
    <w:rsid w:val="7BEE27CC"/>
    <w:rsid w:val="7CBFD09F"/>
    <w:rsid w:val="7D9597BD"/>
    <w:rsid w:val="7DBE3805"/>
    <w:rsid w:val="7EB32C19"/>
    <w:rsid w:val="7FBE0A20"/>
    <w:rsid w:val="7FBFFC77"/>
    <w:rsid w:val="7FEE9A34"/>
    <w:rsid w:val="7FFF59E6"/>
    <w:rsid w:val="9FDF5C58"/>
    <w:rsid w:val="AFBB115B"/>
    <w:rsid w:val="BD9B8CEA"/>
    <w:rsid w:val="BE6E2EE3"/>
    <w:rsid w:val="D71BFF21"/>
    <w:rsid w:val="DFA36401"/>
    <w:rsid w:val="E79F2C35"/>
    <w:rsid w:val="E9BF25A2"/>
    <w:rsid w:val="EDEB1D21"/>
    <w:rsid w:val="F77F4B25"/>
    <w:rsid w:val="F95C3134"/>
    <w:rsid w:val="F985A0D7"/>
    <w:rsid w:val="FACF9CD7"/>
    <w:rsid w:val="FBBFB79D"/>
    <w:rsid w:val="FEA4FF5B"/>
    <w:rsid w:val="FF29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1098</Words>
  <Characters>1101</Characters>
  <Lines>7</Lines>
  <Paragraphs>2</Paragraphs>
  <TotalTime>0</TotalTime>
  <ScaleCrop>false</ScaleCrop>
  <LinksUpToDate>false</LinksUpToDate>
  <CharactersWithSpaces>1103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2025-07-08T00:18:00Z</dcterms:created>
  <dc:creator>微软用户</dc:creator>
  <cp:lastModifiedBy>lenovo</cp:lastModifiedBy>
  <cp:lastPrinted>2025-07-17T17:21:00Z</cp:lastPrinted>
  <dcterms:modified xsi:type="dcterms:W3CDTF">2025-10-28T09:28:40Z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eyJoZGlkIjoiYmMyM2Q3MzVjZTRjNjY4OTQ2YzhjNDEwMGNhNWE5NjQiLCJ1c2VySWQiOiI2NDU3ODcxNTUifQ==</vt:lpwstr>
  </property>
  <property fmtid="{D5CDD505-2E9C-101B-9397-08002B2CF9AE}" pid="3" name="KSOProductBuildVer">
    <vt:lpwstr>2052-12.8.2.1119</vt:lpwstr>
  </property>
  <property fmtid="{D5CDD505-2E9C-101B-9397-08002B2CF9AE}" pid="4" name="ICV">
    <vt:lpwstr>C39E50AE5E2BE1A2EEB574681B6DCAEE</vt:lpwstr>
  </property>
</Properties>
</file>