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76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19" w:lineRule="atLeast"/>
        <w:ind w:firstLine="0" w:firstLineChars="0"/>
        <w:jc w:val="center"/>
        <w:textAlignment w:val="auto"/>
        <w:outlineLvl w:val="1"/>
        <w:rPr>
          <w:rFonts w:hint="default" w:ascii="Calibri" w:hAnsi="Calibri" w:eastAsia="仿宋_GB2312" w:cs="Times New Roman"/>
          <w:bCs/>
          <w:kern w:val="2"/>
          <w:sz w:val="21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0"/>
          <w:sz w:val="44"/>
          <w:szCs w:val="44"/>
          <w:u w:val="none"/>
          <w:lang w:val="en-US" w:eastAsia="zh-CN" w:bidi="ar"/>
        </w:rPr>
        <w:t>资阳区2025年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科学施肥示范片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0"/>
          <w:sz w:val="44"/>
          <w:szCs w:val="44"/>
          <w:u w:val="none"/>
          <w:lang w:val="en-US" w:eastAsia="zh-CN" w:bidi="ar"/>
        </w:rPr>
        <w:t>申报表</w:t>
      </w:r>
      <w:r>
        <w:rPr>
          <w:rFonts w:hint="eastAsia" w:ascii="Calibri" w:hAnsi="Calibri" w:eastAsia="黑体" w:cs="Times New Roman"/>
          <w:bCs/>
          <w:kern w:val="2"/>
          <w:sz w:val="21"/>
          <w:szCs w:val="32"/>
          <w:lang w:val="en-US" w:eastAsia="zh-CN" w:bidi="ar-SA"/>
        </w:rPr>
        <w:t xml:space="preserve">           </w:t>
      </w:r>
    </w:p>
    <w:tbl>
      <w:tblPr>
        <w:tblStyle w:val="2"/>
        <w:tblW w:w="88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642"/>
        <w:gridCol w:w="4054"/>
      </w:tblGrid>
      <w:tr w14:paraId="6777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47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申报主体（盖章）：</w:t>
            </w:r>
          </w:p>
        </w:tc>
      </w:tr>
      <w:tr w14:paraId="1FB5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申报主体</w:t>
            </w:r>
          </w:p>
          <w:p w14:paraId="3D05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6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5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主体名称：</w:t>
            </w:r>
          </w:p>
        </w:tc>
      </w:tr>
      <w:tr w14:paraId="3DB6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B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F9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申报人及联系方式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7C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B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78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土地流转面积（亩）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D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9D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2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F3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示范作物（品种）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E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9E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B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55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示范面积（亩）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D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33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A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57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设施设备情况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C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0F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1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FC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示范技术模式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8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EE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F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村民委员会</w:t>
            </w:r>
          </w:p>
          <w:p w14:paraId="4AD5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6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BBB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F8B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B0A5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（单位公章）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年   月   日</w:t>
            </w:r>
          </w:p>
        </w:tc>
      </w:tr>
      <w:tr w14:paraId="6E2E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D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乡镇农业综合服务中心意见</w:t>
            </w:r>
          </w:p>
        </w:tc>
        <w:tc>
          <w:tcPr>
            <w:tcW w:w="6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6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（单位公章）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年   月   日</w:t>
            </w:r>
          </w:p>
        </w:tc>
      </w:tr>
      <w:tr w14:paraId="1B1D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C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区农业农村局审核意见</w:t>
            </w:r>
          </w:p>
        </w:tc>
        <w:tc>
          <w:tcPr>
            <w:tcW w:w="6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1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  <w:p w14:paraId="2B05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（单位公章）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年   月   日</w:t>
            </w:r>
          </w:p>
        </w:tc>
      </w:tr>
    </w:tbl>
    <w:p w14:paraId="42F80A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46D86"/>
    <w:rsid w:val="3808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2025-08-12T02:06:03Z</dcterms:created>
  <dc:creator>Administrator</dc:creator>
  <cp:lastModifiedBy>11</cp:lastModifiedBy>
  <dcterms:modified xsi:type="dcterms:W3CDTF">2025-08-12T02:07:46Z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eyJoZGlkIjoiZjBlZmQ1YjU1MTRkZWI3MDM0N2Y3MzE5MGJjMjdjZmEiLCJ1c2VySWQiOiI5MTY4ODcwMjYifQ==</vt:lpwstr>
  </property>
  <property fmtid="{D5CDD505-2E9C-101B-9397-08002B2CF9AE}" pid="4" name="ICV">
    <vt:lpwstr>EB9B9E716BD6486CA75FF8890C347D3F_12</vt:lpwstr>
  </property>
</Properties>
</file>