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87202"/>
    <w:p w14:paraId="113F0894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资阳区基层农技推广（种植业）补助项目</w:t>
      </w:r>
    </w:p>
    <w:p w14:paraId="67E69E3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农民</w:t>
      </w:r>
      <w:r>
        <w:rPr>
          <w:rFonts w:hint="eastAsia" w:ascii="黑体" w:hAnsi="黑体" w:eastAsia="黑体" w:cs="黑体"/>
          <w:b/>
          <w:sz w:val="44"/>
          <w:szCs w:val="44"/>
        </w:rPr>
        <w:t>技术员申请表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80"/>
        <w:gridCol w:w="900"/>
        <w:gridCol w:w="855"/>
        <w:gridCol w:w="780"/>
        <w:gridCol w:w="1230"/>
        <w:gridCol w:w="1380"/>
        <w:gridCol w:w="1066"/>
      </w:tblGrid>
      <w:tr w14:paraId="0270A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31" w:type="dxa"/>
            <w:vAlign w:val="center"/>
          </w:tcPr>
          <w:p w14:paraId="0BFE7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80" w:type="dxa"/>
            <w:vAlign w:val="center"/>
          </w:tcPr>
          <w:p w14:paraId="36F77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1441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 w14:paraId="41E71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68E06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 w14:paraId="2E26A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230" w:type="dxa"/>
            <w:vAlign w:val="center"/>
          </w:tcPr>
          <w:p w14:paraId="7970F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16353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1066" w:type="dxa"/>
            <w:vAlign w:val="center"/>
          </w:tcPr>
          <w:p w14:paraId="3E2A6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DD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31" w:type="dxa"/>
            <w:vAlign w:val="center"/>
          </w:tcPr>
          <w:p w14:paraId="635CC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从事职业</w:t>
            </w:r>
          </w:p>
        </w:tc>
        <w:tc>
          <w:tcPr>
            <w:tcW w:w="1380" w:type="dxa"/>
            <w:vAlign w:val="center"/>
          </w:tcPr>
          <w:p w14:paraId="0FCA8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0D95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从事</w:t>
            </w:r>
          </w:p>
          <w:p w14:paraId="11707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年限</w:t>
            </w:r>
          </w:p>
        </w:tc>
        <w:tc>
          <w:tcPr>
            <w:tcW w:w="1635" w:type="dxa"/>
            <w:gridSpan w:val="2"/>
            <w:vAlign w:val="center"/>
          </w:tcPr>
          <w:p w14:paraId="61C16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6DD2E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</w:p>
          <w:p w14:paraId="3DE57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446" w:type="dxa"/>
            <w:gridSpan w:val="2"/>
            <w:vAlign w:val="center"/>
          </w:tcPr>
          <w:p w14:paraId="1A493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DB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931" w:type="dxa"/>
            <w:vAlign w:val="center"/>
          </w:tcPr>
          <w:p w14:paraId="2184804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农民技术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员选聘条件</w:t>
            </w:r>
          </w:p>
        </w:tc>
        <w:tc>
          <w:tcPr>
            <w:tcW w:w="7591" w:type="dxa"/>
            <w:gridSpan w:val="7"/>
            <w:vAlign w:val="top"/>
          </w:tcPr>
          <w:p w14:paraId="11E96ADF">
            <w:pPr>
              <w:widowControl w:val="0"/>
              <w:numPr>
                <w:ilvl w:val="0"/>
                <w:numId w:val="1"/>
              </w:numPr>
              <w:ind w:left="360" w:hanging="360" w:firstLineChars="0"/>
              <w:contextualSpacing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本人自愿,热爱农业,立志务农;</w:t>
            </w:r>
          </w:p>
          <w:p w14:paraId="5C4F1FF0">
            <w:pPr>
              <w:widowControl w:val="0"/>
              <w:numPr>
                <w:ilvl w:val="0"/>
                <w:numId w:val="1"/>
              </w:numPr>
              <w:ind w:left="360" w:hanging="360" w:firstLineChars="0"/>
              <w:contextualSpacing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具有一定的农村政策理论水平和较高种植技术水平；</w:t>
            </w:r>
          </w:p>
          <w:p w14:paraId="76958490">
            <w:pPr>
              <w:widowControl w:val="0"/>
              <w:numPr>
                <w:ilvl w:val="0"/>
                <w:numId w:val="1"/>
              </w:numPr>
              <w:ind w:left="360" w:hanging="360" w:firstLineChars="0"/>
              <w:contextualSpacing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熟悉种植生产和种植户技术需求，掌握一定的种植生产技术，具备咨询指导、示范推广等工作能力；</w:t>
            </w:r>
          </w:p>
          <w:p w14:paraId="46194A45">
            <w:pPr>
              <w:widowControl w:val="0"/>
              <w:numPr>
                <w:ilvl w:val="0"/>
                <w:numId w:val="1"/>
              </w:numPr>
              <w:ind w:left="360" w:hanging="360" w:firstLineChars="0"/>
              <w:contextualSpacing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具有丰富的实践经验，较强的工作责任心，身体健康，能按补助项目实施方案完成所承担的技术指导任务；一是至少带动3户-5户水稻（蔬菜）农户进行技术指导；二是送技术、送资料到农户，全年指导服务每个农户超过5次以上;三是组织农户开展技术培训、技术示范,全年参加培训或观摩至少各1次以上；四是下载安装中国农技推广APP，及时上报农情信息。</w:t>
            </w:r>
          </w:p>
        </w:tc>
      </w:tr>
      <w:tr w14:paraId="6988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31" w:type="dxa"/>
            <w:vAlign w:val="center"/>
          </w:tcPr>
          <w:p w14:paraId="510D125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</w:t>
            </w:r>
          </w:p>
        </w:tc>
        <w:tc>
          <w:tcPr>
            <w:tcW w:w="7591" w:type="dxa"/>
            <w:gridSpan w:val="7"/>
            <w:vAlign w:val="center"/>
          </w:tcPr>
          <w:p w14:paraId="2918E82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42B7E7F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F16B311">
            <w:pPr>
              <w:spacing w:line="400" w:lineRule="exact"/>
              <w:ind w:firstLine="3080" w:firstLineChars="1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申请人：</w:t>
            </w:r>
          </w:p>
          <w:p w14:paraId="4E02B6FB">
            <w:pPr>
              <w:spacing w:line="400" w:lineRule="exact"/>
              <w:ind w:firstLine="5600" w:firstLineChars="20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  日</w:t>
            </w:r>
          </w:p>
        </w:tc>
      </w:tr>
      <w:tr w14:paraId="669D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931" w:type="dxa"/>
            <w:vAlign w:val="center"/>
          </w:tcPr>
          <w:p w14:paraId="053D3F4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村委意见</w:t>
            </w:r>
          </w:p>
        </w:tc>
        <w:tc>
          <w:tcPr>
            <w:tcW w:w="3135" w:type="dxa"/>
            <w:gridSpan w:val="3"/>
            <w:vAlign w:val="center"/>
          </w:tcPr>
          <w:p w14:paraId="120E1C1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0D4AF595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14E99E73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</w:p>
          <w:p w14:paraId="68FCB8A5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  日</w:t>
            </w:r>
          </w:p>
        </w:tc>
        <w:tc>
          <w:tcPr>
            <w:tcW w:w="780" w:type="dxa"/>
            <w:vAlign w:val="center"/>
          </w:tcPr>
          <w:p w14:paraId="3F033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乡镇农业服务中心意见</w:t>
            </w:r>
          </w:p>
        </w:tc>
        <w:tc>
          <w:tcPr>
            <w:tcW w:w="3676" w:type="dxa"/>
            <w:gridSpan w:val="3"/>
            <w:vAlign w:val="center"/>
          </w:tcPr>
          <w:p w14:paraId="2453B77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3C6431BF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</w:p>
          <w:p w14:paraId="1E6854B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2F05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931" w:type="dxa"/>
            <w:vAlign w:val="center"/>
          </w:tcPr>
          <w:p w14:paraId="56DEE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区农业农村局意见</w:t>
            </w:r>
          </w:p>
        </w:tc>
        <w:tc>
          <w:tcPr>
            <w:tcW w:w="7591" w:type="dxa"/>
            <w:gridSpan w:val="7"/>
            <w:vAlign w:val="center"/>
          </w:tcPr>
          <w:p w14:paraId="15FBE702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0F408869">
            <w:pPr>
              <w:ind w:firstLine="3920" w:firstLineChars="14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16F92A27">
            <w:pPr>
              <w:ind w:firstLine="3920" w:firstLineChars="14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</w:p>
          <w:p w14:paraId="7C9D6973">
            <w:pPr>
              <w:jc w:val="right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  日</w:t>
            </w:r>
          </w:p>
        </w:tc>
      </w:tr>
    </w:tbl>
    <w:p w14:paraId="66693D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170A3"/>
    <w:multiLevelType w:val="multilevel"/>
    <w:tmpl w:val="2A7170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2025-08-05T01:41:11Z</dcterms:created>
  <dc:creator>Administrator</dc:creator>
  <cp:lastModifiedBy>11</cp:lastModifiedBy>
  <dcterms:modified xsi:type="dcterms:W3CDTF">2025-08-05T01:41:22Z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eyJoZGlkIjoiZjBlZmQ1YjU1MTRkZWI3MDM0N2Y3MzE5MGJjMjdjZmEiLCJ1c2VySWQiOiI5MTY4ODcwMjYifQ==</vt:lpwstr>
  </property>
  <property fmtid="{D5CDD505-2E9C-101B-9397-08002B2CF9AE}" pid="4" name="ICV">
    <vt:lpwstr>F0ED6798DD1F42F78CA8719FC89FCC1D_12</vt:lpwstr>
  </property>
</Properties>
</file>