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E816"/>
    <w:p w14:paraId="0D129869">
      <w:pPr>
        <w:overflowPunct w:val="0"/>
        <w:spacing w:line="600" w:lineRule="exact"/>
        <w:jc w:val="center"/>
        <w:rPr>
          <w:rStyle w:val="5"/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eastAsia="zh-CN" w:bidi="en-US"/>
        </w:rPr>
      </w:pPr>
      <w:r>
        <w:rPr>
          <w:rStyle w:val="5"/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eastAsia="zh-CN" w:bidi="en-US"/>
        </w:rPr>
        <w:t>资阳区农业农村局202</w:t>
      </w:r>
      <w:r>
        <w:rPr>
          <w:rStyle w:val="5"/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 w:bidi="en-US"/>
        </w:rPr>
        <w:t>5</w:t>
      </w:r>
      <w:r>
        <w:rPr>
          <w:rStyle w:val="5"/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eastAsia="zh-CN" w:bidi="en-US"/>
        </w:rPr>
        <w:t>年</w:t>
      </w:r>
      <w:r>
        <w:rPr>
          <w:rStyle w:val="5"/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eastAsia="zh-CN" w:bidi="en-US"/>
        </w:rPr>
        <w:t>对服务组织实行作业补贴</w:t>
      </w:r>
      <w:r>
        <w:rPr>
          <w:rStyle w:val="5"/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eastAsia="zh-CN" w:bidi="en-US"/>
        </w:rPr>
        <w:t>评分细则</w:t>
      </w:r>
    </w:p>
    <w:tbl>
      <w:tblPr>
        <w:tblStyle w:val="3"/>
        <w:tblW w:w="14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854"/>
        <w:gridCol w:w="6297"/>
        <w:gridCol w:w="964"/>
        <w:gridCol w:w="964"/>
        <w:gridCol w:w="964"/>
        <w:gridCol w:w="964"/>
        <w:gridCol w:w="964"/>
        <w:gridCol w:w="964"/>
        <w:gridCol w:w="965"/>
      </w:tblGrid>
      <w:tr w14:paraId="2792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" w:type="dxa"/>
            <w:noWrap w:val="0"/>
            <w:vAlign w:val="center"/>
          </w:tcPr>
          <w:p w14:paraId="7C666598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en-US" w:bidi="en-US"/>
              </w:rPr>
              <w:t>序号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1034EEA2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评</w:t>
            </w:r>
            <w:r>
              <w:rPr>
                <w:rStyle w:val="5"/>
                <w:rFonts w:hint="eastAsia" w:ascii="Times New Roman" w:hAnsi="Times New Roman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审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内容</w:t>
            </w:r>
          </w:p>
        </w:tc>
        <w:tc>
          <w:tcPr>
            <w:tcW w:w="6749" w:type="dxa"/>
            <w:gridSpan w:val="7"/>
            <w:noWrap w:val="0"/>
            <w:vAlign w:val="center"/>
          </w:tcPr>
          <w:p w14:paraId="27E1134F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eastAsia" w:ascii="Times New Roman" w:hAnsi="Times New Roman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服务组织</w:t>
            </w: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评审分数</w:t>
            </w:r>
          </w:p>
        </w:tc>
      </w:tr>
      <w:tr w14:paraId="38A9B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396" w:type="dxa"/>
            <w:noWrap w:val="0"/>
            <w:vAlign w:val="center"/>
          </w:tcPr>
          <w:p w14:paraId="61588796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A63CAEB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eastAsia" w:ascii="Times New Roman" w:hAnsi="Times New Roman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项目及分值</w:t>
            </w:r>
          </w:p>
        </w:tc>
        <w:tc>
          <w:tcPr>
            <w:tcW w:w="6297" w:type="dxa"/>
            <w:noWrap w:val="0"/>
            <w:vAlign w:val="center"/>
          </w:tcPr>
          <w:p w14:paraId="2BA218C7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评分标准</w:t>
            </w:r>
          </w:p>
        </w:tc>
        <w:tc>
          <w:tcPr>
            <w:tcW w:w="964" w:type="dxa"/>
            <w:noWrap w:val="0"/>
            <w:vAlign w:val="center"/>
          </w:tcPr>
          <w:p w14:paraId="5977C461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8CFDF03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968AF2C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9F62507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2A4DC75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FD59E56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96ED4AD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0"/>
                <w:szCs w:val="20"/>
                <w:lang w:eastAsia="zh-CN" w:bidi="en-US"/>
              </w:rPr>
            </w:pPr>
          </w:p>
        </w:tc>
      </w:tr>
      <w:tr w14:paraId="7EDA1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6" w:type="dxa"/>
            <w:vMerge w:val="restart"/>
            <w:noWrap w:val="0"/>
            <w:vAlign w:val="center"/>
          </w:tcPr>
          <w:p w14:paraId="0A9F4A9C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en-US" w:bidi="en-US"/>
              </w:rPr>
              <w:t>1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 w14:paraId="5E4EA1B3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服务</w:t>
            </w:r>
          </w:p>
          <w:p w14:paraId="1ED59F8A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条件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（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30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）</w:t>
            </w:r>
          </w:p>
        </w:tc>
        <w:tc>
          <w:tcPr>
            <w:tcW w:w="6297" w:type="dxa"/>
            <w:noWrap w:val="0"/>
            <w:vAlign w:val="center"/>
          </w:tcPr>
          <w:p w14:paraId="26879B82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经工商等部门注册登记，经营范围中包括“病虫害防治服务”等内容，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获得省授权委托书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并在所辖服务区备案，计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7D6A64B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471AC99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CF97533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54755B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08BE66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BA45777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262CAA80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1A9E6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3B0D0A13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05D93FD2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6297" w:type="dxa"/>
            <w:noWrap w:val="0"/>
            <w:vAlign w:val="center"/>
          </w:tcPr>
          <w:p w14:paraId="5999E3AD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具有固定的经营服务场所（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5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0㎡以上）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、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安全储存仓库（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10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0㎡以上）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、有专业服务车辆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2辆以上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、防治队员（</w:t>
            </w:r>
            <w:r>
              <w:rPr>
                <w:rStyle w:val="5"/>
                <w:rFonts w:hint="eastAsia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10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名以上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，需提供机手资格证书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），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每项一分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1858FE97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EA3AEC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C38EE02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AC6AFE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D7E66DA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42C778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D4F6136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59004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3BE82224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37718767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6297" w:type="dxa"/>
            <w:noWrap w:val="0"/>
            <w:vAlign w:val="center"/>
          </w:tcPr>
          <w:p w14:paraId="39F6BBC9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能满足申报的社会化服务项目及作业量的植保无人机</w:t>
            </w:r>
            <w:r>
              <w:rPr>
                <w:rStyle w:val="5"/>
                <w:rFonts w:hint="eastAsia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八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台以上，记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10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分，不足计零分，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近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2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年内每新增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一台新型高效植保机械计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分，最多不超过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18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7564D96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6EEBAD2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88EB17A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9C4CB0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0215E4C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49B1ED2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FBC0C31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2FAB5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0235722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32718820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6297" w:type="dxa"/>
            <w:noWrap w:val="0"/>
            <w:vAlign w:val="center"/>
          </w:tcPr>
          <w:p w14:paraId="7E7B715B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服务组织有相关专业职业技术职称的技术人员计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4分。</w:t>
            </w:r>
          </w:p>
        </w:tc>
        <w:tc>
          <w:tcPr>
            <w:tcW w:w="964" w:type="dxa"/>
            <w:noWrap w:val="0"/>
            <w:vAlign w:val="center"/>
          </w:tcPr>
          <w:p w14:paraId="5DD3355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DE5118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AA6B851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D3A0739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C1F731A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F4B2023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C42A57C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007C3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396" w:type="dxa"/>
            <w:noWrap w:val="0"/>
            <w:vAlign w:val="center"/>
          </w:tcPr>
          <w:p w14:paraId="39C50645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en-US" w:bidi="en-US"/>
              </w:rPr>
              <w:t>2</w:t>
            </w:r>
          </w:p>
        </w:tc>
        <w:tc>
          <w:tcPr>
            <w:tcW w:w="854" w:type="dxa"/>
            <w:noWrap w:val="0"/>
            <w:vAlign w:val="center"/>
          </w:tcPr>
          <w:p w14:paraId="10E18123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服务</w:t>
            </w:r>
          </w:p>
          <w:p w14:paraId="6D18C98D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规模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（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15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）</w:t>
            </w:r>
          </w:p>
        </w:tc>
        <w:tc>
          <w:tcPr>
            <w:tcW w:w="6297" w:type="dxa"/>
            <w:noWrap w:val="0"/>
            <w:vAlign w:val="center"/>
          </w:tcPr>
          <w:p w14:paraId="4D23A96E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日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 w:bidi="en-US"/>
              </w:rPr>
              <w:t>防治作业能力在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val="en-US" w:eastAsia="zh-CN" w:bidi="en-US"/>
              </w:rPr>
              <w:t>3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 w:bidi="en-US"/>
              </w:rPr>
              <w:t>000亩以上，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 w:bidi="en-US"/>
              </w:rPr>
              <w:t>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val="en-US" w:eastAsia="zh-CN" w:bidi="en-US"/>
              </w:rPr>
              <w:t>5分；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 w:bidi="en-US"/>
              </w:rPr>
              <w:t>全程承包粮食服务面积稳定在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val="en-US" w:eastAsia="zh-CN" w:bidi="en-US"/>
              </w:rPr>
              <w:t>2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 w:bidi="en-US"/>
              </w:rPr>
              <w:t>0000亩以上，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 w:bidi="en-US"/>
              </w:rPr>
              <w:t>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val="en-US" w:eastAsia="zh-CN" w:bidi="en-US"/>
              </w:rPr>
              <w:t>5分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 w:bidi="en-US"/>
              </w:rPr>
              <w:t>，每增加5000亩加1分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 w:bidi="en-US"/>
              </w:rPr>
              <w:t>（总计分不超过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val="en-US" w:eastAsia="zh-CN" w:bidi="en-US"/>
              </w:rPr>
              <w:t>10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 w:bidi="en-US"/>
              </w:rPr>
              <w:t>分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 w:bidi="en-US"/>
              </w:rPr>
              <w:t>）。</w:t>
            </w:r>
          </w:p>
        </w:tc>
        <w:tc>
          <w:tcPr>
            <w:tcW w:w="964" w:type="dxa"/>
            <w:noWrap w:val="0"/>
            <w:vAlign w:val="center"/>
          </w:tcPr>
          <w:p w14:paraId="16E85D4C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0725009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B956175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296D9F3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9B19F0C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A4241D5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1D0A4B53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1BE82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396" w:type="dxa"/>
            <w:vMerge w:val="restart"/>
            <w:noWrap w:val="0"/>
            <w:vAlign w:val="center"/>
          </w:tcPr>
          <w:p w14:paraId="3DC93AA4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en-US" w:bidi="en-US"/>
              </w:rPr>
              <w:t>3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 w14:paraId="56ED0643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管理</w:t>
            </w:r>
          </w:p>
          <w:p w14:paraId="5C984DE3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水平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（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20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）</w:t>
            </w:r>
          </w:p>
        </w:tc>
        <w:tc>
          <w:tcPr>
            <w:tcW w:w="6297" w:type="dxa"/>
            <w:noWrap w:val="0"/>
            <w:vAlign w:val="center"/>
          </w:tcPr>
          <w:p w14:paraId="0BF1E13C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有完善的规章制度、规范的服务合同、完整的服务档案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和管理制度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等，计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1CE1D83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CB914F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4D439B3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B2E3EB9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A852BD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3C12755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7C12C3A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0BE41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20BDFE0C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520AC210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6297" w:type="dxa"/>
            <w:noWrap w:val="0"/>
            <w:vAlign w:val="center"/>
          </w:tcPr>
          <w:p w14:paraId="35C69A55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自觉接受当地植保机构指导和监督，积极参加有关培训，严格遵守农药安全使用规定，科学合理使用农药，计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477493FC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8E20119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4F09EC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D387840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0CC4492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4F0488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5B536599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43F57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24FF1621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573833DD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6297" w:type="dxa"/>
            <w:noWrap w:val="0"/>
            <w:vAlign w:val="center"/>
          </w:tcPr>
          <w:p w14:paraId="04538894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为防治队员配备必要的作业保护用品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2分；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投保人身意外伤害险，计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分；</w:t>
            </w:r>
            <w:r>
              <w:rPr>
                <w:rStyle w:val="5"/>
                <w:rFonts w:hint="eastAsia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缴纳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社保，计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。</w:t>
            </w:r>
          </w:p>
        </w:tc>
        <w:tc>
          <w:tcPr>
            <w:tcW w:w="964" w:type="dxa"/>
            <w:noWrap w:val="0"/>
            <w:vAlign w:val="center"/>
          </w:tcPr>
          <w:p w14:paraId="0FBA7C0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2C11206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D8A6420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2DBC463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73AF250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3966B1D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B25A152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5B75C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396AC8B2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21A9FEE7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6297" w:type="dxa"/>
            <w:noWrap w:val="0"/>
            <w:vAlign w:val="center"/>
          </w:tcPr>
          <w:p w14:paraId="23DDBF77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区域服务站建设布局合理、制度健全、档案完整、管理规范，计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2F519AA0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2E74133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E0E8B1A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5A3B648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2F836F3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CABB148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7397509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0B068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034B96E2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5A8B2DC5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6297" w:type="dxa"/>
            <w:noWrap w:val="0"/>
            <w:vAlign w:val="center"/>
          </w:tcPr>
          <w:p w14:paraId="08BF0058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建立农药包装废弃物回收点、贮存站，自觉履行回收责任义务，并建立回收处理台账，计</w:t>
            </w:r>
            <w:r>
              <w:rPr>
                <w:rStyle w:val="5"/>
                <w:rFonts w:hint="eastAsia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4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4CBBB971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C8431C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C463690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6964AED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9551F22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A32E68B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717663B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58585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96" w:type="dxa"/>
            <w:vMerge w:val="restart"/>
            <w:noWrap w:val="0"/>
            <w:vAlign w:val="center"/>
          </w:tcPr>
          <w:p w14:paraId="43FFBE8D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en-US" w:bidi="en-US"/>
              </w:rPr>
              <w:t>4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 w14:paraId="77735E08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服务</w:t>
            </w:r>
          </w:p>
          <w:p w14:paraId="398A7AF4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质量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（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20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）</w:t>
            </w:r>
          </w:p>
        </w:tc>
        <w:tc>
          <w:tcPr>
            <w:tcW w:w="6297" w:type="dxa"/>
            <w:noWrap w:val="0"/>
            <w:vAlign w:val="center"/>
          </w:tcPr>
          <w:p w14:paraId="406052B2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统一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使用新型高效植保机械，作业面积占比达50%以上，计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5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67129611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0CC232C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3016C7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73A88C5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3ED2B8A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729A897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3360C0A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51EEE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4E813F3B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349459EF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6297" w:type="dxa"/>
            <w:noWrap w:val="0"/>
            <w:vAlign w:val="center"/>
          </w:tcPr>
          <w:p w14:paraId="761283E5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科学选择、合理轮换使用生物农药、高效环保型农药和助剂。实现稳产丰收（病虫害损失率控制在5%以内）和农药减量增效（化学农药减少1%以上），保存2年以上农药使用台账，计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10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6F69925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8E83A47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E3DE099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424DA36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C29EE71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F8BA87A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16E0369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41A2A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41AA2831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5C197E68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6297" w:type="dxa"/>
            <w:noWrap w:val="0"/>
            <w:vAlign w:val="center"/>
          </w:tcPr>
          <w:p w14:paraId="56EEEE9A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病虫防控效果好、收费合理、信誉良好，服务对象满意度达到90%以上，计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3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5F7D76A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6FFEF5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2184A41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158FC46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A153345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B745542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9C617E8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7611F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 w14:paraId="7B01C6F5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 w14:paraId="65853263">
            <w:pPr>
              <w:spacing w:line="260" w:lineRule="exact"/>
              <w:jc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6297" w:type="dxa"/>
            <w:noWrap w:val="0"/>
            <w:vAlign w:val="center"/>
          </w:tcPr>
          <w:p w14:paraId="73DF3025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能及时发现问题，并妥善处理服务中出现的纠纷和事故，无群众投诉，计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2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分。</w:t>
            </w:r>
          </w:p>
        </w:tc>
        <w:tc>
          <w:tcPr>
            <w:tcW w:w="964" w:type="dxa"/>
            <w:noWrap w:val="0"/>
            <w:vAlign w:val="center"/>
          </w:tcPr>
          <w:p w14:paraId="66E0243B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3CD17E0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B97C005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F18A23B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BE6BDED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F522CAB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5F171722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58637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96" w:type="dxa"/>
            <w:noWrap w:val="0"/>
            <w:vAlign w:val="center"/>
          </w:tcPr>
          <w:p w14:paraId="1467AB3A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 w14:paraId="5649F78D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社会</w:t>
            </w:r>
          </w:p>
          <w:p w14:paraId="17095B52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评价（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15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）</w:t>
            </w:r>
          </w:p>
        </w:tc>
        <w:tc>
          <w:tcPr>
            <w:tcW w:w="6297" w:type="dxa"/>
            <w:noWrap w:val="0"/>
            <w:vAlign w:val="center"/>
          </w:tcPr>
          <w:p w14:paraId="3840AF60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服务组织获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省部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级以上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政府部门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奖励、认证证书，记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15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分；获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市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级以上政府部门奖励、认证证书，记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10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分；获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县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级以上政府部门奖励、认证证书，记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5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分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；无奖励记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3分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（</w:t>
            </w:r>
            <w:r>
              <w:rPr>
                <w:rStyle w:val="5"/>
                <w:rFonts w:hint="eastAsia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各行业协会颁发的奖项不予计分，</w:t>
            </w: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多项奖励只取最高分值）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。</w:t>
            </w:r>
          </w:p>
        </w:tc>
        <w:tc>
          <w:tcPr>
            <w:tcW w:w="964" w:type="dxa"/>
            <w:noWrap w:val="0"/>
            <w:vAlign w:val="center"/>
          </w:tcPr>
          <w:p w14:paraId="0A3A2B3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9A0A08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E6031E6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923799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7B34726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017688A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A56BDBB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38C20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396" w:type="dxa"/>
            <w:noWrap w:val="0"/>
            <w:vAlign w:val="center"/>
          </w:tcPr>
          <w:p w14:paraId="2564BFDD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6</w:t>
            </w:r>
          </w:p>
        </w:tc>
        <w:tc>
          <w:tcPr>
            <w:tcW w:w="854" w:type="dxa"/>
            <w:noWrap w:val="0"/>
            <w:vAlign w:val="center"/>
          </w:tcPr>
          <w:p w14:paraId="4BD4ECAF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重大</w:t>
            </w:r>
          </w:p>
          <w:p w14:paraId="7F77B9D4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事项</w:t>
            </w:r>
          </w:p>
        </w:tc>
        <w:tc>
          <w:tcPr>
            <w:tcW w:w="6297" w:type="dxa"/>
            <w:noWrap w:val="0"/>
            <w:vAlign w:val="center"/>
          </w:tcPr>
          <w:p w14:paraId="32712392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出现违规使用禁限用农药、高毒农药和严重的农药药害、人畜中毒等事故，一票否决。</w:t>
            </w:r>
          </w:p>
        </w:tc>
        <w:tc>
          <w:tcPr>
            <w:tcW w:w="964" w:type="dxa"/>
            <w:noWrap w:val="0"/>
            <w:vAlign w:val="center"/>
          </w:tcPr>
          <w:p w14:paraId="750D3A93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E0AD54C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92C138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2F81ACF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B7ADD0E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6C7F80A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24475D68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  <w:tr w14:paraId="347DD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396" w:type="dxa"/>
            <w:noWrap w:val="0"/>
            <w:vAlign w:val="center"/>
          </w:tcPr>
          <w:p w14:paraId="3066C5AF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 w:bidi="en-US"/>
              </w:rPr>
              <w:t>7</w:t>
            </w:r>
          </w:p>
        </w:tc>
        <w:tc>
          <w:tcPr>
            <w:tcW w:w="854" w:type="dxa"/>
            <w:noWrap w:val="0"/>
            <w:vAlign w:val="center"/>
          </w:tcPr>
          <w:p w14:paraId="75C2A604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  <w:t>合计</w:t>
            </w:r>
          </w:p>
        </w:tc>
        <w:tc>
          <w:tcPr>
            <w:tcW w:w="6297" w:type="dxa"/>
            <w:noWrap w:val="0"/>
            <w:vAlign w:val="center"/>
          </w:tcPr>
          <w:p w14:paraId="08116B72">
            <w:pPr>
              <w:widowControl/>
              <w:spacing w:line="26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52C5AA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1B96C21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3AC44D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6875186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9089C24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63AB6B9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  <w:tc>
          <w:tcPr>
            <w:tcW w:w="965" w:type="dxa"/>
            <w:noWrap w:val="0"/>
            <w:vAlign w:val="center"/>
          </w:tcPr>
          <w:p w14:paraId="2372CD3B">
            <w:pPr>
              <w:widowControl/>
              <w:spacing w:line="260" w:lineRule="exact"/>
              <w:ind w:right="5788" w:rightChars="2756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 w:bidi="en-US"/>
              </w:rPr>
            </w:pPr>
          </w:p>
        </w:tc>
      </w:tr>
    </w:tbl>
    <w:p w14:paraId="5B2A9E8C">
      <w:pPr>
        <w:pStyle w:val="2"/>
        <w:ind w:left="0" w:leftChars="0" w:firstLine="0"/>
        <w:jc w:val="right"/>
      </w:pPr>
      <w:r>
        <w:rPr>
          <w:rStyle w:val="5"/>
          <w:rFonts w:hint="default" w:ascii="Times New Roman" w:hAnsi="Times New Roman" w:eastAsia="宋体" w:cs="Times New Roman"/>
          <w:snapToGrid w:val="0"/>
          <w:color w:val="auto"/>
          <w:kern w:val="2"/>
          <w:sz w:val="24"/>
          <w:szCs w:val="24"/>
          <w:lang w:val="en-US" w:eastAsia="zh-CN" w:bidi="en-US"/>
        </w:rPr>
        <w:t xml:space="preserve">现场评分的县级专家签名：   </w:t>
      </w:r>
      <w:r>
        <w:rPr>
          <w:rStyle w:val="5"/>
          <w:rFonts w:hint="eastAsia" w:ascii="Times New Roman" w:hAnsi="Times New Roman" w:eastAsia="Times New Roman" w:cs="Times New Roman"/>
          <w:snapToGrid w:val="0"/>
          <w:color w:val="auto"/>
          <w:kern w:val="2"/>
          <w:sz w:val="24"/>
          <w:szCs w:val="24"/>
          <w:lang w:val="en-US" w:eastAsia="zh-CN" w:bidi="en-US"/>
        </w:rPr>
        <w:t xml:space="preserve">                                     </w:t>
      </w:r>
      <w:r>
        <w:rPr>
          <w:rStyle w:val="5"/>
          <w:rFonts w:hint="default" w:ascii="Times New Roman" w:hAnsi="Times New Roman" w:eastAsia="宋体" w:cs="Times New Roman"/>
          <w:snapToGrid w:val="0"/>
          <w:color w:val="auto"/>
          <w:kern w:val="2"/>
          <w:sz w:val="24"/>
          <w:szCs w:val="24"/>
          <w:lang w:val="en-US" w:eastAsia="zh-CN" w:bidi="en-US"/>
        </w:rPr>
        <w:t xml:space="preserve">                    日期：    年    月 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tabs>
        <w:tab w:val="left" w:pos="440"/>
      </w:tabs>
      <w:spacing w:after="120"/>
      <w:ind w:left="420" w:leftChars="200" w:firstLine="420"/>
    </w:pPr>
    <w:rPr>
      <w:rFonts w:ascii="Calibri" w:hAnsi="Calibri" w:eastAsia="宋体" w:cs="Times New Roman"/>
      <w:color w:val="000000"/>
      <w:sz w:val="24"/>
      <w:szCs w:val="24"/>
      <w:lang w:val="en-US" w:eastAsia="en-US" w:bidi="en-US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2025-07-31T08:42:37Z</dcterms:created>
  <dc:creator>Administrator</dc:creator>
  <cp:lastModifiedBy>11</cp:lastModifiedBy>
  <dcterms:modified xsi:type="dcterms:W3CDTF">2025-07-31T08:45:44Z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56918DCE99904B2E9DE37821FB3BFEBD_12</vt:lpwstr>
  </property>
</Properties>
</file>