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ind w:left="0" w:leftChars="0" w:firstLine="0" w:firstLineChars="0"/>
        <w:jc w:val="both"/>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eastAsia="方正小标宋_GBK" w:cs="Times New Roman"/>
          <w:bCs/>
          <w:color w:val="0C0C0C"/>
          <w:kern w:val="0"/>
          <w:sz w:val="44"/>
          <w:szCs w:val="44"/>
          <w:shd w:val="clear" w:color="auto" w:fill="FFFFFF"/>
          <w:lang w:val="en-US" w:eastAsia="zh-CN" w:bidi="ar"/>
        </w:rPr>
      </w:pPr>
      <w:r>
        <w:rPr>
          <w:rFonts w:hint="eastAsia" w:eastAsia="方正小标宋_GBK" w:cs="Times New Roman"/>
          <w:bCs/>
          <w:color w:val="0C0C0C"/>
          <w:kern w:val="0"/>
          <w:sz w:val="44"/>
          <w:szCs w:val="44"/>
          <w:shd w:val="clear" w:color="auto" w:fill="FFFFFF"/>
          <w:lang w:val="en-US" w:eastAsia="zh-CN" w:bidi="ar"/>
        </w:rPr>
        <w:t>资阳区第五次全国经济普查公报（第一号）</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default" w:ascii="Times New Roman" w:hAnsi="Times New Roman" w:eastAsia="方正小标宋_GBK" w:cs="Times New Roman"/>
          <w:bCs/>
          <w:color w:val="0C0C0C"/>
          <w:kern w:val="0"/>
          <w:sz w:val="36"/>
          <w:szCs w:val="36"/>
          <w:shd w:val="clear" w:color="auto" w:fill="FFFFFF"/>
          <w:lang w:val="en-US" w:eastAsia="zh-CN" w:bidi="ar"/>
        </w:rPr>
      </w:pPr>
      <w:r>
        <w:rPr>
          <w:rFonts w:hint="eastAsia" w:eastAsia="方正小标宋_GBK" w:cs="Times New Roman"/>
          <w:bCs/>
          <w:color w:val="0C0C0C"/>
          <w:kern w:val="0"/>
          <w:sz w:val="36"/>
          <w:szCs w:val="36"/>
          <w:shd w:val="clear" w:color="auto" w:fill="FFFFFF"/>
          <w:lang w:val="en-US" w:eastAsia="zh-CN" w:bidi="ar"/>
        </w:rPr>
        <w:t>——益阳市资阳区第五次全国经济普查顺利完成</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leftChars="0" w:firstLine="0" w:firstLineChars="0"/>
        <w:jc w:val="center"/>
        <w:textAlignment w:val="auto"/>
        <w:rPr>
          <w:rFonts w:hint="eastAsia" w:ascii="方正楷体_GBK" w:hAnsi="方正楷体_GBK" w:eastAsia="方正楷体_GBK" w:cs="方正楷体_GBK"/>
          <w:color w:val="0C0C0C"/>
          <w:kern w:val="2"/>
          <w:sz w:val="32"/>
          <w:szCs w:val="32"/>
          <w:lang w:val="en-US" w:eastAsia="zh-CN" w:bidi="ar-SA"/>
        </w:rPr>
      </w:pPr>
      <w:r>
        <w:rPr>
          <w:rFonts w:hint="eastAsia" w:ascii="方正楷体_GBK" w:hAnsi="方正楷体_GBK" w:eastAsia="方正楷体_GBK" w:cs="方正楷体_GBK"/>
          <w:color w:val="0C0C0C"/>
          <w:kern w:val="2"/>
          <w:sz w:val="32"/>
          <w:szCs w:val="32"/>
          <w:lang w:val="en-US" w:eastAsia="zh-CN" w:bidi="ar-SA"/>
        </w:rPr>
        <w:t>资阳区统计局</w:t>
      </w:r>
    </w:p>
    <w:p>
      <w:pPr>
        <w:keepNext w:val="0"/>
        <w:keepLines w:val="0"/>
        <w:pageBreakBefore w:val="0"/>
        <w:widowControl w:val="0"/>
        <w:kinsoku/>
        <w:wordWrap/>
        <w:overflowPunct/>
        <w:topLinePunct w:val="0"/>
        <w:autoSpaceDE/>
        <w:autoSpaceDN/>
        <w:bidi w:val="0"/>
        <w:adjustRightInd w:val="0"/>
        <w:snapToGrid w:val="0"/>
        <w:spacing w:afterAutospacing="0" w:line="500" w:lineRule="exact"/>
        <w:ind w:left="0" w:leftChars="0" w:firstLine="0" w:firstLineChars="0"/>
        <w:jc w:val="center"/>
        <w:textAlignment w:val="auto"/>
        <w:rPr>
          <w:rFonts w:hint="eastAsia" w:ascii="方正楷体_GBK" w:hAnsi="方正楷体_GBK" w:eastAsia="方正楷体_GBK" w:cs="方正楷体_GBK"/>
          <w:color w:val="0C0C0C"/>
          <w:kern w:val="2"/>
          <w:sz w:val="32"/>
          <w:szCs w:val="32"/>
          <w:lang w:val="en-US" w:eastAsia="zh-CN" w:bidi="ar-SA"/>
        </w:rPr>
      </w:pPr>
      <w:r>
        <w:rPr>
          <w:rFonts w:hint="eastAsia" w:ascii="方正楷体_GBK" w:hAnsi="方正楷体_GBK" w:eastAsia="方正楷体_GBK" w:cs="方正楷体_GBK"/>
          <w:color w:val="0C0C0C"/>
          <w:kern w:val="2"/>
          <w:sz w:val="32"/>
          <w:szCs w:val="32"/>
          <w:lang w:val="en-US" w:eastAsia="zh-CN" w:bidi="ar-SA"/>
        </w:rPr>
        <w:t>益阳市资阳区第五次全国经济普查领导小组办公室</w:t>
      </w:r>
    </w:p>
    <w:p>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baseline"/>
        <w:rPr>
          <w:rFonts w:hint="default" w:ascii="Times New Roman" w:hAnsi="Times New Roman" w:cs="Times New Roman"/>
          <w:color w:val="0C0C0C"/>
          <w:sz w:val="32"/>
          <w:szCs w:val="32"/>
          <w:lang w:val="en-US" w:eastAsia="zh-CN"/>
        </w:rPr>
      </w:pPr>
      <w:r>
        <w:rPr>
          <w:rFonts w:hint="eastAsia" w:eastAsia="方正楷体_GBK" w:cs="Times New Roman"/>
          <w:color w:val="0C0C0C"/>
          <w:kern w:val="2"/>
          <w:sz w:val="32"/>
          <w:szCs w:val="32"/>
          <w:lang w:val="en-US" w:eastAsia="zh-CN" w:bidi="ar-SA"/>
        </w:rPr>
        <w:t>（</w:t>
      </w:r>
      <w:r>
        <w:rPr>
          <w:rFonts w:hint="default" w:ascii="Times New Roman" w:hAnsi="Times New Roman" w:eastAsia="方正楷体_GBK" w:cs="Times New Roman"/>
          <w:color w:val="0C0C0C"/>
          <w:kern w:val="2"/>
          <w:sz w:val="32"/>
          <w:szCs w:val="32"/>
          <w:lang w:val="en-US" w:eastAsia="zh-CN" w:bidi="ar-SA"/>
        </w:rPr>
        <w:t>202</w:t>
      </w:r>
      <w:r>
        <w:rPr>
          <w:rFonts w:hint="eastAsia" w:eastAsia="方正楷体_GBK" w:cs="Times New Roman"/>
          <w:color w:val="0C0C0C"/>
          <w:kern w:val="2"/>
          <w:sz w:val="32"/>
          <w:szCs w:val="32"/>
          <w:lang w:val="en-US" w:eastAsia="zh-CN" w:bidi="ar-SA"/>
        </w:rPr>
        <w:t>5</w:t>
      </w:r>
      <w:r>
        <w:rPr>
          <w:rFonts w:hint="default" w:ascii="Times New Roman" w:hAnsi="Times New Roman" w:eastAsia="方正楷体_GBK" w:cs="Times New Roman"/>
          <w:color w:val="0C0C0C"/>
          <w:kern w:val="2"/>
          <w:sz w:val="32"/>
          <w:szCs w:val="32"/>
          <w:lang w:val="en-US" w:eastAsia="zh-CN" w:bidi="ar-SA"/>
        </w:rPr>
        <w:t>年</w:t>
      </w:r>
      <w:r>
        <w:rPr>
          <w:rFonts w:hint="eastAsia" w:eastAsia="方正楷体_GBK" w:cs="Times New Roman"/>
          <w:color w:val="0C0C0C"/>
          <w:kern w:val="2"/>
          <w:sz w:val="32"/>
          <w:szCs w:val="32"/>
          <w:lang w:val="en-US" w:eastAsia="zh-CN" w:bidi="ar-SA"/>
        </w:rPr>
        <w:t xml:space="preserve"> 7</w:t>
      </w:r>
      <w:r>
        <w:rPr>
          <w:rFonts w:hint="default" w:ascii="Times New Roman" w:hAnsi="Times New Roman" w:eastAsia="方正楷体_GBK" w:cs="Times New Roman"/>
          <w:color w:val="0C0C0C"/>
          <w:kern w:val="2"/>
          <w:sz w:val="32"/>
          <w:szCs w:val="32"/>
          <w:lang w:val="en-US" w:eastAsia="zh-CN" w:bidi="ar-SA"/>
        </w:rPr>
        <w:t>月</w:t>
      </w:r>
      <w:r>
        <w:rPr>
          <w:rFonts w:hint="eastAsia" w:eastAsia="方正楷体_GBK" w:cs="Times New Roman"/>
          <w:color w:val="0C0C0C"/>
          <w:kern w:val="2"/>
          <w:sz w:val="32"/>
          <w:szCs w:val="32"/>
          <w:lang w:val="en-US" w:eastAsia="zh-CN" w:bidi="ar-SA"/>
        </w:rPr>
        <w:t xml:space="preserve">7 </w:t>
      </w:r>
      <w:r>
        <w:rPr>
          <w:rFonts w:hint="default" w:ascii="Times New Roman" w:hAnsi="Times New Roman" w:eastAsia="方正楷体_GBK" w:cs="Times New Roman"/>
          <w:color w:val="0C0C0C"/>
          <w:kern w:val="2"/>
          <w:sz w:val="32"/>
          <w:szCs w:val="32"/>
          <w:lang w:val="en-US" w:eastAsia="zh-CN" w:bidi="ar-SA"/>
        </w:rPr>
        <w:t>日</w:t>
      </w:r>
      <w:r>
        <w:rPr>
          <w:rFonts w:hint="eastAsia" w:eastAsia="方正楷体_GBK" w:cs="Times New Roman"/>
          <w:color w:val="0C0C0C"/>
          <w:kern w:val="2"/>
          <w:sz w:val="32"/>
          <w:szCs w:val="32"/>
          <w:lang w:val="en-US" w:eastAsia="zh-CN" w:bidi="ar-SA"/>
        </w:rPr>
        <w:t>）</w:t>
      </w:r>
    </w:p>
    <w:p>
      <w:pPr>
        <w:keepNext w:val="0"/>
        <w:keepLines w:val="0"/>
        <w:pageBreakBefore w:val="0"/>
        <w:widowControl w:val="0"/>
        <w:kinsoku/>
        <w:wordWrap/>
        <w:overflowPunct w:val="0"/>
        <w:topLinePunct w:val="0"/>
        <w:autoSpaceDE/>
        <w:autoSpaceDN/>
        <w:bidi w:val="0"/>
        <w:adjustRightInd w:val="0"/>
        <w:snapToGrid w:val="0"/>
        <w:spacing w:afterAutospacing="0" w:line="500" w:lineRule="exact"/>
        <w:ind w:left="0" w:leftChars="0" w:firstLine="0" w:firstLineChars="0"/>
        <w:jc w:val="both"/>
        <w:textAlignment w:val="center"/>
        <w:rPr>
          <w:rFonts w:hint="eastAsia" w:ascii="方正仿宋_GBK" w:hAnsi="方正仿宋_GBK" w:eastAsia="方正仿宋_GBK" w:cs="方正仿宋_GBK"/>
          <w:color w:val="0C0C0C"/>
          <w:kern w:val="2"/>
          <w:sz w:val="36"/>
          <w:szCs w:val="36"/>
          <w:lang w:val="en-US" w:eastAsia="zh-CN" w:bidi="ar-SA"/>
        </w:rPr>
      </w:pPr>
    </w:p>
    <w:p>
      <w:pPr>
        <w:pStyle w:val="17"/>
        <w:keepNext w:val="0"/>
        <w:keepLines w:val="0"/>
        <w:pageBreakBefore w:val="0"/>
        <w:widowControl w:val="0"/>
        <w:kinsoku/>
        <w:wordWrap/>
        <w:topLinePunct w:val="0"/>
        <w:autoSpaceDE/>
        <w:autoSpaceDN/>
        <w:bidi w:val="0"/>
        <w:spacing w:line="600" w:lineRule="exact"/>
        <w:rPr>
          <w:rFonts w:hint="default" w:ascii="Times New Roman" w:hAnsi="Times New Roman" w:cs="Times New Roman"/>
          <w:color w:val="0C0C0C"/>
          <w:sz w:val="32"/>
          <w:szCs w:val="32"/>
          <w:u w:val="none"/>
          <w:lang w:eastAsia="zh-CN"/>
        </w:rPr>
      </w:pPr>
      <w:r>
        <w:rPr>
          <w:rFonts w:hint="default" w:ascii="Times New Roman" w:hAnsi="Times New Roman" w:cs="Times New Roman"/>
          <w:color w:val="0C0C0C"/>
          <w:sz w:val="32"/>
          <w:szCs w:val="32"/>
          <w:u w:val="none"/>
          <w:lang w:eastAsia="zh-CN"/>
        </w:rPr>
        <w:t>根据《全国经济普查条例》《国务院关于开展第五次全国经济普查的通知》（国发〔2022〕22号）</w:t>
      </w:r>
      <w:r>
        <w:rPr>
          <w:rFonts w:hint="eastAsia" w:cs="Times New Roman"/>
          <w:color w:val="0C0C0C"/>
          <w:sz w:val="32"/>
          <w:szCs w:val="32"/>
          <w:u w:val="none"/>
          <w:lang w:eastAsia="zh-CN"/>
        </w:rPr>
        <w:t>《湖南省人民政府关于认真做好第五次全国经济普查工作的通知》（湘政</w:t>
      </w:r>
      <w:r>
        <w:rPr>
          <w:rFonts w:hint="default" w:ascii="Times New Roman" w:hAnsi="Times New Roman" w:cs="Times New Roman"/>
          <w:color w:val="0C0C0C"/>
          <w:sz w:val="32"/>
          <w:szCs w:val="32"/>
          <w:u w:val="none"/>
          <w:lang w:eastAsia="zh-CN"/>
        </w:rPr>
        <w:t>发〔202</w:t>
      </w:r>
      <w:r>
        <w:rPr>
          <w:rFonts w:hint="eastAsia" w:cs="Times New Roman"/>
          <w:color w:val="0C0C0C"/>
          <w:sz w:val="32"/>
          <w:szCs w:val="32"/>
          <w:u w:val="none"/>
          <w:lang w:val="en-US" w:eastAsia="zh-CN"/>
        </w:rPr>
        <w:t>3</w:t>
      </w:r>
      <w:r>
        <w:rPr>
          <w:rFonts w:hint="default" w:ascii="Times New Roman" w:hAnsi="Times New Roman" w:cs="Times New Roman"/>
          <w:color w:val="0C0C0C"/>
          <w:sz w:val="32"/>
          <w:szCs w:val="32"/>
          <w:u w:val="none"/>
          <w:lang w:eastAsia="zh-CN"/>
        </w:rPr>
        <w:t>〕</w:t>
      </w:r>
      <w:r>
        <w:rPr>
          <w:rFonts w:hint="eastAsia" w:cs="Times New Roman"/>
          <w:color w:val="0C0C0C"/>
          <w:sz w:val="32"/>
          <w:szCs w:val="32"/>
          <w:u w:val="none"/>
          <w:lang w:val="en-US" w:eastAsia="zh-CN"/>
        </w:rPr>
        <w:t>3</w:t>
      </w:r>
      <w:r>
        <w:rPr>
          <w:rFonts w:hint="default" w:ascii="Times New Roman" w:hAnsi="Times New Roman" w:cs="Times New Roman"/>
          <w:color w:val="0C0C0C"/>
          <w:sz w:val="32"/>
          <w:szCs w:val="32"/>
          <w:u w:val="none"/>
          <w:lang w:eastAsia="zh-CN"/>
        </w:rPr>
        <w:t>号</w:t>
      </w:r>
      <w:r>
        <w:rPr>
          <w:rFonts w:hint="eastAsia" w:cs="Times New Roman"/>
          <w:color w:val="0C0C0C"/>
          <w:sz w:val="32"/>
          <w:szCs w:val="32"/>
          <w:u w:val="none"/>
          <w:lang w:eastAsia="zh-CN"/>
        </w:rPr>
        <w:t>）</w:t>
      </w:r>
      <w:r>
        <w:rPr>
          <w:rFonts w:hint="eastAsia" w:cs="Times New Roman"/>
          <w:color w:val="0C0C0C"/>
          <w:sz w:val="32"/>
          <w:szCs w:val="32"/>
          <w:u w:val="none"/>
          <w:lang w:val="en-US" w:eastAsia="zh-CN"/>
        </w:rPr>
        <w:t>和《益阳市人民政府关于认真做好第五次全国经济普查工作的通知》（益政发</w:t>
      </w:r>
      <w:r>
        <w:rPr>
          <w:rFonts w:hint="default" w:ascii="Times New Roman" w:hAnsi="Times New Roman" w:cs="Times New Roman"/>
          <w:color w:val="0C0C0C"/>
          <w:sz w:val="32"/>
          <w:szCs w:val="32"/>
          <w:u w:val="none"/>
          <w:lang w:eastAsia="zh-CN"/>
        </w:rPr>
        <w:t>〔202</w:t>
      </w:r>
      <w:r>
        <w:rPr>
          <w:rFonts w:hint="eastAsia" w:cs="Times New Roman"/>
          <w:color w:val="0C0C0C"/>
          <w:sz w:val="32"/>
          <w:szCs w:val="32"/>
          <w:u w:val="none"/>
          <w:lang w:val="en-US" w:eastAsia="zh-CN"/>
        </w:rPr>
        <w:t>3</w:t>
      </w:r>
      <w:r>
        <w:rPr>
          <w:rFonts w:hint="default" w:ascii="Times New Roman" w:hAnsi="Times New Roman" w:cs="Times New Roman"/>
          <w:color w:val="0C0C0C"/>
          <w:sz w:val="32"/>
          <w:szCs w:val="32"/>
          <w:u w:val="none"/>
          <w:lang w:eastAsia="zh-CN"/>
        </w:rPr>
        <w:t>〕</w:t>
      </w:r>
      <w:r>
        <w:rPr>
          <w:rFonts w:hint="eastAsia" w:cs="Times New Roman"/>
          <w:color w:val="0C0C0C"/>
          <w:sz w:val="32"/>
          <w:szCs w:val="32"/>
          <w:u w:val="none"/>
          <w:lang w:val="en-US" w:eastAsia="zh-CN"/>
        </w:rPr>
        <w:t>7</w:t>
      </w:r>
      <w:r>
        <w:rPr>
          <w:rFonts w:hint="default" w:ascii="Times New Roman" w:hAnsi="Times New Roman" w:cs="Times New Roman"/>
          <w:color w:val="0C0C0C"/>
          <w:sz w:val="32"/>
          <w:szCs w:val="32"/>
          <w:u w:val="none"/>
          <w:lang w:eastAsia="zh-CN"/>
        </w:rPr>
        <w:t>号</w:t>
      </w:r>
      <w:r>
        <w:rPr>
          <w:rFonts w:hint="eastAsia" w:cs="Times New Roman"/>
          <w:color w:val="0C0C0C"/>
          <w:sz w:val="32"/>
          <w:szCs w:val="32"/>
          <w:u w:val="none"/>
          <w:lang w:val="en-US" w:eastAsia="zh-CN"/>
        </w:rPr>
        <w:t>）</w:t>
      </w:r>
      <w:r>
        <w:rPr>
          <w:rFonts w:hint="default" w:ascii="Times New Roman" w:hAnsi="Times New Roman" w:cs="Times New Roman"/>
          <w:color w:val="0C0C0C"/>
          <w:sz w:val="32"/>
          <w:szCs w:val="32"/>
          <w:u w:val="none"/>
          <w:lang w:eastAsia="zh-CN"/>
        </w:rPr>
        <w:t>要求，</w:t>
      </w:r>
      <w:r>
        <w:rPr>
          <w:rFonts w:hint="eastAsia" w:cs="Times New Roman"/>
          <w:color w:val="0C0C0C"/>
          <w:sz w:val="32"/>
          <w:szCs w:val="32"/>
          <w:u w:val="none"/>
          <w:lang w:val="en-US" w:eastAsia="zh-CN"/>
        </w:rPr>
        <w:t>资阳区</w:t>
      </w:r>
      <w:r>
        <w:rPr>
          <w:rFonts w:hint="default" w:ascii="Times New Roman" w:hAnsi="Times New Roman" w:cs="Times New Roman"/>
          <w:color w:val="0C0C0C"/>
          <w:sz w:val="32"/>
          <w:szCs w:val="32"/>
          <w:u w:val="none"/>
          <w:lang w:eastAsia="zh-CN"/>
        </w:rPr>
        <w:t>进行了第五次全国经济普查</w:t>
      </w:r>
      <w:r>
        <w:rPr>
          <w:rFonts w:hint="eastAsia" w:cs="Times New Roman"/>
          <w:color w:val="0C0C0C"/>
          <w:sz w:val="32"/>
          <w:szCs w:val="32"/>
          <w:u w:val="none"/>
          <w:lang w:eastAsia="zh-CN"/>
        </w:rPr>
        <w:t>。</w:t>
      </w:r>
      <w:r>
        <w:rPr>
          <w:rFonts w:hint="default" w:ascii="Times New Roman" w:hAnsi="Times New Roman" w:cs="Times New Roman"/>
          <w:color w:val="0C0C0C"/>
          <w:sz w:val="32"/>
          <w:szCs w:val="32"/>
          <w:u w:val="none"/>
          <w:lang w:eastAsia="zh-CN"/>
        </w:rPr>
        <w:t>普查的标准时点为2023年12月31日，普查的时期资料为2023年度，普查对象是我</w:t>
      </w:r>
      <w:r>
        <w:rPr>
          <w:rFonts w:hint="eastAsia" w:cs="Times New Roman"/>
          <w:color w:val="0C0C0C"/>
          <w:sz w:val="32"/>
          <w:szCs w:val="32"/>
          <w:u w:val="none"/>
          <w:lang w:val="en-US" w:eastAsia="zh-CN"/>
        </w:rPr>
        <w:t>区</w:t>
      </w:r>
      <w:r>
        <w:rPr>
          <w:rFonts w:hint="default" w:ascii="Times New Roman" w:hAnsi="Times New Roman" w:cs="Times New Roman"/>
          <w:color w:val="0C0C0C"/>
          <w:sz w:val="32"/>
          <w:szCs w:val="32"/>
          <w:u w:val="none"/>
          <w:lang w:eastAsia="zh-CN"/>
        </w:rPr>
        <w:t>从事第二产业和第三产业活动的全部法人单位、产业活动单位和个体经营户。</w:t>
      </w:r>
      <w:r>
        <w:rPr>
          <w:rFonts w:hint="eastAsia" w:cs="Times New Roman"/>
          <w:color w:val="0C0C0C"/>
          <w:sz w:val="32"/>
          <w:szCs w:val="32"/>
          <w:u w:val="none"/>
          <w:lang w:eastAsia="zh-CN"/>
        </w:rPr>
        <w:t>在</w:t>
      </w:r>
      <w:r>
        <w:rPr>
          <w:rFonts w:hint="eastAsia" w:cs="Times New Roman"/>
          <w:color w:val="0C0C0C"/>
          <w:sz w:val="32"/>
          <w:szCs w:val="32"/>
          <w:u w:val="none"/>
          <w:lang w:val="en-US" w:eastAsia="zh-CN"/>
        </w:rPr>
        <w:t>国家</w:t>
      </w:r>
      <w:r>
        <w:rPr>
          <w:rFonts w:hint="default" w:ascii="Times New Roman" w:hAnsi="Times New Roman" w:cs="Times New Roman"/>
          <w:color w:val="0C0C0C"/>
          <w:sz w:val="32"/>
          <w:szCs w:val="32"/>
          <w:u w:val="none"/>
          <w:lang w:eastAsia="zh-CN"/>
        </w:rPr>
        <w:t>、</w:t>
      </w:r>
      <w:r>
        <w:rPr>
          <w:rFonts w:hint="eastAsia" w:cs="Times New Roman"/>
          <w:color w:val="0C0C0C"/>
          <w:sz w:val="32"/>
          <w:szCs w:val="32"/>
          <w:u w:val="none"/>
          <w:lang w:val="en-US" w:eastAsia="zh-CN"/>
        </w:rPr>
        <w:t>省、市</w:t>
      </w:r>
      <w:r>
        <w:rPr>
          <w:rFonts w:hint="eastAsia" w:cs="Times New Roman"/>
          <w:color w:val="0C0C0C"/>
          <w:sz w:val="32"/>
          <w:szCs w:val="32"/>
          <w:u w:val="none"/>
          <w:lang w:eastAsia="zh-CN"/>
        </w:rPr>
        <w:t>的</w:t>
      </w:r>
      <w:r>
        <w:rPr>
          <w:rFonts w:hint="default" w:ascii="Times New Roman" w:hAnsi="Times New Roman" w:cs="Times New Roman"/>
          <w:color w:val="0C0C0C"/>
          <w:sz w:val="32"/>
          <w:szCs w:val="32"/>
          <w:u w:val="none"/>
          <w:lang w:eastAsia="zh-CN"/>
        </w:rPr>
        <w:t>统一部署</w:t>
      </w:r>
      <w:r>
        <w:rPr>
          <w:rFonts w:hint="eastAsia" w:cs="Times New Roman"/>
          <w:color w:val="0C0C0C"/>
          <w:sz w:val="32"/>
          <w:szCs w:val="32"/>
          <w:u w:val="none"/>
          <w:lang w:eastAsia="zh-CN"/>
        </w:rPr>
        <w:t>和</w:t>
      </w:r>
      <w:r>
        <w:rPr>
          <w:rFonts w:hint="eastAsia" w:cs="Times New Roman"/>
          <w:color w:val="0C0C0C"/>
          <w:sz w:val="32"/>
          <w:szCs w:val="32"/>
          <w:u w:val="none"/>
          <w:lang w:val="en-US" w:eastAsia="zh-CN"/>
        </w:rPr>
        <w:t>区</w:t>
      </w:r>
      <w:r>
        <w:rPr>
          <w:rFonts w:hint="eastAsia" w:cs="Times New Roman"/>
          <w:color w:val="0C0C0C"/>
          <w:sz w:val="32"/>
          <w:szCs w:val="32"/>
          <w:u w:val="none"/>
          <w:lang w:eastAsia="zh-CN"/>
        </w:rPr>
        <w:t>委、</w:t>
      </w:r>
      <w:r>
        <w:rPr>
          <w:rFonts w:hint="eastAsia" w:cs="Times New Roman"/>
          <w:color w:val="0C0C0C"/>
          <w:sz w:val="32"/>
          <w:szCs w:val="32"/>
          <w:u w:val="none"/>
          <w:lang w:val="en-US" w:eastAsia="zh-CN"/>
        </w:rPr>
        <w:t>区</w:t>
      </w:r>
      <w:r>
        <w:rPr>
          <w:rFonts w:hint="eastAsia" w:cs="Times New Roman"/>
          <w:color w:val="0C0C0C"/>
          <w:sz w:val="32"/>
          <w:szCs w:val="32"/>
          <w:u w:val="none"/>
          <w:lang w:eastAsia="zh-CN"/>
        </w:rPr>
        <w:t>政府的</w:t>
      </w:r>
      <w:r>
        <w:rPr>
          <w:rFonts w:hint="eastAsia" w:cs="Times New Roman"/>
          <w:color w:val="0C0C0C"/>
          <w:sz w:val="32"/>
          <w:szCs w:val="32"/>
          <w:u w:val="none"/>
          <w:lang w:val="en-US" w:eastAsia="zh-CN"/>
        </w:rPr>
        <w:t>有力</w:t>
      </w:r>
      <w:r>
        <w:rPr>
          <w:rFonts w:hint="eastAsia" w:cs="Times New Roman"/>
          <w:color w:val="0C0C0C"/>
          <w:sz w:val="32"/>
          <w:szCs w:val="32"/>
          <w:u w:val="none"/>
          <w:lang w:eastAsia="zh-CN"/>
        </w:rPr>
        <w:t>领导下</w:t>
      </w:r>
      <w:r>
        <w:rPr>
          <w:rFonts w:hint="default" w:ascii="Times New Roman" w:hAnsi="Times New Roman" w:cs="Times New Roman"/>
          <w:color w:val="0C0C0C"/>
          <w:sz w:val="32"/>
          <w:szCs w:val="32"/>
          <w:u w:val="none"/>
          <w:lang w:eastAsia="zh-CN"/>
        </w:rPr>
        <w:t>，在</w:t>
      </w:r>
      <w:r>
        <w:rPr>
          <w:rFonts w:hint="eastAsia" w:cs="Times New Roman"/>
          <w:color w:val="0C0C0C"/>
          <w:sz w:val="32"/>
          <w:szCs w:val="32"/>
          <w:u w:val="none"/>
          <w:lang w:val="en-US" w:eastAsia="zh-CN"/>
        </w:rPr>
        <w:t>各乡镇（街道）、各部门和各级普查机构</w:t>
      </w:r>
      <w:r>
        <w:rPr>
          <w:rFonts w:hint="default" w:ascii="Times New Roman" w:hAnsi="Times New Roman" w:cs="Times New Roman"/>
          <w:color w:val="0C0C0C"/>
          <w:sz w:val="32"/>
          <w:szCs w:val="32"/>
          <w:u w:val="none"/>
          <w:lang w:eastAsia="zh-CN"/>
        </w:rPr>
        <w:t>的共同努力下，经过广大普查人员两年来的艰辛努力以及全</w:t>
      </w:r>
      <w:r>
        <w:rPr>
          <w:rFonts w:hint="eastAsia" w:cs="Times New Roman"/>
          <w:color w:val="0C0C0C"/>
          <w:sz w:val="32"/>
          <w:szCs w:val="32"/>
          <w:u w:val="none"/>
          <w:lang w:val="en-US" w:eastAsia="zh-CN"/>
        </w:rPr>
        <w:t>区</w:t>
      </w:r>
      <w:r>
        <w:rPr>
          <w:rFonts w:hint="default" w:ascii="Times New Roman" w:hAnsi="Times New Roman" w:cs="Times New Roman"/>
          <w:color w:val="0C0C0C"/>
          <w:sz w:val="32"/>
          <w:szCs w:val="32"/>
          <w:u w:val="none"/>
          <w:lang w:eastAsia="zh-CN"/>
        </w:rPr>
        <w:t>范围内普查对象的积极配合，</w:t>
      </w:r>
      <w:r>
        <w:rPr>
          <w:rFonts w:hint="eastAsia" w:cs="Times New Roman"/>
          <w:color w:val="0C0C0C"/>
          <w:sz w:val="32"/>
          <w:szCs w:val="32"/>
          <w:u w:val="none"/>
          <w:lang w:val="en-US" w:eastAsia="zh-CN"/>
        </w:rPr>
        <w:t>资阳区</w:t>
      </w:r>
      <w:r>
        <w:rPr>
          <w:rFonts w:hint="default" w:ascii="Times New Roman" w:hAnsi="Times New Roman" w:cs="Times New Roman"/>
          <w:color w:val="0C0C0C"/>
          <w:sz w:val="32"/>
          <w:szCs w:val="32"/>
          <w:u w:val="none"/>
          <w:lang w:eastAsia="zh-CN"/>
        </w:rPr>
        <w:t>第五次全国经济普查全面完成方案设计、单位清查、普查登记、事后质量抽查、汇总评估等各项任务，取得重大成果和显著成效。</w:t>
      </w:r>
    </w:p>
    <w:p>
      <w:pPr>
        <w:pStyle w:val="17"/>
        <w:keepNext w:val="0"/>
        <w:keepLines w:val="0"/>
        <w:pageBreakBefore w:val="0"/>
        <w:widowControl w:val="0"/>
        <w:kinsoku/>
        <w:wordWrap/>
        <w:overflowPunct/>
        <w:topLinePunct w:val="0"/>
        <w:autoSpaceDE/>
        <w:autoSpaceDN/>
        <w:bidi w:val="0"/>
        <w:adjustRightInd w:val="0"/>
        <w:snapToGrid/>
        <w:spacing w:line="570" w:lineRule="exact"/>
        <w:textAlignment w:val="baseline"/>
        <w:rPr>
          <w:rFonts w:hint="default" w:ascii="Times New Roman" w:hAnsi="Times New Roman" w:eastAsia="黑体" w:cs="黑体"/>
          <w:color w:val="0C0C0C"/>
          <w:sz w:val="32"/>
          <w:szCs w:val="32"/>
          <w:u w:val="none"/>
          <w:lang w:eastAsia="zh-CN"/>
        </w:rPr>
      </w:pPr>
      <w:r>
        <w:rPr>
          <w:rFonts w:hint="default" w:ascii="Times New Roman" w:hAnsi="Times New Roman" w:eastAsia="黑体" w:cs="黑体"/>
          <w:color w:val="0C0C0C"/>
          <w:sz w:val="32"/>
          <w:szCs w:val="32"/>
          <w:u w:val="none"/>
          <w:lang w:eastAsia="zh-CN"/>
        </w:rPr>
        <w:t>一、加强组织领导，构建坚实工作架构</w:t>
      </w:r>
    </w:p>
    <w:p>
      <w:pPr>
        <w:rPr>
          <w:rFonts w:hint="default" w:ascii="Times New Roman" w:hAnsi="Times New Roman" w:cs="Times New Roman"/>
          <w:color w:val="0C0C0C"/>
          <w:sz w:val="32"/>
          <w:szCs w:val="32"/>
          <w:u w:val="none"/>
          <w:lang w:val="en-US" w:eastAsia="zh-CN"/>
        </w:rPr>
      </w:pPr>
      <w:r>
        <w:rPr>
          <w:rFonts w:hint="default" w:ascii="Times New Roman" w:hAnsi="Times New Roman" w:cs="Times New Roman"/>
          <w:color w:val="0C0C0C"/>
          <w:sz w:val="32"/>
          <w:szCs w:val="32"/>
          <w:u w:val="none"/>
          <w:lang w:val="en-US" w:eastAsia="zh-CN"/>
        </w:rPr>
        <w:t>成立由区委常委、常务副区长挂帅，多部门协同的普查领导小组，迅速搭建区级普查机构，统筹全区普查工作。9个乡镇、街道、经开区紧跟步伐，及时组建本地领导小组与办公室，印发工作文件，明确各级职责，构建起区、乡两级高效联动的组织体系。通过多次召开工作部署会议，传达国家、省、市会议精神，细化成员单位任务分工，强化责任落实，保障普查工作有序推进。</w:t>
      </w:r>
    </w:p>
    <w:p>
      <w:pPr>
        <w:pStyle w:val="17"/>
        <w:keepNext w:val="0"/>
        <w:keepLines w:val="0"/>
        <w:pageBreakBefore w:val="0"/>
        <w:widowControl w:val="0"/>
        <w:kinsoku/>
        <w:wordWrap/>
        <w:overflowPunct/>
        <w:topLinePunct w:val="0"/>
        <w:autoSpaceDE/>
        <w:autoSpaceDN/>
        <w:bidi w:val="0"/>
        <w:adjustRightInd w:val="0"/>
        <w:snapToGrid/>
        <w:spacing w:line="570" w:lineRule="exact"/>
        <w:textAlignment w:val="baseline"/>
        <w:rPr>
          <w:rFonts w:hint="default" w:ascii="Times New Roman" w:hAnsi="Times New Roman" w:eastAsia="黑体" w:cs="黑体"/>
          <w:color w:val="0C0C0C"/>
          <w:sz w:val="32"/>
          <w:szCs w:val="32"/>
          <w:u w:val="none"/>
          <w:lang w:eastAsia="zh-CN"/>
        </w:rPr>
      </w:pPr>
      <w:r>
        <w:rPr>
          <w:rFonts w:hint="default" w:ascii="Times New Roman" w:hAnsi="Times New Roman" w:eastAsia="黑体" w:cs="黑体"/>
          <w:color w:val="0C0C0C"/>
          <w:sz w:val="32"/>
          <w:szCs w:val="32"/>
          <w:u w:val="none"/>
          <w:lang w:eastAsia="zh-CN"/>
        </w:rPr>
        <w:t>二、全面摸清家底，精准掌握经济脉络</w:t>
      </w:r>
    </w:p>
    <w:p>
      <w:pPr>
        <w:pStyle w:val="17"/>
        <w:keepNext w:val="0"/>
        <w:keepLines w:val="0"/>
        <w:pageBreakBefore w:val="0"/>
        <w:widowControl w:val="0"/>
        <w:kinsoku/>
        <w:wordWrap/>
        <w:overflowPunct/>
        <w:topLinePunct w:val="0"/>
        <w:autoSpaceDE/>
        <w:autoSpaceDN/>
        <w:bidi w:val="0"/>
        <w:adjustRightInd w:val="0"/>
        <w:snapToGrid/>
        <w:spacing w:line="570" w:lineRule="exact"/>
        <w:textAlignment w:val="baseline"/>
        <w:rPr>
          <w:rFonts w:hint="default" w:ascii="Times New Roman" w:hAnsi="Times New Roman" w:eastAsia="方正仿宋_GBK" w:cs="Times New Roman"/>
          <w:color w:val="0C0C0C"/>
          <w:kern w:val="2"/>
          <w:sz w:val="32"/>
          <w:szCs w:val="32"/>
          <w:u w:val="none"/>
          <w:lang w:val="en-US" w:eastAsia="zh-CN" w:bidi="ar-SA"/>
        </w:rPr>
      </w:pPr>
      <w:r>
        <w:rPr>
          <w:rFonts w:hint="default" w:ascii="Times New Roman" w:hAnsi="Times New Roman" w:eastAsia="方正仿宋_GBK" w:cs="Times New Roman"/>
          <w:color w:val="0C0C0C"/>
          <w:kern w:val="2"/>
          <w:sz w:val="32"/>
          <w:szCs w:val="32"/>
          <w:u w:val="none"/>
          <w:lang w:val="en-US" w:eastAsia="zh-CN" w:bidi="ar-SA"/>
        </w:rPr>
        <w:t>按照第五次全国经济普查统一部署，我区于2023年8月底全面启动单位清查工作。普查员以"网格化管理+部门清查底册"为支撑，采取"逐户走访、现场核实"的方式开展地毯式清查，确保普查对象不重不漏。经过两个月的集中攻坚，顺利完成清查任务，建立起完整的普查对象名录库。2024年1月1日普查登记正式启动后，通过组建专业队伍、强化业务培训、建立质量抽查机制等措施，全面采集各类市场主体的经营状况和发展特征，构建起系统完备的区域经济数据库，为准确把握经济发展现状、服务政府科学决策提供了坚实的数据基础。</w:t>
      </w:r>
    </w:p>
    <w:p>
      <w:pPr>
        <w:pStyle w:val="17"/>
        <w:keepNext w:val="0"/>
        <w:keepLines w:val="0"/>
        <w:pageBreakBefore w:val="0"/>
        <w:widowControl w:val="0"/>
        <w:kinsoku/>
        <w:wordWrap/>
        <w:overflowPunct/>
        <w:topLinePunct w:val="0"/>
        <w:autoSpaceDE/>
        <w:autoSpaceDN/>
        <w:bidi w:val="0"/>
        <w:adjustRightInd w:val="0"/>
        <w:snapToGrid/>
        <w:spacing w:line="570" w:lineRule="exact"/>
        <w:textAlignment w:val="baseline"/>
        <w:rPr>
          <w:rFonts w:hint="default" w:ascii="Times New Roman" w:hAnsi="Times New Roman" w:eastAsia="黑体" w:cs="黑体"/>
          <w:color w:val="0C0C0C"/>
          <w:sz w:val="32"/>
          <w:szCs w:val="32"/>
          <w:u w:val="none"/>
          <w:lang w:eastAsia="zh-CN"/>
        </w:rPr>
      </w:pPr>
      <w:r>
        <w:rPr>
          <w:rFonts w:hint="default" w:ascii="Times New Roman" w:hAnsi="Times New Roman" w:eastAsia="黑体" w:cs="黑体"/>
          <w:color w:val="0C0C0C"/>
          <w:sz w:val="32"/>
          <w:szCs w:val="32"/>
          <w:u w:val="none"/>
          <w:lang w:eastAsia="zh-CN"/>
        </w:rPr>
        <w:t>三、科学规范实施，保障普查有序推进</w:t>
      </w:r>
    </w:p>
    <w:p>
      <w:pPr>
        <w:pStyle w:val="17"/>
        <w:keepNext w:val="0"/>
        <w:keepLines w:val="0"/>
        <w:pageBreakBefore w:val="0"/>
        <w:widowControl w:val="0"/>
        <w:kinsoku/>
        <w:wordWrap/>
        <w:overflowPunct/>
        <w:topLinePunct w:val="0"/>
        <w:autoSpaceDE/>
        <w:autoSpaceDN/>
        <w:bidi w:val="0"/>
        <w:adjustRightInd w:val="0"/>
        <w:snapToGrid/>
        <w:spacing w:line="570" w:lineRule="exact"/>
        <w:textAlignment w:val="baseline"/>
        <w:rPr>
          <w:rFonts w:hint="default" w:ascii="Times New Roman" w:hAnsi="Times New Roman" w:eastAsia="方正仿宋_GBK" w:cs="Times New Roman"/>
          <w:color w:val="0C0C0C"/>
          <w:kern w:val="2"/>
          <w:sz w:val="32"/>
          <w:szCs w:val="32"/>
          <w:u w:val="none"/>
          <w:lang w:val="en-US" w:eastAsia="zh-CN" w:bidi="ar-SA"/>
        </w:rPr>
      </w:pPr>
      <w:r>
        <w:rPr>
          <w:rFonts w:hint="default" w:ascii="Times New Roman" w:hAnsi="Times New Roman" w:eastAsia="方正仿宋_GBK" w:cs="Times New Roman"/>
          <w:color w:val="0C0C0C"/>
          <w:kern w:val="2"/>
          <w:sz w:val="32"/>
          <w:szCs w:val="32"/>
          <w:u w:val="none"/>
          <w:lang w:val="en-US" w:eastAsia="zh-CN" w:bidi="ar-SA"/>
        </w:rPr>
        <w:t>从人力、物力、财力多方面筑牢普查基础。合理规划并足额落实普查经费，确保资金保障到位；严格选聘普查指导员和普查员，组建专业化普查队伍；配齐信息化采集设备，夯实普查工作硬件支撑。创新开展区级综合试点，优化流程设计，提炼可推广经验。高质量完成普查区域划分与建筑物标绘工作，实现普查区域精准覆盖。采用分层分类培训模式，通过线上线下相结合方式强化业务指导，建立常态化答疑机制，全面提升普查队伍专业水平。多维开展普查宣传动员，营造全社会支持配合的良好氛围。成立专项工作专班，高标准完成投入产出调查等专项任务。</w:t>
      </w:r>
    </w:p>
    <w:p>
      <w:pPr>
        <w:pStyle w:val="17"/>
        <w:keepNext w:val="0"/>
        <w:keepLines w:val="0"/>
        <w:pageBreakBefore w:val="0"/>
        <w:widowControl w:val="0"/>
        <w:kinsoku/>
        <w:wordWrap/>
        <w:overflowPunct/>
        <w:topLinePunct w:val="0"/>
        <w:autoSpaceDE/>
        <w:autoSpaceDN/>
        <w:bidi w:val="0"/>
        <w:adjustRightInd w:val="0"/>
        <w:snapToGrid/>
        <w:spacing w:line="570" w:lineRule="exact"/>
        <w:textAlignment w:val="baseline"/>
        <w:rPr>
          <w:rFonts w:hint="default" w:ascii="Times New Roman" w:hAnsi="Times New Roman" w:eastAsia="黑体" w:cs="黑体"/>
          <w:color w:val="0C0C0C"/>
          <w:sz w:val="32"/>
          <w:szCs w:val="32"/>
          <w:u w:val="none"/>
          <w:lang w:eastAsia="zh-CN"/>
        </w:rPr>
      </w:pPr>
      <w:r>
        <w:rPr>
          <w:rFonts w:hint="default" w:ascii="Times New Roman" w:hAnsi="Times New Roman" w:eastAsia="黑体" w:cs="黑体"/>
          <w:color w:val="0C0C0C"/>
          <w:sz w:val="32"/>
          <w:szCs w:val="32"/>
          <w:u w:val="none"/>
          <w:lang w:eastAsia="zh-CN"/>
        </w:rPr>
        <w:t>四、确保数据质量，提升普查成果价值</w:t>
      </w:r>
    </w:p>
    <w:p>
      <w:pPr>
        <w:numPr>
          <w:ilvl w:val="0"/>
          <w:numId w:val="0"/>
        </w:numPr>
        <w:ind w:firstLine="640" w:firstLineChars="200"/>
        <w:rPr>
          <w:rFonts w:hint="default" w:ascii="Times New Roman" w:hAnsi="Times New Roman" w:cs="Times New Roman"/>
          <w:color w:val="0C0C0C"/>
          <w:sz w:val="32"/>
          <w:szCs w:val="32"/>
          <w:u w:val="none"/>
          <w:lang w:eastAsia="zh-CN"/>
        </w:rPr>
      </w:pPr>
      <w:r>
        <w:rPr>
          <w:rFonts w:hint="default" w:ascii="Times New Roman" w:hAnsi="Times New Roman" w:cs="Times New Roman"/>
          <w:color w:val="0C0C0C"/>
          <w:sz w:val="32"/>
          <w:szCs w:val="32"/>
          <w:u w:val="none"/>
          <w:lang w:val="en-US" w:eastAsia="zh-CN"/>
        </w:rPr>
        <w:t>制定详细工作规范，明确普查各环节工作标准与职责。对清查数据严格编码审核，确保代码准确、单位关联无误；组织多部门综合评估认定清查数据，撰写报告并上报。加强普查日常管理，规范普查员工作流程，定期陪同入户，及时发现解决问题。安排专人实时监测数据，运用平台工具严格审核数据逻辑、匹配及真实性，确保普查数据真实可靠，为经济决策提供有</w:t>
      </w:r>
      <w:r>
        <w:rPr>
          <w:rFonts w:hint="eastAsia" w:cs="Times New Roman"/>
          <w:color w:val="0C0C0C"/>
          <w:sz w:val="32"/>
          <w:szCs w:val="32"/>
          <w:u w:val="none"/>
          <w:lang w:val="en-US" w:eastAsia="zh-CN"/>
        </w:rPr>
        <w:t>效</w:t>
      </w:r>
      <w:r>
        <w:rPr>
          <w:rFonts w:hint="default" w:ascii="Times New Roman" w:hAnsi="Times New Roman" w:cs="Times New Roman"/>
          <w:color w:val="0C0C0C"/>
          <w:sz w:val="32"/>
          <w:szCs w:val="32"/>
          <w:u w:val="none"/>
          <w:lang w:val="en-US" w:eastAsia="zh-CN"/>
        </w:rPr>
        <w:t>数据依据 。</w:t>
      </w:r>
    </w:p>
    <w:p>
      <w:pPr>
        <w:numPr>
          <w:ilvl w:val="0"/>
          <w:numId w:val="0"/>
        </w:numPr>
        <w:ind w:firstLine="640" w:firstLineChars="200"/>
        <w:rPr>
          <w:rFonts w:hint="default" w:ascii="宋体" w:hAnsi="宋体" w:cs="Times New Roman"/>
          <w:color w:val="auto"/>
          <w:sz w:val="32"/>
          <w:szCs w:val="32"/>
          <w:u w:val="none"/>
          <w:lang w:eastAsia="zh-CN"/>
        </w:rPr>
      </w:pPr>
      <w:r>
        <w:rPr>
          <w:rFonts w:hint="default" w:ascii="Times New Roman" w:hAnsi="Times New Roman" w:cs="Times New Roman"/>
          <w:color w:val="0C0C0C"/>
          <w:sz w:val="32"/>
          <w:szCs w:val="32"/>
          <w:u w:val="none"/>
          <w:lang w:eastAsia="zh-CN"/>
        </w:rPr>
        <w:t>总体来看，</w:t>
      </w:r>
      <w:r>
        <w:rPr>
          <w:rFonts w:hint="eastAsia" w:cs="Times New Roman"/>
          <w:color w:val="0C0C0C"/>
          <w:sz w:val="32"/>
          <w:szCs w:val="32"/>
          <w:u w:val="none"/>
          <w:lang w:val="en-US" w:eastAsia="zh-CN"/>
        </w:rPr>
        <w:t>资阳区</w:t>
      </w:r>
      <w:r>
        <w:rPr>
          <w:rFonts w:hint="default" w:ascii="Times New Roman" w:hAnsi="Times New Roman" w:cs="Times New Roman"/>
          <w:color w:val="0C0C0C"/>
          <w:sz w:val="32"/>
          <w:szCs w:val="32"/>
          <w:u w:val="none"/>
          <w:lang w:eastAsia="zh-CN"/>
        </w:rPr>
        <w:t>第五次全国经济普查方案设计和组织实施科学规范有序，普查全过程公开透明，全面摸清了我</w:t>
      </w:r>
      <w:r>
        <w:rPr>
          <w:rFonts w:hint="eastAsia" w:cs="Times New Roman"/>
          <w:color w:val="0C0C0C"/>
          <w:sz w:val="32"/>
          <w:szCs w:val="32"/>
          <w:u w:val="none"/>
          <w:lang w:val="en-US" w:eastAsia="zh-CN"/>
        </w:rPr>
        <w:t>区</w:t>
      </w:r>
      <w:r>
        <w:rPr>
          <w:rFonts w:hint="default" w:ascii="Times New Roman" w:hAnsi="Times New Roman" w:cs="Times New Roman"/>
          <w:color w:val="0C0C0C"/>
          <w:sz w:val="32"/>
          <w:szCs w:val="32"/>
          <w:u w:val="none"/>
          <w:lang w:eastAsia="zh-CN"/>
        </w:rPr>
        <w:t>第二产业和第三产业家底，能够真实反映我</w:t>
      </w:r>
      <w:r>
        <w:rPr>
          <w:rFonts w:hint="eastAsia" w:cs="Times New Roman"/>
          <w:color w:val="0C0C0C"/>
          <w:sz w:val="32"/>
          <w:szCs w:val="32"/>
          <w:u w:val="none"/>
          <w:lang w:val="en-US" w:eastAsia="zh-CN"/>
        </w:rPr>
        <w:t>区</w:t>
      </w:r>
      <w:r>
        <w:rPr>
          <w:rFonts w:hint="default" w:ascii="Times New Roman" w:hAnsi="Times New Roman" w:cs="Times New Roman"/>
          <w:color w:val="0C0C0C"/>
          <w:sz w:val="32"/>
          <w:szCs w:val="32"/>
          <w:u w:val="none"/>
          <w:lang w:eastAsia="zh-CN"/>
        </w:rPr>
        <w:t>经济社会发展状况，达到了预期目标。普查结果显示，2023年末，全</w:t>
      </w:r>
      <w:r>
        <w:rPr>
          <w:rFonts w:hint="eastAsia" w:cs="Times New Roman"/>
          <w:color w:val="0C0C0C"/>
          <w:sz w:val="32"/>
          <w:szCs w:val="32"/>
          <w:u w:val="none"/>
          <w:lang w:val="en-US" w:eastAsia="zh-CN"/>
        </w:rPr>
        <w:t>区</w:t>
      </w:r>
      <w:r>
        <w:rPr>
          <w:rFonts w:hint="default" w:ascii="Times New Roman" w:hAnsi="Times New Roman" w:cs="Times New Roman"/>
          <w:color w:val="0C0C0C"/>
          <w:sz w:val="32"/>
          <w:szCs w:val="32"/>
          <w:u w:val="none"/>
          <w:lang w:eastAsia="zh-CN"/>
        </w:rPr>
        <w:t>共有从事第二产业和第三产业活动的法人单位</w:t>
      </w:r>
      <w:r>
        <w:rPr>
          <w:rFonts w:hint="eastAsia" w:cs="Times New Roman"/>
          <w:color w:val="0C0C0C"/>
          <w:sz w:val="32"/>
          <w:szCs w:val="32"/>
          <w:u w:val="none"/>
          <w:lang w:val="en-US" w:eastAsia="zh-CN"/>
        </w:rPr>
        <w:t>4153</w:t>
      </w:r>
      <w:r>
        <w:rPr>
          <w:rFonts w:hint="default" w:ascii="Times New Roman" w:hAnsi="Times New Roman" w:cs="Times New Roman"/>
          <w:color w:val="0C0C0C"/>
          <w:sz w:val="32"/>
          <w:szCs w:val="32"/>
          <w:u w:val="none"/>
          <w:lang w:eastAsia="zh-CN"/>
        </w:rPr>
        <w:t>个，与2018年末（2018年是第四次全国经济普查年份，下同）相比，增长</w:t>
      </w:r>
      <w:r>
        <w:rPr>
          <w:rFonts w:hint="eastAsia" w:cs="Times New Roman"/>
          <w:color w:val="0C0C0C"/>
          <w:sz w:val="32"/>
          <w:szCs w:val="32"/>
          <w:u w:val="none"/>
          <w:lang w:val="en-US" w:eastAsia="zh-CN"/>
        </w:rPr>
        <w:t>15.9</w:t>
      </w:r>
      <w:r>
        <w:rPr>
          <w:rFonts w:hint="default" w:ascii="Times New Roman" w:hAnsi="Times New Roman" w:cs="Times New Roman"/>
          <w:color w:val="0C0C0C"/>
          <w:sz w:val="32"/>
          <w:szCs w:val="32"/>
          <w:u w:val="none"/>
          <w:lang w:eastAsia="zh-CN"/>
        </w:rPr>
        <w:t>%，</w:t>
      </w:r>
      <w:r>
        <w:rPr>
          <w:rFonts w:hint="default" w:ascii="Times New Roman" w:hAnsi="Times New Roman" w:cs="Times New Roman"/>
          <w:color w:val="auto"/>
          <w:sz w:val="32"/>
          <w:szCs w:val="32"/>
          <w:u w:val="none"/>
          <w:lang w:eastAsia="zh-CN"/>
        </w:rPr>
        <w:t>从业人员</w:t>
      </w:r>
      <w:r>
        <w:rPr>
          <w:rFonts w:hint="eastAsia" w:cs="Times New Roman"/>
          <w:color w:val="auto"/>
          <w:sz w:val="32"/>
          <w:szCs w:val="32"/>
          <w:u w:val="none"/>
          <w:lang w:val="en-US" w:eastAsia="zh-CN"/>
        </w:rPr>
        <w:t>80891</w:t>
      </w:r>
      <w:r>
        <w:rPr>
          <w:rFonts w:hint="default" w:ascii="Times New Roman" w:hAnsi="Times New Roman" w:cs="Times New Roman"/>
          <w:color w:val="auto"/>
          <w:sz w:val="32"/>
          <w:szCs w:val="32"/>
          <w:u w:val="none"/>
          <w:lang w:eastAsia="zh-CN"/>
        </w:rPr>
        <w:t>人，增长</w:t>
      </w:r>
      <w:r>
        <w:rPr>
          <w:rFonts w:hint="eastAsia" w:cs="Times New Roman"/>
          <w:color w:val="auto"/>
          <w:sz w:val="32"/>
          <w:szCs w:val="32"/>
          <w:u w:val="none"/>
          <w:lang w:val="en-US" w:eastAsia="zh-CN"/>
        </w:rPr>
        <w:t>23.7</w:t>
      </w:r>
      <w:r>
        <w:rPr>
          <w:rFonts w:hint="default" w:ascii="Times New Roman" w:hAnsi="Times New Roman" w:cs="Times New Roman"/>
          <w:color w:val="auto"/>
          <w:sz w:val="32"/>
          <w:szCs w:val="32"/>
          <w:u w:val="none"/>
          <w:lang w:eastAsia="zh-CN"/>
        </w:rPr>
        <w:t>%</w:t>
      </w:r>
      <w:r>
        <w:rPr>
          <w:rFonts w:hint="eastAsia" w:cs="Times New Roman"/>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Times New Roman" w:hAnsi="Times New Roman" w:eastAsia="方正小标宋_GBK" w:cs="Times New Roman"/>
          <w:bCs/>
          <w:color w:val="0C0C0C"/>
          <w:kern w:val="0"/>
          <w:sz w:val="44"/>
          <w:szCs w:val="44"/>
          <w:shd w:val="clear" w:color="auto" w:fill="FFFFFF"/>
          <w:lang w:val="en-US" w:eastAsia="zh-CN" w:bidi="ar"/>
        </w:rPr>
      </w:pPr>
      <w:r>
        <w:rPr>
          <w:rFonts w:hint="eastAsia" w:ascii="Times New Roman" w:hAnsi="Times New Roman" w:eastAsia="方正小标宋_GBK" w:cs="Times New Roman"/>
          <w:bCs/>
          <w:color w:val="0C0C0C"/>
          <w:kern w:val="0"/>
          <w:sz w:val="48"/>
          <w:szCs w:val="48"/>
          <w:shd w:val="clear" w:color="auto" w:fill="FFFFFF"/>
          <w:lang w:val="en-US" w:eastAsia="zh-CN" w:bidi="ar"/>
        </w:rPr>
        <w:br w:type="page"/>
      </w:r>
      <w:r>
        <w:rPr>
          <w:rFonts w:hint="eastAsia" w:eastAsia="方正小标宋_GBK" w:cs="Times New Roman"/>
          <w:bCs/>
          <w:color w:val="0C0C0C"/>
          <w:kern w:val="0"/>
          <w:sz w:val="48"/>
          <w:szCs w:val="48"/>
          <w:shd w:val="clear" w:color="auto" w:fill="FFFFFF"/>
          <w:lang w:val="en-US" w:eastAsia="zh-CN" w:bidi="ar"/>
        </w:rPr>
        <w:t>资阳区</w:t>
      </w:r>
      <w:r>
        <w:rPr>
          <w:rFonts w:hint="eastAsia" w:ascii="Times New Roman" w:hAnsi="Times New Roman" w:eastAsia="方正小标宋_GBK" w:cs="Times New Roman"/>
          <w:bCs/>
          <w:color w:val="0C0C0C"/>
          <w:kern w:val="0"/>
          <w:sz w:val="44"/>
          <w:szCs w:val="44"/>
          <w:shd w:val="clear" w:color="auto" w:fill="FFFFFF"/>
          <w:lang w:val="en-US" w:eastAsia="zh-CN" w:bidi="ar"/>
        </w:rPr>
        <w:t>第五次全国经济普查公报（第二号）</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default" w:ascii="Times New Roman" w:hAnsi="Times New Roman" w:eastAsia="方正小标宋_GBK" w:cs="Times New Roman"/>
          <w:bCs/>
          <w:color w:val="0C0C0C"/>
          <w:kern w:val="0"/>
          <w:sz w:val="36"/>
          <w:szCs w:val="36"/>
          <w:shd w:val="clear" w:color="auto" w:fill="FFFFFF"/>
          <w:lang w:val="en-US" w:eastAsia="zh-CN" w:bidi="ar"/>
        </w:rPr>
      </w:pPr>
      <w:r>
        <w:rPr>
          <w:rFonts w:hint="eastAsia" w:ascii="Times New Roman" w:hAnsi="Times New Roman" w:eastAsia="方正小标宋_GBK" w:cs="Times New Roman"/>
          <w:bCs/>
          <w:color w:val="0C0C0C"/>
          <w:kern w:val="0"/>
          <w:sz w:val="36"/>
          <w:szCs w:val="36"/>
          <w:shd w:val="clear" w:color="auto" w:fill="FFFFFF"/>
          <w:lang w:val="en-US" w:eastAsia="zh-CN" w:bidi="ar"/>
        </w:rPr>
        <w:t>——单位基本情况</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leftChars="0" w:firstLine="0" w:firstLineChars="0"/>
        <w:jc w:val="center"/>
        <w:textAlignment w:val="auto"/>
        <w:rPr>
          <w:rFonts w:hint="eastAsia" w:ascii="Times New Roman" w:hAnsi="Times New Roman" w:eastAsia="方正楷体_GBK" w:cs="方正楷体_GBK"/>
          <w:color w:val="0C0C0C"/>
          <w:kern w:val="2"/>
          <w:sz w:val="32"/>
          <w:szCs w:val="32"/>
          <w:lang w:val="en-US" w:eastAsia="zh-CN" w:bidi="ar-SA"/>
        </w:rPr>
      </w:pPr>
      <w:r>
        <w:rPr>
          <w:rFonts w:hint="eastAsia" w:eastAsia="方正楷体_GBK" w:cs="方正楷体_GBK"/>
          <w:color w:val="0C0C0C"/>
          <w:kern w:val="2"/>
          <w:sz w:val="32"/>
          <w:szCs w:val="32"/>
          <w:lang w:val="en-US" w:eastAsia="zh-CN" w:bidi="ar-SA"/>
        </w:rPr>
        <w:t>资阳区</w:t>
      </w:r>
      <w:r>
        <w:rPr>
          <w:rFonts w:hint="eastAsia" w:ascii="Times New Roman" w:hAnsi="Times New Roman" w:eastAsia="方正楷体_GBK" w:cs="方正楷体_GBK"/>
          <w:color w:val="0C0C0C"/>
          <w:kern w:val="2"/>
          <w:sz w:val="32"/>
          <w:szCs w:val="32"/>
          <w:lang w:val="en-US" w:eastAsia="zh-CN" w:bidi="ar-SA"/>
        </w:rPr>
        <w:t>统计局</w:t>
      </w:r>
    </w:p>
    <w:p>
      <w:pPr>
        <w:keepNext w:val="0"/>
        <w:keepLines w:val="0"/>
        <w:pageBreakBefore w:val="0"/>
        <w:widowControl w:val="0"/>
        <w:kinsoku/>
        <w:wordWrap/>
        <w:overflowPunct/>
        <w:topLinePunct w:val="0"/>
        <w:autoSpaceDE/>
        <w:autoSpaceDN/>
        <w:bidi w:val="0"/>
        <w:adjustRightInd w:val="0"/>
        <w:snapToGrid w:val="0"/>
        <w:spacing w:afterAutospacing="0" w:line="500" w:lineRule="exact"/>
        <w:ind w:left="0" w:leftChars="0" w:firstLine="0" w:firstLineChars="0"/>
        <w:jc w:val="center"/>
        <w:textAlignment w:val="auto"/>
        <w:rPr>
          <w:rFonts w:hint="eastAsia" w:ascii="Times New Roman" w:hAnsi="Times New Roman" w:eastAsia="方正楷体_GBK" w:cs="方正楷体_GBK"/>
          <w:color w:val="0C0C0C"/>
          <w:kern w:val="2"/>
          <w:sz w:val="32"/>
          <w:szCs w:val="32"/>
          <w:lang w:val="en-US" w:eastAsia="zh-CN" w:bidi="ar-SA"/>
        </w:rPr>
      </w:pPr>
      <w:r>
        <w:rPr>
          <w:rFonts w:hint="eastAsia" w:eastAsia="方正楷体_GBK" w:cs="方正楷体_GBK"/>
          <w:color w:val="0C0C0C"/>
          <w:kern w:val="2"/>
          <w:sz w:val="32"/>
          <w:szCs w:val="32"/>
          <w:lang w:val="en-US" w:eastAsia="zh-CN" w:bidi="ar-SA"/>
        </w:rPr>
        <w:t>益阳市资阳区</w:t>
      </w:r>
      <w:r>
        <w:rPr>
          <w:rFonts w:hint="eastAsia" w:ascii="Times New Roman" w:hAnsi="Times New Roman" w:eastAsia="方正楷体_GBK" w:cs="方正楷体_GBK"/>
          <w:color w:val="0C0C0C"/>
          <w:kern w:val="2"/>
          <w:sz w:val="32"/>
          <w:szCs w:val="32"/>
          <w:lang w:val="en-US" w:eastAsia="zh-CN" w:bidi="ar-SA"/>
        </w:rPr>
        <w:t>第五次全国经济普查领导小组办公室</w:t>
      </w:r>
    </w:p>
    <w:p>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baseline"/>
        <w:rPr>
          <w:rFonts w:hint="default" w:ascii="Times New Roman" w:hAnsi="Times New Roman" w:cs="Times New Roman"/>
          <w:color w:val="0C0C0C"/>
          <w:sz w:val="32"/>
          <w:szCs w:val="32"/>
          <w:lang w:val="en-US" w:eastAsia="zh-CN"/>
        </w:rPr>
      </w:pPr>
      <w:r>
        <w:rPr>
          <w:rFonts w:hint="eastAsia" w:ascii="Times New Roman" w:hAnsi="Times New Roman" w:eastAsia="方正楷体_GBK" w:cs="Times New Roman"/>
          <w:color w:val="0C0C0C"/>
          <w:kern w:val="2"/>
          <w:sz w:val="32"/>
          <w:szCs w:val="32"/>
          <w:lang w:val="en-US" w:eastAsia="zh-CN" w:bidi="ar-SA"/>
        </w:rPr>
        <w:t>（</w:t>
      </w:r>
      <w:r>
        <w:rPr>
          <w:rFonts w:hint="default" w:ascii="Times New Roman" w:hAnsi="Times New Roman" w:eastAsia="方正楷体_GBK" w:cs="Times New Roman"/>
          <w:color w:val="0C0C0C"/>
          <w:kern w:val="2"/>
          <w:sz w:val="32"/>
          <w:szCs w:val="32"/>
          <w:lang w:val="en-US" w:eastAsia="zh-CN" w:bidi="ar-SA"/>
        </w:rPr>
        <w:t>202</w:t>
      </w:r>
      <w:r>
        <w:rPr>
          <w:rFonts w:hint="eastAsia" w:eastAsia="方正楷体_GBK" w:cs="Times New Roman"/>
          <w:color w:val="0C0C0C"/>
          <w:kern w:val="2"/>
          <w:sz w:val="32"/>
          <w:szCs w:val="32"/>
          <w:lang w:val="en-US" w:eastAsia="zh-CN" w:bidi="ar-SA"/>
        </w:rPr>
        <w:t>5</w:t>
      </w:r>
      <w:r>
        <w:rPr>
          <w:rFonts w:hint="default" w:ascii="Times New Roman" w:hAnsi="Times New Roman" w:eastAsia="方正楷体_GBK" w:cs="Times New Roman"/>
          <w:color w:val="0C0C0C"/>
          <w:kern w:val="2"/>
          <w:sz w:val="32"/>
          <w:szCs w:val="32"/>
          <w:lang w:val="en-US" w:eastAsia="zh-CN" w:bidi="ar-SA"/>
        </w:rPr>
        <w:t>年</w:t>
      </w:r>
      <w:r>
        <w:rPr>
          <w:rFonts w:hint="eastAsia" w:ascii="Times New Roman" w:hAnsi="Times New Roman" w:eastAsia="方正楷体_GBK" w:cs="Times New Roman"/>
          <w:color w:val="0C0C0C"/>
          <w:kern w:val="2"/>
          <w:sz w:val="32"/>
          <w:szCs w:val="32"/>
          <w:lang w:val="en-US" w:eastAsia="zh-CN" w:bidi="ar-SA"/>
        </w:rPr>
        <w:t xml:space="preserve"> </w:t>
      </w:r>
      <w:r>
        <w:rPr>
          <w:rFonts w:hint="eastAsia" w:eastAsia="方正楷体_GBK" w:cs="Times New Roman"/>
          <w:color w:val="0C0C0C"/>
          <w:kern w:val="2"/>
          <w:sz w:val="32"/>
          <w:szCs w:val="32"/>
          <w:lang w:val="en-US" w:eastAsia="zh-CN" w:bidi="ar-SA"/>
        </w:rPr>
        <w:t>7</w:t>
      </w:r>
      <w:r>
        <w:rPr>
          <w:rFonts w:hint="default" w:ascii="Times New Roman" w:hAnsi="Times New Roman" w:eastAsia="方正楷体_GBK" w:cs="Times New Roman"/>
          <w:color w:val="0C0C0C"/>
          <w:kern w:val="2"/>
          <w:sz w:val="32"/>
          <w:szCs w:val="32"/>
          <w:lang w:val="en-US" w:eastAsia="zh-CN" w:bidi="ar-SA"/>
        </w:rPr>
        <w:t>月</w:t>
      </w:r>
      <w:r>
        <w:rPr>
          <w:rFonts w:hint="eastAsia" w:eastAsia="方正楷体_GBK" w:cs="Times New Roman"/>
          <w:color w:val="0C0C0C"/>
          <w:kern w:val="2"/>
          <w:sz w:val="32"/>
          <w:szCs w:val="32"/>
          <w:lang w:val="en-US" w:eastAsia="zh-CN" w:bidi="ar-SA"/>
        </w:rPr>
        <w:t>7</w:t>
      </w:r>
      <w:r>
        <w:rPr>
          <w:rFonts w:hint="default" w:ascii="Times New Roman" w:hAnsi="Times New Roman" w:eastAsia="方正楷体_GBK" w:cs="Times New Roman"/>
          <w:color w:val="0C0C0C"/>
          <w:kern w:val="2"/>
          <w:sz w:val="32"/>
          <w:szCs w:val="32"/>
          <w:lang w:val="en-US" w:eastAsia="zh-CN" w:bidi="ar-SA"/>
        </w:rPr>
        <w:t>日</w:t>
      </w:r>
      <w:r>
        <w:rPr>
          <w:rFonts w:hint="eastAsia" w:ascii="Times New Roman" w:hAnsi="Times New Roman" w:eastAsia="方正楷体_GBK" w:cs="Times New Roman"/>
          <w:color w:val="0C0C0C"/>
          <w:kern w:val="2"/>
          <w:sz w:val="32"/>
          <w:szCs w:val="32"/>
          <w:lang w:val="en-US" w:eastAsia="zh-CN" w:bidi="ar-SA"/>
        </w:rPr>
        <w:t>）</w:t>
      </w:r>
    </w:p>
    <w:p>
      <w:pPr>
        <w:keepNext w:val="0"/>
        <w:keepLines w:val="0"/>
        <w:pageBreakBefore w:val="0"/>
        <w:widowControl w:val="0"/>
        <w:kinsoku/>
        <w:wordWrap/>
        <w:overflowPunct w:val="0"/>
        <w:topLinePunct w:val="0"/>
        <w:autoSpaceDE/>
        <w:autoSpaceDN/>
        <w:bidi w:val="0"/>
        <w:adjustRightInd w:val="0"/>
        <w:snapToGrid w:val="0"/>
        <w:spacing w:afterAutospacing="0" w:line="500" w:lineRule="exact"/>
        <w:ind w:left="0" w:leftChars="0" w:firstLine="0" w:firstLineChars="0"/>
        <w:jc w:val="both"/>
        <w:textAlignment w:val="center"/>
        <w:rPr>
          <w:rFonts w:hint="eastAsia" w:ascii="Times New Roman" w:hAnsi="Times New Roman" w:eastAsia="方正仿宋_GBK" w:cs="方正仿宋_GBK"/>
          <w:color w:val="0C0C0C"/>
          <w:kern w:val="2"/>
          <w:sz w:val="36"/>
          <w:szCs w:val="36"/>
          <w:lang w:val="en-US" w:eastAsia="zh-CN" w:bidi="ar-SA"/>
        </w:rPr>
      </w:pPr>
    </w:p>
    <w:p>
      <w:pPr>
        <w:pStyle w:val="17"/>
        <w:keepNext w:val="0"/>
        <w:keepLines w:val="0"/>
        <w:pageBreakBefore w:val="0"/>
        <w:widowControl w:val="0"/>
        <w:kinsoku/>
        <w:wordWrap/>
        <w:overflowPunct/>
        <w:topLinePunct w:val="0"/>
        <w:autoSpaceDE/>
        <w:autoSpaceDN/>
        <w:bidi w:val="0"/>
        <w:adjustRightInd w:val="0"/>
        <w:snapToGrid/>
        <w:spacing w:line="570" w:lineRule="exact"/>
        <w:textAlignment w:val="baseline"/>
        <w:rPr>
          <w:rFonts w:hint="default" w:ascii="Times New Roman" w:hAnsi="Times New Roman" w:cs="Times New Roman"/>
          <w:color w:val="0C0C0C"/>
          <w:sz w:val="32"/>
          <w:szCs w:val="32"/>
          <w:u w:val="none"/>
          <w:lang w:eastAsia="zh-CN"/>
        </w:rPr>
      </w:pPr>
      <w:r>
        <w:rPr>
          <w:rFonts w:hint="default" w:ascii="Times New Roman" w:hAnsi="Times New Roman" w:cs="Times New Roman"/>
          <w:color w:val="0C0C0C"/>
          <w:sz w:val="32"/>
          <w:szCs w:val="32"/>
          <w:u w:val="none"/>
          <w:lang w:eastAsia="zh-CN"/>
        </w:rPr>
        <w:t>根据</w:t>
      </w:r>
      <w:r>
        <w:rPr>
          <w:rFonts w:hint="eastAsia" w:cs="Times New Roman"/>
          <w:color w:val="0C0C0C"/>
          <w:sz w:val="32"/>
          <w:szCs w:val="32"/>
          <w:u w:val="none"/>
          <w:lang w:val="en-US" w:eastAsia="zh-CN"/>
        </w:rPr>
        <w:t>益阳市资阳区</w:t>
      </w:r>
      <w:r>
        <w:rPr>
          <w:rFonts w:hint="default" w:ascii="Times New Roman" w:hAnsi="Times New Roman" w:cs="Times New Roman"/>
          <w:color w:val="0C0C0C"/>
          <w:sz w:val="32"/>
          <w:szCs w:val="32"/>
          <w:u w:val="none"/>
          <w:lang w:eastAsia="zh-CN"/>
        </w:rPr>
        <w:t>第五次全国经济普查结果，现将我</w:t>
      </w:r>
      <w:r>
        <w:rPr>
          <w:rFonts w:hint="eastAsia" w:cs="Times New Roman"/>
          <w:color w:val="0C0C0C"/>
          <w:sz w:val="32"/>
          <w:szCs w:val="32"/>
          <w:u w:val="none"/>
          <w:lang w:val="en-US" w:eastAsia="zh-CN"/>
        </w:rPr>
        <w:t>区</w:t>
      </w:r>
      <w:r>
        <w:rPr>
          <w:rFonts w:hint="default" w:ascii="Times New Roman" w:hAnsi="Times New Roman" w:cs="Times New Roman"/>
          <w:color w:val="0C0C0C"/>
          <w:sz w:val="32"/>
          <w:szCs w:val="32"/>
          <w:u w:val="none"/>
          <w:lang w:eastAsia="zh-CN"/>
        </w:rPr>
        <w:t>第二产业和第三产业单位情况、从业人员、资产负债状况和营业收入公布如下：</w:t>
      </w:r>
    </w:p>
    <w:p>
      <w:pPr>
        <w:pStyle w:val="17"/>
        <w:keepNext w:val="0"/>
        <w:keepLines w:val="0"/>
        <w:pageBreakBefore w:val="0"/>
        <w:widowControl w:val="0"/>
        <w:kinsoku/>
        <w:wordWrap/>
        <w:overflowPunct/>
        <w:topLinePunct w:val="0"/>
        <w:autoSpaceDE/>
        <w:autoSpaceDN/>
        <w:bidi w:val="0"/>
        <w:adjustRightInd w:val="0"/>
        <w:snapToGrid/>
        <w:spacing w:line="570" w:lineRule="exact"/>
        <w:textAlignment w:val="baseline"/>
        <w:rPr>
          <w:rFonts w:hint="eastAsia" w:ascii="Times New Roman" w:hAnsi="Times New Roman" w:eastAsia="黑体" w:cs="黑体"/>
          <w:color w:val="0C0C0C"/>
          <w:sz w:val="32"/>
          <w:szCs w:val="32"/>
          <w:u w:val="none"/>
          <w:lang w:eastAsia="zh-CN"/>
        </w:rPr>
      </w:pPr>
      <w:r>
        <w:rPr>
          <w:rFonts w:hint="eastAsia" w:ascii="Times New Roman" w:hAnsi="Times New Roman" w:eastAsia="黑体" w:cs="黑体"/>
          <w:color w:val="0C0C0C"/>
          <w:sz w:val="32"/>
          <w:szCs w:val="32"/>
          <w:u w:val="none"/>
          <w:lang w:eastAsia="zh-CN"/>
        </w:rPr>
        <w:t>一、单位情况</w:t>
      </w:r>
    </w:p>
    <w:p>
      <w:pPr>
        <w:pStyle w:val="17"/>
        <w:keepNext w:val="0"/>
        <w:keepLines w:val="0"/>
        <w:pageBreakBefore w:val="0"/>
        <w:widowControl w:val="0"/>
        <w:kinsoku/>
        <w:wordWrap/>
        <w:overflowPunct/>
        <w:topLinePunct w:val="0"/>
        <w:autoSpaceDE/>
        <w:autoSpaceDN/>
        <w:bidi w:val="0"/>
        <w:adjustRightInd w:val="0"/>
        <w:snapToGrid/>
        <w:spacing w:line="570" w:lineRule="exact"/>
        <w:textAlignment w:val="baseline"/>
        <w:rPr>
          <w:rFonts w:hint="default" w:ascii="Times New Roman" w:hAnsi="Times New Roman"/>
          <w:color w:val="0C0C0C"/>
          <w:lang w:eastAsia="zh-CN"/>
        </w:rPr>
      </w:pPr>
      <w:r>
        <w:rPr>
          <w:rFonts w:hint="default" w:ascii="Times New Roman" w:hAnsi="Times New Roman" w:cs="Times New Roman"/>
          <w:color w:val="0C0C0C"/>
          <w:sz w:val="32"/>
          <w:szCs w:val="32"/>
          <w:u w:val="none"/>
          <w:lang w:eastAsia="zh-CN"/>
        </w:rPr>
        <w:t>2023年末，全</w:t>
      </w:r>
      <w:r>
        <w:rPr>
          <w:rFonts w:hint="eastAsia" w:cs="Times New Roman"/>
          <w:color w:val="0C0C0C"/>
          <w:sz w:val="32"/>
          <w:szCs w:val="32"/>
          <w:u w:val="none"/>
          <w:lang w:val="en-US" w:eastAsia="zh-CN"/>
        </w:rPr>
        <w:t>区</w:t>
      </w:r>
      <w:r>
        <w:rPr>
          <w:rFonts w:hint="default" w:ascii="Times New Roman" w:hAnsi="Times New Roman" w:cs="Times New Roman"/>
          <w:color w:val="0C0C0C"/>
          <w:sz w:val="32"/>
          <w:szCs w:val="32"/>
          <w:u w:val="none"/>
          <w:lang w:eastAsia="zh-CN"/>
        </w:rPr>
        <w:t>共有从事第二产业和第三产业活动的法人单位</w:t>
      </w:r>
      <w:r>
        <w:rPr>
          <w:rFonts w:hint="eastAsia" w:cs="Times New Roman"/>
          <w:color w:val="0C0C0C"/>
          <w:sz w:val="32"/>
          <w:szCs w:val="32"/>
          <w:u w:val="none"/>
          <w:lang w:val="en-US" w:eastAsia="zh-CN"/>
        </w:rPr>
        <w:t>4153</w:t>
      </w:r>
      <w:r>
        <w:rPr>
          <w:rFonts w:hint="default" w:ascii="Times New Roman" w:hAnsi="Times New Roman" w:cs="Times New Roman"/>
          <w:color w:val="0C0C0C"/>
          <w:sz w:val="32"/>
          <w:szCs w:val="32"/>
          <w:u w:val="none"/>
          <w:lang w:eastAsia="zh-CN"/>
        </w:rPr>
        <w:t>个，比2018年末增加</w:t>
      </w:r>
      <w:r>
        <w:rPr>
          <w:rFonts w:hint="eastAsia" w:cs="Times New Roman"/>
          <w:color w:val="0C0C0C"/>
          <w:sz w:val="32"/>
          <w:szCs w:val="32"/>
          <w:u w:val="none"/>
          <w:lang w:val="en-US" w:eastAsia="zh-CN"/>
        </w:rPr>
        <w:t>570</w:t>
      </w:r>
      <w:r>
        <w:rPr>
          <w:rFonts w:hint="default" w:ascii="Times New Roman" w:hAnsi="Times New Roman" w:cs="Times New Roman"/>
          <w:color w:val="0C0C0C"/>
          <w:sz w:val="32"/>
          <w:szCs w:val="32"/>
          <w:u w:val="none"/>
          <w:lang w:eastAsia="zh-CN"/>
        </w:rPr>
        <w:t>个，增长</w:t>
      </w:r>
      <w:r>
        <w:rPr>
          <w:rFonts w:hint="eastAsia" w:cs="Times New Roman"/>
          <w:color w:val="0C0C0C"/>
          <w:sz w:val="32"/>
          <w:szCs w:val="32"/>
          <w:u w:val="none"/>
          <w:lang w:val="en-US" w:eastAsia="zh-CN"/>
        </w:rPr>
        <w:t>15.9</w:t>
      </w:r>
      <w:r>
        <w:rPr>
          <w:rFonts w:hint="default" w:ascii="Times New Roman" w:hAnsi="Times New Roman" w:cs="Times New Roman"/>
          <w:color w:val="0C0C0C"/>
          <w:sz w:val="32"/>
          <w:szCs w:val="32"/>
          <w:u w:val="none"/>
          <w:lang w:eastAsia="zh-CN"/>
        </w:rPr>
        <w:t>%；产业活动单位</w:t>
      </w:r>
      <w:r>
        <w:rPr>
          <w:rFonts w:hint="eastAsia" w:eastAsia="仿宋" w:cs="Times New Roman"/>
          <w:color w:val="0C0C0C"/>
          <w:sz w:val="32"/>
          <w:szCs w:val="32"/>
          <w:u w:val="none"/>
          <w:vertAlign w:val="superscript"/>
          <w:lang w:val="en-US" w:eastAsia="zh-CN"/>
        </w:rPr>
        <w:t>[</w:t>
      </w:r>
      <w:r>
        <w:rPr>
          <w:rFonts w:hint="default" w:ascii="Times New Roman" w:hAnsi="Times New Roman" w:eastAsia="仿宋" w:cs="Times New Roman"/>
          <w:color w:val="0C0C0C"/>
          <w:sz w:val="32"/>
          <w:szCs w:val="32"/>
          <w:u w:val="none"/>
          <w:vertAlign w:val="superscript"/>
          <w:lang w:val="en-US" w:eastAsia="zh-CN"/>
        </w:rPr>
        <w:footnoteReference w:id="0"/>
      </w:r>
      <w:r>
        <w:rPr>
          <w:rFonts w:hint="eastAsia" w:eastAsia="仿宋" w:cs="Times New Roman"/>
          <w:color w:val="0C0C0C"/>
          <w:sz w:val="32"/>
          <w:szCs w:val="32"/>
          <w:u w:val="none"/>
          <w:vertAlign w:val="superscript"/>
          <w:lang w:val="en-US" w:eastAsia="zh-CN"/>
        </w:rPr>
        <w:t>]</w:t>
      </w:r>
      <w:r>
        <w:rPr>
          <w:rFonts w:hint="default" w:ascii="Times New Roman" w:hAnsi="Times New Roman" w:eastAsia="仿宋" w:cs="Times New Roman"/>
          <w:color w:val="0C0C0C"/>
          <w:sz w:val="32"/>
          <w:szCs w:val="32"/>
          <w:u w:val="none"/>
          <w:lang w:val="en-US" w:eastAsia="zh-CN"/>
        </w:rPr>
        <w:t>4659个，增加670个，增长16.8%</w:t>
      </w:r>
      <w:r>
        <w:rPr>
          <w:rFonts w:hint="default" w:ascii="Times New Roman" w:hAnsi="Times New Roman" w:cs="Times New Roman"/>
          <w:color w:val="0C0C0C"/>
          <w:sz w:val="32"/>
          <w:szCs w:val="32"/>
          <w:u w:val="none"/>
          <w:lang w:eastAsia="zh-CN"/>
        </w:rPr>
        <w:t>（详见表2-1）。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00" w:lineRule="exact"/>
        <w:ind w:left="6" w:right="6"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表2-1　单位数</w:t>
      </w:r>
    </w:p>
    <w:tbl>
      <w:tblPr>
        <w:tblStyle w:val="18"/>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721"/>
        <w:gridCol w:w="1988"/>
        <w:gridCol w:w="196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jc w:val="center"/>
        </w:trPr>
        <w:tc>
          <w:tcPr>
            <w:tcW w:w="2722"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Times New Roman" w:hAnsi="Times New Roman" w:eastAsia="宋体" w:cs="宋体"/>
                <w:color w:val="0C0C0C"/>
                <w:sz w:val="21"/>
                <w:szCs w:val="21"/>
                <w:highlight w:val="none"/>
              </w:rPr>
            </w:pPr>
          </w:p>
        </w:tc>
        <w:tc>
          <w:tcPr>
            <w:tcW w:w="1146"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单位数（个）</w:t>
            </w:r>
          </w:p>
        </w:tc>
        <w:tc>
          <w:tcPr>
            <w:tcW w:w="1131"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比重（%）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2722"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一、法人单位</w:t>
            </w:r>
          </w:p>
        </w:tc>
        <w:tc>
          <w:tcPr>
            <w:tcW w:w="1146" w:type="pct"/>
            <w:tcBorders>
              <w:top w:val="single" w:color="auto" w:sz="4" w:space="0"/>
              <w:left w:val="single" w:color="auto" w:sz="4" w:space="0"/>
              <w:bottom w:val="nil"/>
              <w:right w:val="single" w:color="auto" w:sz="4"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893"/>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cs="宋体"/>
                <w:b/>
                <w:bCs/>
                <w:color w:val="0C0C0C"/>
                <w:sz w:val="21"/>
                <w:szCs w:val="21"/>
                <w:highlight w:val="none"/>
                <w:lang w:val="en-US" w:eastAsia="zh-CN"/>
              </w:rPr>
            </w:pPr>
            <w:r>
              <w:rPr>
                <w:rFonts w:hint="eastAsia" w:cs="宋体"/>
                <w:b/>
                <w:bCs/>
                <w:color w:val="0C0C0C"/>
                <w:sz w:val="21"/>
                <w:szCs w:val="21"/>
                <w:highlight w:val="none"/>
                <w:lang w:val="en-US" w:eastAsia="zh-CN"/>
              </w:rPr>
              <w:t>4153</w:t>
            </w:r>
          </w:p>
        </w:tc>
        <w:tc>
          <w:tcPr>
            <w:tcW w:w="1131" w:type="pct"/>
            <w:tcBorders>
              <w:top w:val="single" w:color="auto" w:sz="4" w:space="0"/>
              <w:left w:val="single" w:color="auto" w:sz="4" w:space="0"/>
              <w:bottom w:val="nil"/>
              <w:right w:val="nil"/>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805"/>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cs="宋体"/>
                <w:b/>
                <w:bCs/>
                <w:color w:val="0C0C0C"/>
                <w:sz w:val="21"/>
                <w:szCs w:val="21"/>
                <w:highlight w:val="none"/>
                <w:lang w:val="en-US" w:eastAsia="zh-CN"/>
              </w:rPr>
            </w:pPr>
            <w:r>
              <w:rPr>
                <w:rFonts w:hint="eastAsia" w:cs="宋体"/>
                <w:b/>
                <w:bCs/>
                <w:color w:val="0C0C0C"/>
                <w:sz w:val="21"/>
                <w:szCs w:val="21"/>
                <w:highlight w:val="none"/>
                <w:lang w:val="en-US" w:eastAsia="zh-CN"/>
              </w:rPr>
              <w:t>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272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企业法人</w:t>
            </w:r>
          </w:p>
        </w:tc>
        <w:tc>
          <w:tcPr>
            <w:tcW w:w="1146" w:type="pct"/>
            <w:tcBorders>
              <w:top w:val="nil"/>
              <w:left w:val="single" w:color="auto" w:sz="4" w:space="0"/>
              <w:bottom w:val="nil"/>
              <w:right w:val="single" w:color="auto" w:sz="4"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96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cs="宋体"/>
                <w:color w:val="0C0C0C"/>
                <w:sz w:val="21"/>
                <w:szCs w:val="21"/>
                <w:highlight w:val="none"/>
                <w:lang w:val="en-US" w:eastAsia="zh-CN"/>
              </w:rPr>
            </w:pPr>
            <w:r>
              <w:rPr>
                <w:rFonts w:hint="eastAsia" w:cs="宋体"/>
                <w:color w:val="0C0C0C"/>
                <w:sz w:val="21"/>
                <w:szCs w:val="21"/>
                <w:highlight w:val="none"/>
                <w:lang w:val="en-US" w:eastAsia="zh-CN"/>
              </w:rPr>
              <w:t>3255</w:t>
            </w:r>
          </w:p>
        </w:tc>
        <w:tc>
          <w:tcPr>
            <w:tcW w:w="1131" w:type="pct"/>
            <w:tcBorders>
              <w:top w:val="nil"/>
              <w:left w:val="single" w:color="auto" w:sz="4" w:space="0"/>
              <w:bottom w:val="nil"/>
              <w:right w:val="nil"/>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905"/>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cs="宋体"/>
                <w:color w:val="0C0C0C"/>
                <w:sz w:val="21"/>
                <w:szCs w:val="21"/>
                <w:highlight w:val="none"/>
                <w:lang w:val="en-US" w:eastAsia="zh-CN"/>
              </w:rPr>
            </w:pPr>
            <w:r>
              <w:rPr>
                <w:rFonts w:hint="eastAsia" w:cs="宋体"/>
                <w:color w:val="0C0C0C"/>
                <w:sz w:val="21"/>
                <w:szCs w:val="21"/>
                <w:highlight w:val="none"/>
                <w:lang w:val="en-US" w:eastAsia="zh-CN"/>
              </w:rPr>
              <w:t>78.4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272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机关、事业法人</w:t>
            </w:r>
          </w:p>
        </w:tc>
        <w:tc>
          <w:tcPr>
            <w:tcW w:w="1146" w:type="pct"/>
            <w:tcBorders>
              <w:top w:val="nil"/>
              <w:left w:val="single" w:color="auto" w:sz="4" w:space="0"/>
              <w:bottom w:val="nil"/>
              <w:right w:val="single" w:color="auto" w:sz="4"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793"/>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cs="宋体"/>
                <w:color w:val="0C0C0C"/>
                <w:sz w:val="21"/>
                <w:szCs w:val="21"/>
                <w:highlight w:val="none"/>
                <w:lang w:val="en-US" w:eastAsia="zh-CN"/>
              </w:rPr>
            </w:pPr>
            <w:r>
              <w:rPr>
                <w:rFonts w:hint="eastAsia" w:cs="宋体"/>
                <w:color w:val="0C0C0C"/>
                <w:sz w:val="21"/>
                <w:szCs w:val="21"/>
                <w:highlight w:val="none"/>
                <w:lang w:val="en-US" w:eastAsia="zh-CN"/>
              </w:rPr>
              <w:t>331</w:t>
            </w:r>
          </w:p>
        </w:tc>
        <w:tc>
          <w:tcPr>
            <w:tcW w:w="1131" w:type="pct"/>
            <w:tcBorders>
              <w:top w:val="nil"/>
              <w:left w:val="single" w:color="auto" w:sz="4" w:space="0"/>
              <w:bottom w:val="nil"/>
              <w:right w:val="nil"/>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883"/>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cs="宋体"/>
                <w:color w:val="0C0C0C"/>
                <w:sz w:val="21"/>
                <w:szCs w:val="21"/>
                <w:highlight w:val="none"/>
                <w:lang w:val="en-US" w:eastAsia="zh-CN"/>
              </w:rPr>
            </w:pPr>
            <w:r>
              <w:rPr>
                <w:rFonts w:hint="eastAsia" w:cs="宋体"/>
                <w:color w:val="0C0C0C"/>
                <w:sz w:val="21"/>
                <w:szCs w:val="21"/>
                <w:highlight w:val="none"/>
                <w:lang w:val="en-US" w:eastAsia="zh-CN"/>
              </w:rPr>
              <w:t>8.0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272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社会团体</w:t>
            </w:r>
          </w:p>
        </w:tc>
        <w:tc>
          <w:tcPr>
            <w:tcW w:w="1146" w:type="pct"/>
            <w:tcBorders>
              <w:top w:val="nil"/>
              <w:left w:val="single" w:color="auto" w:sz="4" w:space="0"/>
              <w:bottom w:val="nil"/>
              <w:right w:val="single" w:color="auto" w:sz="4"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016"/>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cs="宋体"/>
                <w:color w:val="0C0C0C"/>
                <w:sz w:val="21"/>
                <w:szCs w:val="21"/>
                <w:highlight w:val="none"/>
                <w:lang w:val="en-US" w:eastAsia="zh-CN"/>
              </w:rPr>
            </w:pPr>
            <w:r>
              <w:rPr>
                <w:rFonts w:hint="eastAsia" w:cs="宋体"/>
                <w:color w:val="0C0C0C"/>
                <w:sz w:val="21"/>
                <w:szCs w:val="21"/>
                <w:highlight w:val="none"/>
                <w:lang w:val="en-US" w:eastAsia="zh-CN"/>
              </w:rPr>
              <w:t>81</w:t>
            </w:r>
          </w:p>
        </w:tc>
        <w:tc>
          <w:tcPr>
            <w:tcW w:w="1131" w:type="pct"/>
            <w:tcBorders>
              <w:top w:val="nil"/>
              <w:left w:val="single" w:color="auto" w:sz="4" w:space="0"/>
              <w:bottom w:val="nil"/>
              <w:right w:val="nil"/>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916"/>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cs="宋体"/>
                <w:color w:val="0C0C0C"/>
                <w:sz w:val="21"/>
                <w:szCs w:val="21"/>
                <w:highlight w:val="none"/>
                <w:lang w:val="en-US" w:eastAsia="zh-CN"/>
              </w:rPr>
            </w:pPr>
            <w:r>
              <w:rPr>
                <w:rFonts w:hint="eastAsia" w:cs="宋体"/>
                <w:color w:val="0C0C0C"/>
                <w:sz w:val="21"/>
                <w:szCs w:val="21"/>
                <w:highlight w:val="none"/>
                <w:lang w:val="en-US" w:eastAsia="zh-CN"/>
              </w:rPr>
              <w:t>2.0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272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其他法人</w:t>
            </w:r>
          </w:p>
        </w:tc>
        <w:tc>
          <w:tcPr>
            <w:tcW w:w="1146" w:type="pct"/>
            <w:tcBorders>
              <w:top w:val="nil"/>
              <w:left w:val="single" w:color="auto" w:sz="4" w:space="0"/>
              <w:bottom w:val="nil"/>
              <w:right w:val="single" w:color="auto" w:sz="4"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cs="宋体"/>
                <w:color w:val="0C0C0C"/>
                <w:sz w:val="21"/>
                <w:szCs w:val="21"/>
                <w:highlight w:val="none"/>
                <w:lang w:val="en-US" w:eastAsia="zh-CN"/>
              </w:rPr>
            </w:pPr>
            <w:r>
              <w:rPr>
                <w:rFonts w:hint="eastAsia" w:cs="宋体"/>
                <w:color w:val="0C0C0C"/>
                <w:sz w:val="21"/>
                <w:szCs w:val="21"/>
                <w:highlight w:val="none"/>
                <w:lang w:val="en-US" w:eastAsia="zh-CN"/>
              </w:rPr>
              <w:t>486</w:t>
            </w:r>
          </w:p>
        </w:tc>
        <w:tc>
          <w:tcPr>
            <w:tcW w:w="1131" w:type="pct"/>
            <w:tcBorders>
              <w:top w:val="nil"/>
              <w:left w:val="single" w:color="auto" w:sz="4" w:space="0"/>
              <w:bottom w:val="nil"/>
              <w:right w:val="nil"/>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cs="宋体"/>
                <w:color w:val="0C0C0C"/>
                <w:sz w:val="21"/>
                <w:szCs w:val="21"/>
                <w:highlight w:val="none"/>
                <w:lang w:val="en-US" w:eastAsia="zh-CN"/>
              </w:rPr>
            </w:pPr>
            <w:r>
              <w:rPr>
                <w:rFonts w:hint="eastAsia" w:cs="宋体"/>
                <w:color w:val="0C0C0C"/>
                <w:sz w:val="21"/>
                <w:szCs w:val="21"/>
                <w:highlight w:val="none"/>
                <w:lang w:val="en-US" w:eastAsia="zh-CN"/>
              </w:rPr>
              <w:t>11.7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272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二、产业活动单位</w:t>
            </w:r>
          </w:p>
        </w:tc>
        <w:tc>
          <w:tcPr>
            <w:tcW w:w="1146" w:type="pct"/>
            <w:tcBorders>
              <w:top w:val="nil"/>
              <w:left w:val="single" w:color="auto" w:sz="4" w:space="0"/>
              <w:bottom w:val="nil"/>
              <w:right w:val="single" w:color="auto" w:sz="4"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cs="宋体"/>
                <w:b/>
                <w:bCs/>
                <w:color w:val="0C0C0C"/>
                <w:sz w:val="21"/>
                <w:szCs w:val="21"/>
                <w:highlight w:val="none"/>
                <w:lang w:val="en-US" w:eastAsia="zh-CN"/>
              </w:rPr>
            </w:pPr>
            <w:r>
              <w:rPr>
                <w:rFonts w:hint="eastAsia" w:cs="宋体"/>
                <w:b/>
                <w:bCs/>
                <w:color w:val="0C0C0C"/>
                <w:sz w:val="21"/>
                <w:szCs w:val="21"/>
                <w:highlight w:val="none"/>
                <w:lang w:val="en-US" w:eastAsia="zh-CN"/>
              </w:rPr>
              <w:t>4659</w:t>
            </w:r>
          </w:p>
        </w:tc>
        <w:tc>
          <w:tcPr>
            <w:tcW w:w="1131" w:type="pct"/>
            <w:tcBorders>
              <w:top w:val="nil"/>
              <w:left w:val="single" w:color="auto" w:sz="4" w:space="0"/>
              <w:bottom w:val="nil"/>
              <w:right w:val="nil"/>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950"/>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cs="宋体"/>
                <w:b/>
                <w:bCs/>
                <w:color w:val="0C0C0C"/>
                <w:sz w:val="21"/>
                <w:szCs w:val="21"/>
                <w:highlight w:val="none"/>
                <w:lang w:val="en-US" w:eastAsia="zh-CN"/>
              </w:rPr>
            </w:pPr>
            <w:r>
              <w:rPr>
                <w:rFonts w:hint="eastAsia" w:cs="宋体"/>
                <w:b/>
                <w:bCs/>
                <w:color w:val="0C0C0C"/>
                <w:sz w:val="21"/>
                <w:szCs w:val="21"/>
                <w:highlight w:val="none"/>
                <w:lang w:val="en-US" w:eastAsia="zh-CN"/>
              </w:rPr>
              <w:t>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272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42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第二产业</w:t>
            </w:r>
          </w:p>
        </w:tc>
        <w:tc>
          <w:tcPr>
            <w:tcW w:w="1146" w:type="pct"/>
            <w:tcBorders>
              <w:top w:val="nil"/>
              <w:left w:val="single" w:color="auto" w:sz="4" w:space="0"/>
              <w:bottom w:val="nil"/>
              <w:right w:val="single" w:color="auto" w:sz="4"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cs="宋体"/>
                <w:color w:val="0C0C0C"/>
                <w:sz w:val="21"/>
                <w:szCs w:val="21"/>
                <w:highlight w:val="none"/>
                <w:lang w:val="en-US" w:eastAsia="zh-CN"/>
              </w:rPr>
            </w:pPr>
            <w:r>
              <w:rPr>
                <w:rFonts w:hint="eastAsia" w:cs="宋体"/>
                <w:color w:val="0C0C0C"/>
                <w:sz w:val="21"/>
                <w:szCs w:val="21"/>
                <w:highlight w:val="none"/>
                <w:lang w:val="en-US" w:eastAsia="zh-CN"/>
              </w:rPr>
              <w:t>1298</w:t>
            </w:r>
          </w:p>
        </w:tc>
        <w:tc>
          <w:tcPr>
            <w:tcW w:w="1131" w:type="pct"/>
            <w:tcBorders>
              <w:top w:val="nil"/>
              <w:left w:val="single" w:color="auto" w:sz="4" w:space="0"/>
              <w:bottom w:val="nil"/>
              <w:right w:val="nil"/>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cs="宋体"/>
                <w:color w:val="0C0C0C"/>
                <w:sz w:val="21"/>
                <w:szCs w:val="21"/>
                <w:highlight w:val="none"/>
                <w:lang w:val="en-US" w:eastAsia="zh-CN"/>
              </w:rPr>
            </w:pPr>
            <w:r>
              <w:rPr>
                <w:rFonts w:hint="eastAsia" w:cs="宋体"/>
                <w:color w:val="0C0C0C"/>
                <w:sz w:val="21"/>
                <w:szCs w:val="21"/>
                <w:highlight w:val="none"/>
                <w:lang w:val="en-US" w:eastAsia="zh-CN"/>
              </w:rPr>
              <w:t>27.9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2722"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42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第三产业</w:t>
            </w:r>
          </w:p>
        </w:tc>
        <w:tc>
          <w:tcPr>
            <w:tcW w:w="1146" w:type="pct"/>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cs="宋体"/>
                <w:color w:val="0C0C0C"/>
                <w:sz w:val="21"/>
                <w:szCs w:val="21"/>
                <w:highlight w:val="none"/>
                <w:lang w:val="en-US" w:eastAsia="zh-CN"/>
              </w:rPr>
            </w:pPr>
            <w:r>
              <w:rPr>
                <w:rFonts w:hint="eastAsia" w:cs="宋体"/>
                <w:color w:val="0C0C0C"/>
                <w:sz w:val="21"/>
                <w:szCs w:val="21"/>
                <w:highlight w:val="none"/>
                <w:lang w:val="en-US" w:eastAsia="zh-CN"/>
              </w:rPr>
              <w:t>3361</w:t>
            </w:r>
          </w:p>
        </w:tc>
        <w:tc>
          <w:tcPr>
            <w:tcW w:w="1131" w:type="pct"/>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仿宋_GB2312"/>
                <w:snapToGrid w:val="0"/>
                <w:color w:val="0C0C0C"/>
                <w:kern w:val="2"/>
                <w:sz w:val="21"/>
                <w:szCs w:val="21"/>
                <w:highlight w:val="none"/>
                <w:vertAlign w:val="baseline"/>
                <w:lang w:val="en-US" w:eastAsia="zh-CN" w:bidi="ar-SA"/>
              </w:rPr>
            </w:pPr>
            <w:r>
              <w:rPr>
                <w:rFonts w:hint="eastAsia" w:eastAsia="仿宋_GB2312" w:cs="仿宋_GB2312"/>
                <w:snapToGrid w:val="0"/>
                <w:color w:val="0C0C0C"/>
                <w:kern w:val="2"/>
                <w:sz w:val="21"/>
                <w:szCs w:val="21"/>
                <w:highlight w:val="none"/>
                <w:vertAlign w:val="baseline"/>
                <w:lang w:val="en-US" w:eastAsia="zh-CN" w:bidi="ar-SA"/>
              </w:rPr>
              <w:t>72.1</w:t>
            </w:r>
          </w:p>
        </w:tc>
      </w:tr>
    </w:tbl>
    <w:p>
      <w:pPr>
        <w:pStyle w:val="17"/>
        <w:keepNext w:val="0"/>
        <w:keepLines w:val="0"/>
        <w:pageBreakBefore w:val="0"/>
        <w:widowControl w:val="0"/>
        <w:kinsoku/>
        <w:wordWrap/>
        <w:overflowPunct/>
        <w:topLinePunct w:val="0"/>
        <w:autoSpaceDE/>
        <w:autoSpaceDN/>
        <w:bidi w:val="0"/>
        <w:adjustRightInd/>
        <w:snapToGrid/>
        <w:spacing w:before="296" w:beforeLines="50" w:line="600" w:lineRule="exact"/>
        <w:textAlignment w:val="center"/>
        <w:rPr>
          <w:rFonts w:hint="eastAsia" w:ascii="Times New Roman" w:hAnsi="Times New Roman"/>
          <w:color w:val="0C0C0C"/>
          <w:sz w:val="32"/>
          <w:szCs w:val="32"/>
          <w:lang w:val="en-US" w:eastAsia="zh-CN"/>
        </w:rPr>
      </w:pPr>
      <w:r>
        <w:rPr>
          <w:rFonts w:hint="default" w:ascii="Times New Roman" w:hAnsi="Times New Roman" w:cs="Times New Roman"/>
          <w:color w:val="0C0C0C"/>
          <w:sz w:val="32"/>
          <w:szCs w:val="32"/>
          <w:u w:val="none"/>
          <w:lang w:eastAsia="zh-CN"/>
        </w:rPr>
        <w:t>在第二产业和第三产业法人单位中，位居前三位的行业是：</w:t>
      </w:r>
      <w:r>
        <w:rPr>
          <w:rFonts w:hint="eastAsia" w:cs="Times New Roman"/>
          <w:color w:val="0C0C0C"/>
          <w:sz w:val="32"/>
          <w:szCs w:val="32"/>
          <w:u w:val="none"/>
          <w:lang w:val="en-US" w:eastAsia="zh-CN"/>
        </w:rPr>
        <w:t>批发和零售</w:t>
      </w:r>
      <w:r>
        <w:rPr>
          <w:rFonts w:hint="default" w:ascii="Times New Roman" w:hAnsi="Times New Roman" w:cs="Times New Roman"/>
          <w:color w:val="0C0C0C"/>
          <w:sz w:val="32"/>
          <w:szCs w:val="32"/>
          <w:u w:val="none"/>
          <w:lang w:eastAsia="zh-CN"/>
        </w:rPr>
        <w:t>业</w:t>
      </w:r>
      <w:r>
        <w:rPr>
          <w:rFonts w:hint="eastAsia" w:cs="Times New Roman"/>
          <w:color w:val="0C0C0C"/>
          <w:sz w:val="32"/>
          <w:szCs w:val="32"/>
          <w:u w:val="none"/>
          <w:lang w:val="en-US" w:eastAsia="zh-CN"/>
        </w:rPr>
        <w:t>888</w:t>
      </w:r>
      <w:r>
        <w:rPr>
          <w:rFonts w:hint="default" w:ascii="Times New Roman" w:hAnsi="Times New Roman" w:cs="Times New Roman"/>
          <w:color w:val="0C0C0C"/>
          <w:sz w:val="32"/>
          <w:szCs w:val="32"/>
          <w:u w:val="none"/>
          <w:lang w:eastAsia="zh-CN"/>
        </w:rPr>
        <w:t>个，占</w:t>
      </w:r>
      <w:r>
        <w:rPr>
          <w:rFonts w:hint="eastAsia" w:cs="Times New Roman"/>
          <w:color w:val="0C0C0C"/>
          <w:sz w:val="32"/>
          <w:szCs w:val="32"/>
          <w:u w:val="none"/>
          <w:lang w:val="en-US" w:eastAsia="zh-CN"/>
        </w:rPr>
        <w:t>21.4</w:t>
      </w:r>
      <w:r>
        <w:rPr>
          <w:rFonts w:hint="default" w:ascii="Times New Roman" w:hAnsi="Times New Roman" w:cs="Times New Roman"/>
          <w:color w:val="0C0C0C"/>
          <w:sz w:val="32"/>
          <w:szCs w:val="32"/>
          <w:u w:val="none"/>
          <w:lang w:eastAsia="zh-CN"/>
        </w:rPr>
        <w:t>%；</w:t>
      </w:r>
      <w:r>
        <w:rPr>
          <w:rFonts w:hint="eastAsia" w:cs="Times New Roman"/>
          <w:color w:val="0C0C0C"/>
          <w:sz w:val="32"/>
          <w:szCs w:val="32"/>
          <w:u w:val="none"/>
          <w:lang w:val="en-US" w:eastAsia="zh-CN"/>
        </w:rPr>
        <w:t>制造</w:t>
      </w:r>
      <w:r>
        <w:rPr>
          <w:rFonts w:hint="default" w:ascii="Times New Roman" w:hAnsi="Times New Roman" w:cs="Times New Roman"/>
          <w:color w:val="0C0C0C"/>
          <w:sz w:val="32"/>
          <w:szCs w:val="32"/>
          <w:u w:val="none"/>
          <w:lang w:eastAsia="zh-CN"/>
        </w:rPr>
        <w:t>业</w:t>
      </w:r>
      <w:r>
        <w:rPr>
          <w:rFonts w:hint="eastAsia" w:cs="Times New Roman"/>
          <w:color w:val="0C0C0C"/>
          <w:sz w:val="32"/>
          <w:szCs w:val="32"/>
          <w:u w:val="none"/>
          <w:lang w:val="en-US" w:eastAsia="zh-CN"/>
        </w:rPr>
        <w:t>744</w:t>
      </w:r>
      <w:r>
        <w:rPr>
          <w:rFonts w:hint="default" w:ascii="Times New Roman" w:hAnsi="Times New Roman" w:cs="Times New Roman"/>
          <w:color w:val="0C0C0C"/>
          <w:sz w:val="32"/>
          <w:szCs w:val="32"/>
          <w:u w:val="none"/>
          <w:lang w:eastAsia="zh-CN"/>
        </w:rPr>
        <w:t>个，占</w:t>
      </w:r>
      <w:r>
        <w:rPr>
          <w:rFonts w:hint="eastAsia" w:cs="Times New Roman"/>
          <w:color w:val="0C0C0C"/>
          <w:sz w:val="32"/>
          <w:szCs w:val="32"/>
          <w:u w:val="none"/>
          <w:lang w:val="en-US" w:eastAsia="zh-CN"/>
        </w:rPr>
        <w:t>17.9</w:t>
      </w:r>
      <w:r>
        <w:rPr>
          <w:rFonts w:hint="default" w:ascii="Times New Roman" w:hAnsi="Times New Roman" w:cs="Times New Roman"/>
          <w:color w:val="0C0C0C"/>
          <w:sz w:val="32"/>
          <w:szCs w:val="32"/>
          <w:u w:val="none"/>
          <w:lang w:eastAsia="zh-CN"/>
        </w:rPr>
        <w:t>%；</w:t>
      </w:r>
      <w:r>
        <w:rPr>
          <w:rFonts w:hint="eastAsia" w:cs="Times New Roman"/>
          <w:color w:val="0C0C0C"/>
          <w:sz w:val="32"/>
          <w:szCs w:val="32"/>
          <w:u w:val="none"/>
          <w:lang w:val="en-US" w:eastAsia="zh-CN"/>
        </w:rPr>
        <w:t>公共管理、社会保障和社会组织435</w:t>
      </w:r>
      <w:r>
        <w:rPr>
          <w:rFonts w:hint="default" w:ascii="Times New Roman" w:hAnsi="Times New Roman" w:cs="Times New Roman"/>
          <w:color w:val="0C0C0C"/>
          <w:sz w:val="32"/>
          <w:szCs w:val="32"/>
          <w:u w:val="none"/>
          <w:lang w:eastAsia="zh-CN"/>
        </w:rPr>
        <w:t>个，占</w:t>
      </w:r>
      <w:r>
        <w:rPr>
          <w:rFonts w:hint="eastAsia" w:cs="Times New Roman"/>
          <w:color w:val="0C0C0C"/>
          <w:sz w:val="32"/>
          <w:szCs w:val="32"/>
          <w:u w:val="none"/>
          <w:lang w:val="en-US" w:eastAsia="zh-CN"/>
        </w:rPr>
        <w:t>10.5</w:t>
      </w:r>
      <w:r>
        <w:rPr>
          <w:rFonts w:hint="default" w:ascii="Times New Roman" w:hAnsi="Times New Roman" w:cs="Times New Roman"/>
          <w:color w:val="0C0C0C"/>
          <w:sz w:val="32"/>
          <w:szCs w:val="32"/>
          <w:u w:val="none"/>
          <w:lang w:eastAsia="zh-CN"/>
        </w:rPr>
        <w:t>%（详见表2-2）。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6" w:right="6"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表2-2　按行业门类分组的法人单位数</w:t>
      </w:r>
    </w:p>
    <w:tbl>
      <w:tblPr>
        <w:tblStyle w:val="18"/>
        <w:tblW w:w="8692"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3652"/>
        <w:gridCol w:w="2609"/>
        <w:gridCol w:w="243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3652" w:type="dxa"/>
            <w:vMerge w:val="restart"/>
            <w:tcBorders>
              <w:top w:val="single" w:color="auto" w:sz="12" w:space="0"/>
              <w:left w:val="nil"/>
              <w:bottom w:val="single" w:color="000000" w:sz="8"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jc w:val="both"/>
              <w:textAlignment w:val="auto"/>
              <w:rPr>
                <w:rFonts w:hint="eastAsia" w:ascii="Times New Roman" w:hAnsi="Times New Roman" w:eastAsia="宋体" w:cs="宋体"/>
                <w:color w:val="0C0C0C"/>
                <w:sz w:val="21"/>
                <w:szCs w:val="21"/>
                <w:highlight w:val="none"/>
              </w:rPr>
            </w:pPr>
          </w:p>
        </w:tc>
        <w:tc>
          <w:tcPr>
            <w:tcW w:w="5040" w:type="dxa"/>
            <w:gridSpan w:val="2"/>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center"/>
              <w:textAlignment w:val="auto"/>
              <w:rPr>
                <w:rFonts w:hint="default" w:ascii="Times New Roman" w:hAnsi="Times New Roman" w:eastAsia="宋体" w:cs="宋体"/>
                <w:b/>
                <w:bCs/>
                <w:color w:val="0C0C0C"/>
                <w:sz w:val="21"/>
                <w:szCs w:val="21"/>
                <w:highlight w:val="none"/>
                <w:lang w:val="en-US"/>
              </w:rPr>
            </w:pPr>
            <w:r>
              <w:rPr>
                <w:rFonts w:hint="eastAsia" w:eastAsia="宋体" w:cs="宋体"/>
                <w:b/>
                <w:bCs/>
                <w:color w:val="0C0C0C"/>
                <w:kern w:val="0"/>
                <w:sz w:val="21"/>
                <w:szCs w:val="21"/>
                <w:highlight w:val="none"/>
                <w:lang w:val="en-US" w:eastAsia="zh-CN" w:bidi="ar"/>
              </w:rPr>
              <w:t>法人单位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3652" w:type="dxa"/>
            <w:vMerge w:val="continue"/>
            <w:tcBorders>
              <w:top w:val="single" w:color="000000" w:sz="12"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6" w:right="6"/>
              <w:jc w:val="both"/>
              <w:textAlignment w:val="auto"/>
              <w:rPr>
                <w:rFonts w:hint="eastAsia" w:ascii="Times New Roman" w:hAnsi="Times New Roman" w:eastAsia="宋体" w:cs="宋体"/>
                <w:color w:val="0C0C0C"/>
                <w:sz w:val="21"/>
                <w:szCs w:val="21"/>
                <w:highlight w:val="none"/>
              </w:rPr>
            </w:pPr>
          </w:p>
        </w:tc>
        <w:tc>
          <w:tcPr>
            <w:tcW w:w="26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数量（个）</w:t>
            </w:r>
          </w:p>
        </w:tc>
        <w:tc>
          <w:tcPr>
            <w:tcW w:w="2431"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比重（%）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652" w:type="dxa"/>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2609"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tabs>
                <w:tab w:val="left" w:pos="639"/>
              </w:tabs>
              <w:kinsoku/>
              <w:wordWrap/>
              <w:overflowPunct/>
              <w:topLinePunct w:val="0"/>
              <w:autoSpaceDE/>
              <w:autoSpaceDN/>
              <w:bidi w:val="0"/>
              <w:adjustRightInd/>
              <w:snapToGrid/>
              <w:spacing w:line="320" w:lineRule="exact"/>
              <w:ind w:firstLine="421" w:firstLineChars="200"/>
              <w:jc w:val="center"/>
              <w:textAlignment w:val="auto"/>
              <w:rPr>
                <w:rFonts w:hint="default" w:ascii="Times New Roman" w:hAnsi="Times New Roman" w:eastAsia="宋体" w:cs="宋体"/>
                <w:b/>
                <w:bCs/>
                <w:i w:val="0"/>
                <w:color w:val="0C0C0C"/>
                <w:kern w:val="2"/>
                <w:sz w:val="21"/>
                <w:szCs w:val="21"/>
                <w:highlight w:val="none"/>
                <w:u w:val="none"/>
                <w:lang w:val="en-US" w:eastAsia="zh-CN" w:bidi="ar-SA"/>
              </w:rPr>
            </w:pPr>
            <w:r>
              <w:rPr>
                <w:rFonts w:hint="eastAsia" w:eastAsia="宋体" w:cs="宋体"/>
                <w:b/>
                <w:bCs/>
                <w:i w:val="0"/>
                <w:color w:val="0C0C0C"/>
                <w:kern w:val="2"/>
                <w:sz w:val="21"/>
                <w:szCs w:val="21"/>
                <w:highlight w:val="none"/>
                <w:u w:val="none"/>
                <w:lang w:val="en-US" w:eastAsia="zh-CN" w:bidi="ar-SA"/>
              </w:rPr>
              <w:t>4153</w:t>
            </w:r>
          </w:p>
        </w:tc>
        <w:tc>
          <w:tcPr>
            <w:tcW w:w="2431"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421" w:firstLineChars="200"/>
              <w:jc w:val="center"/>
              <w:textAlignment w:val="auto"/>
              <w:rPr>
                <w:rFonts w:hint="eastAsia" w:ascii="Times New Roman" w:hAnsi="Times New Roman" w:eastAsia="宋体" w:cs="宋体"/>
                <w:b/>
                <w:bCs/>
                <w:i w:val="0"/>
                <w:color w:val="0C0C0C"/>
                <w:kern w:val="2"/>
                <w:sz w:val="21"/>
                <w:szCs w:val="21"/>
                <w:highlight w:val="none"/>
                <w:u w:val="none"/>
                <w:lang w:val="en-US" w:eastAsia="zh-CN" w:bidi="ar-SA"/>
              </w:rPr>
            </w:pPr>
            <w:r>
              <w:rPr>
                <w:rFonts w:hint="eastAsia" w:eastAsia="宋体" w:cs="宋体"/>
                <w:b/>
                <w:bCs/>
                <w:i w:val="0"/>
                <w:color w:val="0C0C0C"/>
                <w:kern w:val="2"/>
                <w:sz w:val="21"/>
                <w:szCs w:val="21"/>
                <w:highlight w:val="none"/>
                <w:u w:val="none"/>
                <w:lang w:val="en-US" w:eastAsia="zh-CN" w:bidi="ar-SA"/>
              </w:rPr>
              <w:t>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default"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农、林、牧、渔业*</w:t>
            </w:r>
          </w:p>
        </w:tc>
        <w:tc>
          <w:tcPr>
            <w:tcW w:w="260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728"/>
              </w:tabs>
              <w:kinsoku/>
              <w:wordWrap/>
              <w:overflowPunct/>
              <w:topLinePunct w:val="0"/>
              <w:autoSpaceDE/>
              <w:autoSpaceDN/>
              <w:bidi w:val="0"/>
              <w:adjustRightInd/>
              <w:snapToGrid/>
              <w:spacing w:line="320" w:lineRule="exact"/>
              <w:ind w:firstLine="420" w:firstLineChars="200"/>
              <w:jc w:val="center"/>
              <w:textAlignment w:val="auto"/>
              <w:rPr>
                <w:rFonts w:hint="eastAsia"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133</w:t>
            </w:r>
          </w:p>
        </w:tc>
        <w:tc>
          <w:tcPr>
            <w:tcW w:w="2431" w:type="dxa"/>
            <w:tcBorders>
              <w:top w:val="nil"/>
              <w:left w:val="single" w:color="auto" w:sz="4" w:space="0"/>
              <w:bottom w:val="nil"/>
              <w:right w:val="nil"/>
            </w:tcBorders>
            <w:noWrap w:val="0"/>
            <w:vAlign w:val="center"/>
          </w:tcPr>
          <w:p>
            <w:pPr>
              <w:keepNext w:val="0"/>
              <w:keepLines w:val="0"/>
              <w:pageBreakBefore w:val="0"/>
              <w:widowControl/>
              <w:suppressLineNumbers w:val="0"/>
              <w:tabs>
                <w:tab w:val="left" w:pos="786"/>
              </w:tabs>
              <w:kinsoku/>
              <w:wordWrap/>
              <w:overflowPunct/>
              <w:topLinePunct w:val="0"/>
              <w:autoSpaceDE/>
              <w:autoSpaceDN/>
              <w:bidi w:val="0"/>
              <w:adjustRightInd/>
              <w:snapToGrid/>
              <w:spacing w:line="320" w:lineRule="exact"/>
              <w:ind w:firstLine="420" w:firstLineChars="200"/>
              <w:jc w:val="center"/>
              <w:textAlignment w:val="auto"/>
              <w:rPr>
                <w:rFonts w:hint="eastAsia"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3.2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采矿业</w:t>
            </w:r>
          </w:p>
        </w:tc>
        <w:tc>
          <w:tcPr>
            <w:tcW w:w="260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895"/>
              </w:tabs>
              <w:kinsoku/>
              <w:wordWrap/>
              <w:overflowPunct/>
              <w:topLinePunct w:val="0"/>
              <w:autoSpaceDE/>
              <w:autoSpaceDN/>
              <w:bidi w:val="0"/>
              <w:adjustRightInd/>
              <w:snapToGrid/>
              <w:spacing w:line="320" w:lineRule="exact"/>
              <w:ind w:firstLine="420" w:firstLineChars="200"/>
              <w:jc w:val="center"/>
              <w:textAlignment w:val="auto"/>
              <w:rPr>
                <w:rFonts w:hint="eastAsia"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2</w:t>
            </w:r>
          </w:p>
        </w:tc>
        <w:tc>
          <w:tcPr>
            <w:tcW w:w="2431"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420" w:firstLineChars="200"/>
              <w:jc w:val="center"/>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0.05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制造业</w:t>
            </w:r>
          </w:p>
        </w:tc>
        <w:tc>
          <w:tcPr>
            <w:tcW w:w="260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850"/>
              </w:tabs>
              <w:kinsoku/>
              <w:wordWrap/>
              <w:overflowPunct/>
              <w:topLinePunct w:val="0"/>
              <w:autoSpaceDE/>
              <w:autoSpaceDN/>
              <w:bidi w:val="0"/>
              <w:adjustRightInd/>
              <w:snapToGrid/>
              <w:spacing w:line="320" w:lineRule="exact"/>
              <w:ind w:firstLine="420" w:firstLineChars="200"/>
              <w:jc w:val="center"/>
              <w:textAlignment w:val="auto"/>
              <w:rPr>
                <w:rFonts w:hint="eastAsia"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744</w:t>
            </w:r>
          </w:p>
        </w:tc>
        <w:tc>
          <w:tcPr>
            <w:tcW w:w="2431"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420" w:firstLineChars="200"/>
              <w:jc w:val="center"/>
              <w:textAlignment w:val="auto"/>
              <w:rPr>
                <w:rFonts w:hint="eastAsia"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17.9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电力、热力、燃气及水生产和供应业</w:t>
            </w:r>
          </w:p>
        </w:tc>
        <w:tc>
          <w:tcPr>
            <w:tcW w:w="260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828"/>
              </w:tabs>
              <w:kinsoku/>
              <w:wordWrap/>
              <w:overflowPunct/>
              <w:topLinePunct w:val="0"/>
              <w:autoSpaceDE/>
              <w:autoSpaceDN/>
              <w:bidi w:val="0"/>
              <w:adjustRightInd/>
              <w:snapToGrid/>
              <w:spacing w:line="320" w:lineRule="exact"/>
              <w:ind w:firstLine="420" w:firstLineChars="200"/>
              <w:jc w:val="center"/>
              <w:textAlignment w:val="auto"/>
              <w:rPr>
                <w:rFonts w:hint="eastAsia"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24</w:t>
            </w:r>
          </w:p>
        </w:tc>
        <w:tc>
          <w:tcPr>
            <w:tcW w:w="2431"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420" w:firstLineChars="200"/>
              <w:jc w:val="center"/>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0.6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建筑业</w:t>
            </w:r>
          </w:p>
        </w:tc>
        <w:tc>
          <w:tcPr>
            <w:tcW w:w="260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795"/>
              </w:tabs>
              <w:kinsoku/>
              <w:wordWrap/>
              <w:overflowPunct/>
              <w:topLinePunct w:val="0"/>
              <w:autoSpaceDE/>
              <w:autoSpaceDN/>
              <w:bidi w:val="0"/>
              <w:adjustRightInd/>
              <w:snapToGrid/>
              <w:spacing w:line="320" w:lineRule="exact"/>
              <w:ind w:firstLine="420" w:firstLineChars="200"/>
              <w:jc w:val="center"/>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381</w:t>
            </w:r>
          </w:p>
        </w:tc>
        <w:tc>
          <w:tcPr>
            <w:tcW w:w="2431"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420" w:firstLineChars="200"/>
              <w:jc w:val="center"/>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9.2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批发和零售业</w:t>
            </w:r>
          </w:p>
        </w:tc>
        <w:tc>
          <w:tcPr>
            <w:tcW w:w="260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839"/>
              </w:tabs>
              <w:kinsoku/>
              <w:wordWrap/>
              <w:overflowPunct/>
              <w:topLinePunct w:val="0"/>
              <w:autoSpaceDE/>
              <w:autoSpaceDN/>
              <w:bidi w:val="0"/>
              <w:adjustRightInd/>
              <w:snapToGrid/>
              <w:spacing w:line="320" w:lineRule="exact"/>
              <w:ind w:firstLine="420" w:firstLineChars="200"/>
              <w:jc w:val="center"/>
              <w:textAlignment w:val="auto"/>
              <w:rPr>
                <w:rFonts w:hint="eastAsia"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888</w:t>
            </w:r>
          </w:p>
        </w:tc>
        <w:tc>
          <w:tcPr>
            <w:tcW w:w="2431"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420" w:firstLineChars="200"/>
              <w:jc w:val="center"/>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21.4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交通运输、仓储和邮政业</w:t>
            </w:r>
          </w:p>
        </w:tc>
        <w:tc>
          <w:tcPr>
            <w:tcW w:w="260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783"/>
              </w:tabs>
              <w:kinsoku/>
              <w:wordWrap/>
              <w:overflowPunct/>
              <w:topLinePunct w:val="0"/>
              <w:autoSpaceDE/>
              <w:autoSpaceDN/>
              <w:bidi w:val="0"/>
              <w:adjustRightInd/>
              <w:snapToGrid/>
              <w:spacing w:line="320" w:lineRule="exact"/>
              <w:ind w:firstLine="420" w:firstLineChars="200"/>
              <w:jc w:val="center"/>
              <w:textAlignment w:val="auto"/>
              <w:rPr>
                <w:rFonts w:hint="eastAsia"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81</w:t>
            </w:r>
          </w:p>
        </w:tc>
        <w:tc>
          <w:tcPr>
            <w:tcW w:w="2431"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420" w:firstLineChars="200"/>
              <w:jc w:val="center"/>
              <w:textAlignment w:val="auto"/>
              <w:rPr>
                <w:rFonts w:hint="eastAsia"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652"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住宿和餐饮业</w:t>
            </w:r>
          </w:p>
        </w:tc>
        <w:tc>
          <w:tcPr>
            <w:tcW w:w="260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872"/>
              </w:tabs>
              <w:kinsoku/>
              <w:wordWrap/>
              <w:overflowPunct/>
              <w:topLinePunct w:val="0"/>
              <w:autoSpaceDE/>
              <w:autoSpaceDN/>
              <w:bidi w:val="0"/>
              <w:adjustRightInd/>
              <w:snapToGrid/>
              <w:spacing w:line="320" w:lineRule="exact"/>
              <w:ind w:firstLine="420" w:firstLineChars="200"/>
              <w:jc w:val="center"/>
              <w:textAlignment w:val="auto"/>
              <w:rPr>
                <w:rFonts w:hint="eastAsia"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84</w:t>
            </w:r>
          </w:p>
        </w:tc>
        <w:tc>
          <w:tcPr>
            <w:tcW w:w="2431"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420" w:firstLineChars="200"/>
              <w:jc w:val="center"/>
              <w:textAlignment w:val="auto"/>
              <w:rPr>
                <w:rFonts w:hint="eastAsia"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2.0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信息传输、软件和信息技术服务业</w:t>
            </w:r>
          </w:p>
        </w:tc>
        <w:tc>
          <w:tcPr>
            <w:tcW w:w="260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750"/>
              </w:tabs>
              <w:kinsoku/>
              <w:wordWrap/>
              <w:overflowPunct/>
              <w:topLinePunct w:val="0"/>
              <w:autoSpaceDE/>
              <w:autoSpaceDN/>
              <w:bidi w:val="0"/>
              <w:adjustRightInd/>
              <w:snapToGrid/>
              <w:spacing w:line="320" w:lineRule="exact"/>
              <w:ind w:firstLine="420" w:firstLineChars="200"/>
              <w:jc w:val="center"/>
              <w:textAlignment w:val="auto"/>
              <w:rPr>
                <w:rFonts w:hint="eastAsia"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102</w:t>
            </w:r>
          </w:p>
        </w:tc>
        <w:tc>
          <w:tcPr>
            <w:tcW w:w="2431"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420" w:firstLineChars="200"/>
              <w:jc w:val="center"/>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2.5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金融业</w:t>
            </w:r>
          </w:p>
        </w:tc>
        <w:tc>
          <w:tcPr>
            <w:tcW w:w="260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895"/>
              </w:tabs>
              <w:kinsoku/>
              <w:wordWrap/>
              <w:overflowPunct/>
              <w:topLinePunct w:val="0"/>
              <w:autoSpaceDE/>
              <w:autoSpaceDN/>
              <w:bidi w:val="0"/>
              <w:adjustRightInd/>
              <w:snapToGrid/>
              <w:spacing w:line="320" w:lineRule="exact"/>
              <w:ind w:firstLine="420" w:firstLineChars="200"/>
              <w:jc w:val="center"/>
              <w:textAlignment w:val="auto"/>
              <w:rPr>
                <w:rFonts w:hint="eastAsia"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w:t>
            </w:r>
          </w:p>
        </w:tc>
        <w:tc>
          <w:tcPr>
            <w:tcW w:w="2431"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420" w:firstLineChars="200"/>
              <w:jc w:val="center"/>
              <w:textAlignment w:val="auto"/>
              <w:rPr>
                <w:rFonts w:hint="eastAsia"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房地产业</w:t>
            </w:r>
          </w:p>
        </w:tc>
        <w:tc>
          <w:tcPr>
            <w:tcW w:w="260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783"/>
              </w:tabs>
              <w:kinsoku/>
              <w:wordWrap/>
              <w:overflowPunct/>
              <w:topLinePunct w:val="0"/>
              <w:autoSpaceDE/>
              <w:autoSpaceDN/>
              <w:bidi w:val="0"/>
              <w:adjustRightInd/>
              <w:snapToGrid/>
              <w:spacing w:line="320" w:lineRule="exact"/>
              <w:ind w:firstLine="420" w:firstLineChars="200"/>
              <w:jc w:val="center"/>
              <w:textAlignment w:val="auto"/>
              <w:rPr>
                <w:rFonts w:hint="eastAsia"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82</w:t>
            </w:r>
          </w:p>
        </w:tc>
        <w:tc>
          <w:tcPr>
            <w:tcW w:w="2431"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420" w:firstLineChars="200"/>
              <w:jc w:val="center"/>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2.0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租赁和商务服务业</w:t>
            </w:r>
          </w:p>
        </w:tc>
        <w:tc>
          <w:tcPr>
            <w:tcW w:w="260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883"/>
              </w:tabs>
              <w:kinsoku/>
              <w:wordWrap/>
              <w:overflowPunct/>
              <w:topLinePunct w:val="0"/>
              <w:autoSpaceDE/>
              <w:autoSpaceDN/>
              <w:bidi w:val="0"/>
              <w:adjustRightInd/>
              <w:snapToGrid/>
              <w:spacing w:line="320" w:lineRule="exact"/>
              <w:ind w:firstLine="420" w:firstLineChars="200"/>
              <w:jc w:val="center"/>
              <w:textAlignment w:val="auto"/>
              <w:rPr>
                <w:rFonts w:hint="eastAsia"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396</w:t>
            </w:r>
          </w:p>
        </w:tc>
        <w:tc>
          <w:tcPr>
            <w:tcW w:w="2431"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420" w:firstLineChars="200"/>
              <w:jc w:val="center"/>
              <w:textAlignment w:val="auto"/>
              <w:rPr>
                <w:rFonts w:hint="eastAsia"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9.5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科学研究和技术服务业</w:t>
            </w:r>
          </w:p>
        </w:tc>
        <w:tc>
          <w:tcPr>
            <w:tcW w:w="260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420" w:firstLineChars="200"/>
              <w:jc w:val="center"/>
              <w:textAlignment w:val="auto"/>
              <w:rPr>
                <w:rFonts w:hint="eastAsia"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198</w:t>
            </w:r>
          </w:p>
        </w:tc>
        <w:tc>
          <w:tcPr>
            <w:tcW w:w="2431"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420" w:firstLineChars="200"/>
              <w:jc w:val="center"/>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4.8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水利、环境和公共设施管理业</w:t>
            </w:r>
          </w:p>
        </w:tc>
        <w:tc>
          <w:tcPr>
            <w:tcW w:w="260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420" w:firstLineChars="200"/>
              <w:jc w:val="center"/>
              <w:textAlignment w:val="auto"/>
              <w:rPr>
                <w:rFonts w:hint="eastAsia"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41</w:t>
            </w:r>
          </w:p>
        </w:tc>
        <w:tc>
          <w:tcPr>
            <w:tcW w:w="2431"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420" w:firstLineChars="200"/>
              <w:jc w:val="center"/>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1.0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居民服务、修理和其他服务业</w:t>
            </w:r>
          </w:p>
        </w:tc>
        <w:tc>
          <w:tcPr>
            <w:tcW w:w="260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420" w:firstLineChars="200"/>
              <w:jc w:val="center"/>
              <w:textAlignment w:val="auto"/>
              <w:rPr>
                <w:rFonts w:hint="eastAsia"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110</w:t>
            </w:r>
          </w:p>
        </w:tc>
        <w:tc>
          <w:tcPr>
            <w:tcW w:w="2431"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420" w:firstLineChars="200"/>
              <w:jc w:val="center"/>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2.6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652"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教育</w:t>
            </w:r>
          </w:p>
        </w:tc>
        <w:tc>
          <w:tcPr>
            <w:tcW w:w="260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420" w:firstLineChars="200"/>
              <w:jc w:val="center"/>
              <w:textAlignment w:val="auto"/>
              <w:rPr>
                <w:rFonts w:hint="eastAsia"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231</w:t>
            </w:r>
          </w:p>
        </w:tc>
        <w:tc>
          <w:tcPr>
            <w:tcW w:w="2431"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420" w:firstLineChars="200"/>
              <w:jc w:val="center"/>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5.6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卫生和社会工作</w:t>
            </w:r>
          </w:p>
        </w:tc>
        <w:tc>
          <w:tcPr>
            <w:tcW w:w="260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420" w:firstLineChars="200"/>
              <w:jc w:val="center"/>
              <w:textAlignment w:val="auto"/>
              <w:rPr>
                <w:rFonts w:hint="eastAsia"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76</w:t>
            </w:r>
          </w:p>
        </w:tc>
        <w:tc>
          <w:tcPr>
            <w:tcW w:w="2431"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420" w:firstLineChars="200"/>
              <w:jc w:val="center"/>
              <w:textAlignment w:val="auto"/>
              <w:rPr>
                <w:rFonts w:hint="eastAsia"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1.8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文化、体育和娱乐业</w:t>
            </w:r>
          </w:p>
        </w:tc>
        <w:tc>
          <w:tcPr>
            <w:tcW w:w="260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420" w:firstLineChars="200"/>
              <w:jc w:val="center"/>
              <w:textAlignment w:val="auto"/>
              <w:rPr>
                <w:rFonts w:hint="eastAsia"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145</w:t>
            </w:r>
          </w:p>
        </w:tc>
        <w:tc>
          <w:tcPr>
            <w:tcW w:w="2431"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420" w:firstLineChars="200"/>
              <w:jc w:val="center"/>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3.5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公共管理、社会保障和社会组织</w:t>
            </w:r>
          </w:p>
        </w:tc>
        <w:tc>
          <w:tcPr>
            <w:tcW w:w="2609"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420" w:firstLineChars="200"/>
              <w:jc w:val="center"/>
              <w:textAlignment w:val="auto"/>
              <w:rPr>
                <w:rFonts w:hint="eastAsia" w:ascii="Times New Roman" w:hAnsi="Times New Roman" w:eastAsia="宋体" w:cs="宋体"/>
                <w:i w:val="0"/>
                <w:color w:val="0C0C0C"/>
                <w:kern w:val="2"/>
                <w:sz w:val="21"/>
                <w:szCs w:val="21"/>
                <w:highlight w:val="none"/>
                <w:u w:val="none"/>
                <w:lang w:val="en" w:eastAsia="zh-CN" w:bidi="ar-SA"/>
              </w:rPr>
            </w:pPr>
            <w:r>
              <w:rPr>
                <w:rFonts w:hint="eastAsia" w:eastAsia="宋体" w:cs="宋体"/>
                <w:i w:val="0"/>
                <w:color w:val="0C0C0C"/>
                <w:kern w:val="2"/>
                <w:sz w:val="21"/>
                <w:szCs w:val="21"/>
                <w:highlight w:val="none"/>
                <w:u w:val="none"/>
                <w:lang w:val="en-US" w:eastAsia="zh-CN" w:bidi="ar-SA"/>
              </w:rPr>
              <w:t>435</w:t>
            </w:r>
          </w:p>
        </w:tc>
        <w:tc>
          <w:tcPr>
            <w:tcW w:w="2431"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420" w:firstLineChars="200"/>
              <w:jc w:val="center"/>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10.5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8692" w:type="dxa"/>
            <w:gridSpan w:val="3"/>
            <w:tcBorders>
              <w:top w:val="single" w:color="auto" w:sz="12" w:space="0"/>
              <w:left w:val="nil"/>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jc w:val="both"/>
              <w:textAlignment w:val="auto"/>
              <w:rPr>
                <w:rFonts w:hint="default" w:ascii="Times New Roman" w:hAnsi="Times New Roman" w:eastAsia="仿宋_GB2312" w:cs="仿宋_GB2312"/>
                <w:color w:val="0C0C0C"/>
                <w:sz w:val="21"/>
                <w:szCs w:val="21"/>
                <w:highlight w:val="none"/>
                <w:lang w:val="en-US"/>
              </w:rPr>
            </w:pPr>
            <w:r>
              <w:rPr>
                <w:rFonts w:hint="eastAsia" w:ascii="Times New Roman" w:hAnsi="Times New Roman" w:eastAsia="楷体" w:cs="楷体"/>
                <w:color w:val="0C0C0C"/>
                <w:kern w:val="0"/>
                <w:sz w:val="21"/>
                <w:szCs w:val="21"/>
                <w:highlight w:val="none"/>
                <w:lang w:val="en-US" w:eastAsia="zh-CN" w:bidi="ar"/>
              </w:rPr>
              <w:t>注：表中农、林、牧、渔业仅包括从事农、林、牧、渔专业及辅助性活动的法人单位与个体经营户，以及兼营第二、三产业活动的农、林、牧、渔业法人单位。表中房地产业包括房地产开发经营、物业管理、房地产中介服务、房地产租赁经营和其他房地产业。</w:t>
            </w:r>
          </w:p>
        </w:tc>
      </w:tr>
    </w:tbl>
    <w:p>
      <w:pPr>
        <w:pStyle w:val="17"/>
        <w:keepNext w:val="0"/>
        <w:keepLines w:val="0"/>
        <w:pageBreakBefore w:val="0"/>
        <w:widowControl w:val="0"/>
        <w:kinsoku/>
        <w:wordWrap/>
        <w:overflowPunct/>
        <w:topLinePunct w:val="0"/>
        <w:autoSpaceDE/>
        <w:autoSpaceDN/>
        <w:bidi w:val="0"/>
        <w:adjustRightInd/>
        <w:snapToGrid/>
        <w:spacing w:before="296" w:beforeLines="50" w:line="600" w:lineRule="exact"/>
        <w:ind w:left="0" w:leftChars="0" w:firstLine="0" w:firstLineChars="0"/>
        <w:textAlignment w:val="center"/>
        <w:rPr>
          <w:rFonts w:hint="eastAsia" w:ascii="Times New Roman" w:hAnsi="Times New Roman" w:eastAsia="黑体" w:cs="黑体"/>
          <w:color w:val="0C0C0C"/>
          <w:sz w:val="32"/>
          <w:szCs w:val="32"/>
          <w:u w:val="none"/>
          <w:lang w:eastAsia="zh-CN"/>
        </w:rPr>
      </w:pPr>
      <w:r>
        <w:rPr>
          <w:rFonts w:hint="eastAsia" w:ascii="Times New Roman" w:hAnsi="Times New Roman" w:eastAsia="黑体" w:cs="黑体"/>
          <w:color w:val="0C0C0C"/>
          <w:sz w:val="36"/>
          <w:szCs w:val="36"/>
          <w:u w:val="none"/>
          <w:lang w:val="en-US" w:eastAsia="zh-CN"/>
        </w:rPr>
        <w:t xml:space="preserve">   </w:t>
      </w:r>
      <w:r>
        <w:rPr>
          <w:rFonts w:hint="eastAsia" w:ascii="Times New Roman" w:hAnsi="Times New Roman" w:eastAsia="黑体" w:cs="黑体"/>
          <w:color w:val="0C0C0C"/>
          <w:sz w:val="32"/>
          <w:szCs w:val="32"/>
          <w:u w:val="none"/>
          <w:lang w:val="en-US" w:eastAsia="zh-CN"/>
        </w:rPr>
        <w:t xml:space="preserve"> </w:t>
      </w:r>
      <w:r>
        <w:rPr>
          <w:rFonts w:hint="eastAsia" w:ascii="Times New Roman" w:hAnsi="Times New Roman" w:eastAsia="黑体" w:cs="黑体"/>
          <w:color w:val="0C0C0C"/>
          <w:sz w:val="32"/>
          <w:szCs w:val="32"/>
          <w:u w:val="none"/>
          <w:lang w:eastAsia="zh-CN"/>
        </w:rPr>
        <w:t>二、从业人员</w:t>
      </w:r>
    </w:p>
    <w:p>
      <w:pPr>
        <w:pStyle w:val="17"/>
        <w:keepNext w:val="0"/>
        <w:keepLines w:val="0"/>
        <w:pageBreakBefore w:val="0"/>
        <w:widowControl w:val="0"/>
        <w:kinsoku/>
        <w:wordWrap/>
        <w:overflowPunct/>
        <w:topLinePunct w:val="0"/>
        <w:autoSpaceDE/>
        <w:autoSpaceDN/>
        <w:bidi w:val="0"/>
        <w:adjustRightInd/>
        <w:snapToGrid/>
        <w:spacing w:line="600" w:lineRule="exact"/>
        <w:textAlignment w:val="center"/>
        <w:rPr>
          <w:rFonts w:hint="default" w:ascii="Times New Roman" w:hAnsi="Times New Roman" w:cs="Times New Roman"/>
          <w:color w:val="auto"/>
          <w:sz w:val="32"/>
          <w:szCs w:val="32"/>
          <w:u w:val="none"/>
          <w:lang w:eastAsia="zh-CN"/>
        </w:rPr>
      </w:pPr>
      <w:r>
        <w:rPr>
          <w:rFonts w:hint="default" w:ascii="Times New Roman" w:hAnsi="Times New Roman" w:cs="Times New Roman"/>
          <w:color w:val="auto"/>
          <w:sz w:val="32"/>
          <w:szCs w:val="32"/>
          <w:u w:val="none"/>
          <w:lang w:eastAsia="zh-CN"/>
        </w:rPr>
        <w:t>2023年末，全</w:t>
      </w:r>
      <w:r>
        <w:rPr>
          <w:rFonts w:hint="eastAsia" w:cs="Times New Roman"/>
          <w:color w:val="auto"/>
          <w:sz w:val="32"/>
          <w:szCs w:val="32"/>
          <w:u w:val="none"/>
          <w:lang w:val="en-US" w:eastAsia="zh-CN"/>
        </w:rPr>
        <w:t>区</w:t>
      </w:r>
      <w:r>
        <w:rPr>
          <w:rFonts w:hint="default" w:ascii="Times New Roman" w:hAnsi="Times New Roman" w:cs="Times New Roman"/>
          <w:color w:val="auto"/>
          <w:sz w:val="32"/>
          <w:szCs w:val="32"/>
          <w:u w:val="none"/>
          <w:lang w:eastAsia="zh-CN"/>
        </w:rPr>
        <w:t>第二产业和第三产业法人单位从业人员</w:t>
      </w:r>
      <w:r>
        <w:rPr>
          <w:rFonts w:hint="eastAsia" w:cs="Times New Roman"/>
          <w:color w:val="auto"/>
          <w:sz w:val="32"/>
          <w:szCs w:val="32"/>
          <w:u w:val="none"/>
          <w:lang w:val="en-US" w:eastAsia="zh-CN"/>
        </w:rPr>
        <w:t>80891</w:t>
      </w:r>
      <w:r>
        <w:rPr>
          <w:rFonts w:hint="default" w:ascii="Times New Roman" w:hAnsi="Times New Roman" w:cs="Times New Roman"/>
          <w:color w:val="auto"/>
          <w:sz w:val="32"/>
          <w:szCs w:val="32"/>
          <w:u w:val="none"/>
          <w:lang w:eastAsia="zh-CN"/>
        </w:rPr>
        <w:t>人，比2018年末增加</w:t>
      </w:r>
      <w:r>
        <w:rPr>
          <w:rFonts w:hint="eastAsia" w:cs="Times New Roman"/>
          <w:color w:val="auto"/>
          <w:sz w:val="32"/>
          <w:szCs w:val="32"/>
          <w:u w:val="none"/>
          <w:lang w:val="en-US" w:eastAsia="zh-CN"/>
        </w:rPr>
        <w:t>15508</w:t>
      </w:r>
      <w:r>
        <w:rPr>
          <w:rFonts w:hint="default" w:ascii="Times New Roman" w:hAnsi="Times New Roman" w:cs="Times New Roman"/>
          <w:color w:val="auto"/>
          <w:sz w:val="32"/>
          <w:szCs w:val="32"/>
          <w:u w:val="none"/>
          <w:lang w:eastAsia="zh-CN"/>
        </w:rPr>
        <w:t>人，增长</w:t>
      </w:r>
      <w:r>
        <w:rPr>
          <w:rFonts w:hint="eastAsia" w:cs="Times New Roman"/>
          <w:color w:val="auto"/>
          <w:sz w:val="32"/>
          <w:szCs w:val="32"/>
          <w:u w:val="none"/>
          <w:lang w:val="en-US" w:eastAsia="zh-CN"/>
        </w:rPr>
        <w:t>23.7</w:t>
      </w:r>
      <w:r>
        <w:rPr>
          <w:rFonts w:hint="default" w:ascii="Times New Roman" w:hAnsi="Times New Roman" w:cs="Times New Roman"/>
          <w:color w:val="auto"/>
          <w:sz w:val="32"/>
          <w:szCs w:val="32"/>
          <w:u w:val="none"/>
          <w:lang w:eastAsia="zh-CN"/>
        </w:rPr>
        <w:t>%，其中女性从业人员</w:t>
      </w:r>
      <w:r>
        <w:rPr>
          <w:rFonts w:hint="eastAsia" w:cs="Times New Roman"/>
          <w:color w:val="auto"/>
          <w:sz w:val="32"/>
          <w:szCs w:val="32"/>
          <w:u w:val="none"/>
          <w:lang w:val="en-US" w:eastAsia="zh-CN"/>
        </w:rPr>
        <w:t>32</w:t>
      </w:r>
      <w:r>
        <w:rPr>
          <w:rFonts w:hint="default" w:cs="Times New Roman"/>
          <w:color w:val="auto"/>
          <w:sz w:val="32"/>
          <w:szCs w:val="32"/>
          <w:u w:val="none"/>
          <w:lang w:val="en" w:eastAsia="zh-CN"/>
        </w:rPr>
        <w:t>356</w:t>
      </w:r>
      <w:r>
        <w:rPr>
          <w:rFonts w:hint="default" w:ascii="Times New Roman" w:hAnsi="Times New Roman" w:cs="Times New Roman"/>
          <w:color w:val="auto"/>
          <w:sz w:val="32"/>
          <w:szCs w:val="32"/>
          <w:u w:val="none"/>
          <w:lang w:eastAsia="zh-CN"/>
        </w:rPr>
        <w:t>人。第二产业从业人员</w:t>
      </w:r>
      <w:r>
        <w:rPr>
          <w:rFonts w:hint="eastAsia" w:cs="Times New Roman"/>
          <w:color w:val="auto"/>
          <w:sz w:val="32"/>
          <w:szCs w:val="32"/>
          <w:u w:val="none"/>
          <w:lang w:val="en-US" w:eastAsia="zh-CN"/>
        </w:rPr>
        <w:t>47245</w:t>
      </w:r>
      <w:r>
        <w:rPr>
          <w:rFonts w:hint="default" w:ascii="Times New Roman" w:hAnsi="Times New Roman" w:cs="Times New Roman"/>
          <w:color w:val="auto"/>
          <w:sz w:val="32"/>
          <w:szCs w:val="32"/>
          <w:u w:val="none"/>
          <w:lang w:eastAsia="zh-CN"/>
        </w:rPr>
        <w:t>人，增加</w:t>
      </w:r>
      <w:r>
        <w:rPr>
          <w:rFonts w:hint="eastAsia" w:cs="Times New Roman"/>
          <w:color w:val="auto"/>
          <w:sz w:val="32"/>
          <w:szCs w:val="32"/>
          <w:u w:val="none"/>
          <w:lang w:val="en-US" w:eastAsia="zh-CN"/>
        </w:rPr>
        <w:t>8310</w:t>
      </w:r>
      <w:r>
        <w:rPr>
          <w:rFonts w:hint="default" w:ascii="Times New Roman" w:hAnsi="Times New Roman" w:cs="Times New Roman"/>
          <w:color w:val="auto"/>
          <w:sz w:val="32"/>
          <w:szCs w:val="32"/>
          <w:u w:val="none"/>
          <w:lang w:eastAsia="zh-CN"/>
        </w:rPr>
        <w:t>人，增长</w:t>
      </w:r>
      <w:r>
        <w:rPr>
          <w:rFonts w:hint="eastAsia" w:cs="Times New Roman"/>
          <w:color w:val="auto"/>
          <w:sz w:val="32"/>
          <w:szCs w:val="32"/>
          <w:u w:val="none"/>
          <w:lang w:val="en-US" w:eastAsia="zh-CN"/>
        </w:rPr>
        <w:t>21.3</w:t>
      </w:r>
      <w:r>
        <w:rPr>
          <w:rFonts w:hint="default" w:ascii="Times New Roman" w:hAnsi="Times New Roman" w:cs="Times New Roman"/>
          <w:color w:val="auto"/>
          <w:sz w:val="32"/>
          <w:szCs w:val="32"/>
          <w:u w:val="none"/>
          <w:lang w:eastAsia="zh-CN"/>
        </w:rPr>
        <w:t>%；第三产业从业人员</w:t>
      </w:r>
      <w:r>
        <w:rPr>
          <w:rFonts w:hint="eastAsia" w:cs="Times New Roman"/>
          <w:color w:val="auto"/>
          <w:sz w:val="32"/>
          <w:szCs w:val="32"/>
          <w:u w:val="none"/>
          <w:lang w:val="en-US" w:eastAsia="zh-CN"/>
        </w:rPr>
        <w:t>33646</w:t>
      </w:r>
      <w:r>
        <w:rPr>
          <w:rFonts w:hint="default" w:ascii="Times New Roman" w:hAnsi="Times New Roman" w:cs="Times New Roman"/>
          <w:color w:val="auto"/>
          <w:sz w:val="32"/>
          <w:szCs w:val="32"/>
          <w:u w:val="none"/>
          <w:lang w:eastAsia="zh-CN"/>
        </w:rPr>
        <w:t>人，增加</w:t>
      </w:r>
      <w:r>
        <w:rPr>
          <w:rFonts w:hint="eastAsia" w:cs="Times New Roman"/>
          <w:color w:val="auto"/>
          <w:sz w:val="32"/>
          <w:szCs w:val="32"/>
          <w:u w:val="none"/>
          <w:lang w:val="en-US" w:eastAsia="zh-CN"/>
        </w:rPr>
        <w:t>7198</w:t>
      </w:r>
      <w:r>
        <w:rPr>
          <w:rFonts w:hint="default" w:ascii="Times New Roman" w:hAnsi="Times New Roman" w:cs="Times New Roman"/>
          <w:color w:val="auto"/>
          <w:sz w:val="32"/>
          <w:szCs w:val="32"/>
          <w:u w:val="none"/>
          <w:lang w:eastAsia="zh-CN"/>
        </w:rPr>
        <w:t>人，增长</w:t>
      </w:r>
      <w:r>
        <w:rPr>
          <w:rFonts w:hint="eastAsia" w:cs="Times New Roman"/>
          <w:color w:val="auto"/>
          <w:sz w:val="32"/>
          <w:szCs w:val="32"/>
          <w:u w:val="none"/>
          <w:lang w:val="en-US" w:eastAsia="zh-CN"/>
        </w:rPr>
        <w:t>27.2</w:t>
      </w:r>
      <w:r>
        <w:rPr>
          <w:rFonts w:hint="default" w:ascii="Times New Roman" w:hAnsi="Times New Roman" w:cs="Times New Roman"/>
          <w:color w:val="auto"/>
          <w:sz w:val="32"/>
          <w:szCs w:val="32"/>
          <w:u w:val="none"/>
          <w:lang w:eastAsia="zh-CN"/>
        </w:rPr>
        <w:t>%。</w:t>
      </w:r>
    </w:p>
    <w:p>
      <w:pPr>
        <w:pStyle w:val="17"/>
        <w:keepNext w:val="0"/>
        <w:keepLines w:val="0"/>
        <w:pageBreakBefore w:val="0"/>
        <w:widowControl w:val="0"/>
        <w:kinsoku/>
        <w:wordWrap/>
        <w:overflowPunct/>
        <w:topLinePunct w:val="0"/>
        <w:autoSpaceDE/>
        <w:autoSpaceDN/>
        <w:bidi w:val="0"/>
        <w:adjustRightInd/>
        <w:snapToGrid/>
        <w:spacing w:line="600" w:lineRule="exact"/>
        <w:textAlignment w:val="center"/>
        <w:rPr>
          <w:rFonts w:hint="default" w:ascii="Times New Roman" w:hAnsi="Times New Roman" w:cs="Times New Roman"/>
          <w:color w:val="auto"/>
          <w:sz w:val="32"/>
          <w:szCs w:val="32"/>
          <w:u w:val="none"/>
          <w:lang w:eastAsia="zh-CN"/>
        </w:rPr>
      </w:pPr>
      <w:r>
        <w:rPr>
          <w:rFonts w:hint="default" w:ascii="Times New Roman" w:hAnsi="Times New Roman" w:cs="Times New Roman"/>
          <w:color w:val="auto"/>
          <w:sz w:val="32"/>
          <w:szCs w:val="32"/>
          <w:u w:val="none"/>
          <w:lang w:eastAsia="zh-CN"/>
        </w:rPr>
        <w:t>在第二产业和第三产业法人单位从业人员中，位居前三位的行业是：</w:t>
      </w:r>
      <w:r>
        <w:rPr>
          <w:rFonts w:hint="eastAsia" w:cs="Times New Roman"/>
          <w:color w:val="auto"/>
          <w:sz w:val="32"/>
          <w:szCs w:val="32"/>
          <w:u w:val="none"/>
          <w:lang w:val="en-US" w:eastAsia="zh-CN"/>
        </w:rPr>
        <w:t>制造</w:t>
      </w:r>
      <w:r>
        <w:rPr>
          <w:rFonts w:hint="default" w:ascii="Times New Roman" w:hAnsi="Times New Roman" w:cs="Times New Roman"/>
          <w:color w:val="auto"/>
          <w:sz w:val="32"/>
          <w:szCs w:val="32"/>
          <w:u w:val="none"/>
          <w:lang w:eastAsia="zh-CN"/>
        </w:rPr>
        <w:t>业</w:t>
      </w:r>
      <w:r>
        <w:rPr>
          <w:rFonts w:hint="eastAsia" w:cs="Times New Roman"/>
          <w:color w:val="auto"/>
          <w:sz w:val="32"/>
          <w:szCs w:val="32"/>
          <w:u w:val="none"/>
          <w:lang w:val="en-US" w:eastAsia="zh-CN"/>
        </w:rPr>
        <w:t>32014</w:t>
      </w:r>
      <w:r>
        <w:rPr>
          <w:rFonts w:hint="default" w:ascii="Times New Roman" w:hAnsi="Times New Roman" w:cs="Times New Roman"/>
          <w:color w:val="auto"/>
          <w:sz w:val="32"/>
          <w:szCs w:val="32"/>
          <w:u w:val="none"/>
          <w:lang w:eastAsia="zh-CN"/>
        </w:rPr>
        <w:t>人，占</w:t>
      </w:r>
      <w:r>
        <w:rPr>
          <w:rFonts w:hint="eastAsia" w:cs="Times New Roman"/>
          <w:color w:val="auto"/>
          <w:sz w:val="32"/>
          <w:szCs w:val="32"/>
          <w:u w:val="none"/>
          <w:lang w:val="en-US" w:eastAsia="zh-CN"/>
        </w:rPr>
        <w:t>39.6</w:t>
      </w:r>
      <w:r>
        <w:rPr>
          <w:rFonts w:hint="default" w:ascii="Times New Roman" w:hAnsi="Times New Roman" w:cs="Times New Roman"/>
          <w:color w:val="auto"/>
          <w:sz w:val="32"/>
          <w:szCs w:val="32"/>
          <w:u w:val="none"/>
          <w:lang w:eastAsia="zh-CN"/>
        </w:rPr>
        <w:t>%；</w:t>
      </w:r>
      <w:r>
        <w:rPr>
          <w:rFonts w:hint="eastAsia" w:cs="Times New Roman"/>
          <w:color w:val="auto"/>
          <w:sz w:val="32"/>
          <w:szCs w:val="32"/>
          <w:u w:val="none"/>
          <w:lang w:val="en-US" w:eastAsia="zh-CN"/>
        </w:rPr>
        <w:t>建筑</w:t>
      </w:r>
      <w:r>
        <w:rPr>
          <w:rFonts w:hint="default" w:ascii="Times New Roman" w:hAnsi="Times New Roman" w:cs="Times New Roman"/>
          <w:color w:val="auto"/>
          <w:sz w:val="32"/>
          <w:szCs w:val="32"/>
          <w:u w:val="none"/>
          <w:lang w:eastAsia="zh-CN"/>
        </w:rPr>
        <w:t>业</w:t>
      </w:r>
      <w:r>
        <w:rPr>
          <w:rFonts w:hint="eastAsia" w:cs="Times New Roman"/>
          <w:color w:val="auto"/>
          <w:sz w:val="32"/>
          <w:szCs w:val="32"/>
          <w:u w:val="none"/>
          <w:lang w:val="en-US" w:eastAsia="zh-CN"/>
        </w:rPr>
        <w:t>14748</w:t>
      </w:r>
      <w:r>
        <w:rPr>
          <w:rFonts w:hint="default" w:ascii="Times New Roman" w:hAnsi="Times New Roman" w:cs="Times New Roman"/>
          <w:color w:val="auto"/>
          <w:sz w:val="32"/>
          <w:szCs w:val="32"/>
          <w:u w:val="none"/>
          <w:lang w:eastAsia="zh-CN"/>
        </w:rPr>
        <w:t>人，占</w:t>
      </w:r>
      <w:r>
        <w:rPr>
          <w:rFonts w:hint="eastAsia" w:cs="Times New Roman"/>
          <w:color w:val="auto"/>
          <w:sz w:val="32"/>
          <w:szCs w:val="32"/>
          <w:u w:val="none"/>
          <w:lang w:val="en-US" w:eastAsia="zh-CN"/>
        </w:rPr>
        <w:t>18.2</w:t>
      </w:r>
      <w:r>
        <w:rPr>
          <w:rFonts w:hint="default" w:ascii="Times New Roman" w:hAnsi="Times New Roman" w:cs="Times New Roman"/>
          <w:color w:val="auto"/>
          <w:sz w:val="32"/>
          <w:szCs w:val="32"/>
          <w:u w:val="none"/>
          <w:lang w:eastAsia="zh-CN"/>
        </w:rPr>
        <w:t>%；</w:t>
      </w:r>
      <w:r>
        <w:rPr>
          <w:rFonts w:hint="eastAsia" w:cs="Times New Roman"/>
          <w:color w:val="auto"/>
          <w:sz w:val="32"/>
          <w:szCs w:val="32"/>
          <w:u w:val="none"/>
          <w:lang w:val="en-US" w:eastAsia="zh-CN"/>
        </w:rPr>
        <w:t>批发和零售</w:t>
      </w:r>
      <w:r>
        <w:rPr>
          <w:rFonts w:hint="default" w:ascii="Times New Roman" w:hAnsi="Times New Roman" w:cs="Times New Roman"/>
          <w:color w:val="auto"/>
          <w:sz w:val="32"/>
          <w:szCs w:val="32"/>
          <w:u w:val="none"/>
          <w:lang w:eastAsia="zh-CN"/>
        </w:rPr>
        <w:t>业</w:t>
      </w:r>
      <w:r>
        <w:rPr>
          <w:rFonts w:hint="eastAsia" w:cs="Times New Roman"/>
          <w:color w:val="auto"/>
          <w:sz w:val="32"/>
          <w:szCs w:val="32"/>
          <w:u w:val="none"/>
          <w:lang w:val="en-US" w:eastAsia="zh-CN"/>
        </w:rPr>
        <w:t>6763</w:t>
      </w:r>
      <w:r>
        <w:rPr>
          <w:rFonts w:hint="default" w:ascii="Times New Roman" w:hAnsi="Times New Roman" w:cs="Times New Roman"/>
          <w:color w:val="auto"/>
          <w:sz w:val="32"/>
          <w:szCs w:val="32"/>
          <w:u w:val="none"/>
          <w:lang w:eastAsia="zh-CN"/>
        </w:rPr>
        <w:t>人，占</w:t>
      </w:r>
      <w:r>
        <w:rPr>
          <w:rFonts w:hint="eastAsia" w:cs="Times New Roman"/>
          <w:color w:val="auto"/>
          <w:sz w:val="32"/>
          <w:szCs w:val="32"/>
          <w:u w:val="none"/>
          <w:lang w:val="en-US" w:eastAsia="zh-CN"/>
        </w:rPr>
        <w:t>8.4</w:t>
      </w:r>
      <w:r>
        <w:rPr>
          <w:rFonts w:hint="default" w:ascii="Times New Roman" w:hAnsi="Times New Roman" w:cs="Times New Roman"/>
          <w:color w:val="auto"/>
          <w:sz w:val="32"/>
          <w:szCs w:val="32"/>
          <w:u w:val="none"/>
          <w:lang w:eastAsia="zh-CN"/>
        </w:rPr>
        <w:t>%（详见表2-3）</w:t>
      </w:r>
      <w:r>
        <w:rPr>
          <w:rFonts w:hint="eastAsia" w:cs="Times New Roman"/>
          <w:color w:val="auto"/>
          <w:sz w:val="32"/>
          <w:szCs w:val="32"/>
          <w:u w:val="none"/>
          <w:lang w:eastAsia="zh-CN"/>
        </w:rPr>
        <w:t>。</w:t>
      </w:r>
    </w:p>
    <w:p>
      <w:pPr>
        <w:pStyle w:val="17"/>
        <w:keepNext w:val="0"/>
        <w:keepLines w:val="0"/>
        <w:pageBreakBefore w:val="0"/>
        <w:widowControl w:val="0"/>
        <w:kinsoku/>
        <w:wordWrap/>
        <w:overflowPunct/>
        <w:topLinePunct w:val="0"/>
        <w:autoSpaceDE/>
        <w:autoSpaceDN/>
        <w:bidi w:val="0"/>
        <w:adjustRightInd/>
        <w:snapToGrid/>
        <w:spacing w:line="600" w:lineRule="exact"/>
        <w:ind w:firstLine="1927" w:firstLineChars="800"/>
        <w:textAlignment w:val="center"/>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表2-3　按行业门类分组的法人单位从业人员</w:t>
      </w:r>
    </w:p>
    <w:tbl>
      <w:tblPr>
        <w:tblStyle w:val="18"/>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3477"/>
        <w:gridCol w:w="2745"/>
        <w:gridCol w:w="244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2004" w:type="pct"/>
            <w:vMerge w:val="restar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6" w:right="6"/>
              <w:jc w:val="both"/>
              <w:textAlignment w:val="auto"/>
              <w:rPr>
                <w:rFonts w:hint="eastAsia" w:ascii="Times New Roman" w:hAnsi="Times New Roman" w:eastAsia="宋体" w:cs="宋体"/>
                <w:color w:val="0C0C0C"/>
                <w:sz w:val="21"/>
                <w:szCs w:val="21"/>
                <w:highlight w:val="none"/>
              </w:rPr>
            </w:pPr>
          </w:p>
        </w:tc>
        <w:tc>
          <w:tcPr>
            <w:tcW w:w="1582" w:type="pct"/>
            <w:vMerge w:val="restar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center"/>
              <w:textAlignment w:val="auto"/>
              <w:rPr>
                <w:rFonts w:hint="eastAsia" w:eastAsia="宋体" w:cs="宋体"/>
                <w:b/>
                <w:bCs/>
                <w:color w:val="0C0C0C"/>
                <w:kern w:val="0"/>
                <w:sz w:val="21"/>
                <w:szCs w:val="21"/>
                <w:highlight w:val="none"/>
                <w:lang w:val="en-US" w:eastAsia="zh-CN" w:bidi="ar"/>
              </w:rPr>
            </w:pPr>
            <w:r>
              <w:rPr>
                <w:rFonts w:hint="eastAsia" w:eastAsia="宋体" w:cs="宋体"/>
                <w:b/>
                <w:bCs/>
                <w:color w:val="0C0C0C"/>
                <w:kern w:val="0"/>
                <w:sz w:val="21"/>
                <w:szCs w:val="21"/>
                <w:highlight w:val="none"/>
                <w:lang w:val="en-US" w:eastAsia="zh-CN" w:bidi="ar"/>
              </w:rPr>
              <w:t>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（人）</w:t>
            </w:r>
          </w:p>
        </w:tc>
        <w:tc>
          <w:tcPr>
            <w:tcW w:w="1412" w:type="pct"/>
            <w:tcBorders>
              <w:top w:val="single" w:color="auto" w:sz="12" w:space="0"/>
              <w:left w:val="nil"/>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6" w:right="6"/>
              <w:jc w:val="center"/>
              <w:textAlignment w:val="auto"/>
              <w:rPr>
                <w:rFonts w:hint="eastAsia" w:ascii="Times New Roman" w:hAnsi="Times New Roman" w:eastAsia="宋体" w:cs="宋体"/>
                <w:b/>
                <w:bCs/>
                <w:color w:val="0C0C0C"/>
                <w:sz w:val="21"/>
                <w:szCs w:val="21"/>
                <w:highlight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2004" w:type="pct"/>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6" w:right="6"/>
              <w:jc w:val="both"/>
              <w:textAlignment w:val="auto"/>
              <w:rPr>
                <w:rFonts w:hint="eastAsia" w:ascii="Times New Roman" w:hAnsi="Times New Roman" w:eastAsia="宋体" w:cs="宋体"/>
                <w:color w:val="0C0C0C"/>
                <w:sz w:val="21"/>
                <w:szCs w:val="21"/>
                <w:highlight w:val="none"/>
              </w:rPr>
            </w:pPr>
          </w:p>
        </w:tc>
        <w:tc>
          <w:tcPr>
            <w:tcW w:w="1582"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6" w:right="6"/>
              <w:jc w:val="center"/>
              <w:textAlignment w:val="auto"/>
              <w:rPr>
                <w:rFonts w:hint="eastAsia" w:ascii="Times New Roman" w:hAnsi="Times New Roman" w:eastAsia="宋体" w:cs="宋体"/>
                <w:b/>
                <w:bCs/>
                <w:color w:val="0C0C0C"/>
                <w:sz w:val="21"/>
                <w:szCs w:val="21"/>
                <w:highlight w:val="none"/>
              </w:rPr>
            </w:pPr>
          </w:p>
        </w:tc>
        <w:tc>
          <w:tcPr>
            <w:tcW w:w="1412" w:type="pct"/>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其中：女性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04"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2745"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tabs>
                <w:tab w:val="left" w:pos="639"/>
              </w:tabs>
              <w:kinsoku/>
              <w:wordWrap/>
              <w:overflowPunct/>
              <w:topLinePunct w:val="0"/>
              <w:autoSpaceDE/>
              <w:autoSpaceDN/>
              <w:bidi w:val="0"/>
              <w:adjustRightInd/>
              <w:snapToGrid/>
              <w:spacing w:line="320" w:lineRule="exact"/>
              <w:ind w:firstLine="421" w:firstLineChars="200"/>
              <w:jc w:val="center"/>
              <w:textAlignment w:val="auto"/>
              <w:rPr>
                <w:rFonts w:hint="default" w:eastAsia="宋体" w:cs="宋体"/>
                <w:b/>
                <w:bCs/>
                <w:i w:val="0"/>
                <w:color w:val="0C0C0C"/>
                <w:kern w:val="2"/>
                <w:sz w:val="21"/>
                <w:szCs w:val="21"/>
                <w:highlight w:val="none"/>
                <w:u w:val="none"/>
                <w:lang w:val="en-US" w:eastAsia="zh-CN" w:bidi="ar-SA"/>
              </w:rPr>
            </w:pPr>
            <w:r>
              <w:rPr>
                <w:rFonts w:hint="eastAsia" w:eastAsia="宋体" w:cs="宋体"/>
                <w:b/>
                <w:bCs/>
                <w:i w:val="0"/>
                <w:color w:val="0C0C0C"/>
                <w:kern w:val="2"/>
                <w:sz w:val="21"/>
                <w:szCs w:val="21"/>
                <w:highlight w:val="none"/>
                <w:u w:val="none"/>
                <w:lang w:val="en-US" w:eastAsia="zh-CN" w:bidi="ar-SA"/>
              </w:rPr>
              <w:t>80891</w:t>
            </w:r>
          </w:p>
        </w:tc>
        <w:tc>
          <w:tcPr>
            <w:tcW w:w="2449"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tabs>
                <w:tab w:val="left" w:pos="639"/>
              </w:tabs>
              <w:kinsoku/>
              <w:wordWrap/>
              <w:overflowPunct/>
              <w:topLinePunct w:val="0"/>
              <w:autoSpaceDE/>
              <w:autoSpaceDN/>
              <w:bidi w:val="0"/>
              <w:adjustRightInd/>
              <w:snapToGrid/>
              <w:spacing w:line="320" w:lineRule="exact"/>
              <w:ind w:firstLine="421" w:firstLineChars="200"/>
              <w:jc w:val="center"/>
              <w:textAlignment w:val="auto"/>
              <w:rPr>
                <w:rFonts w:hint="default" w:eastAsia="宋体" w:cs="宋体"/>
                <w:b/>
                <w:bCs/>
                <w:i w:val="0"/>
                <w:color w:val="0C0C0C"/>
                <w:kern w:val="2"/>
                <w:sz w:val="21"/>
                <w:szCs w:val="21"/>
                <w:highlight w:val="none"/>
                <w:u w:val="none"/>
                <w:lang w:val="en-US" w:eastAsia="zh-CN" w:bidi="ar-SA"/>
              </w:rPr>
            </w:pPr>
            <w:r>
              <w:rPr>
                <w:rFonts w:hint="eastAsia" w:eastAsia="宋体" w:cs="宋体"/>
                <w:b/>
                <w:bCs/>
                <w:i w:val="0"/>
                <w:color w:val="0C0C0C"/>
                <w:kern w:val="2"/>
                <w:sz w:val="21"/>
                <w:szCs w:val="21"/>
                <w:highlight w:val="none"/>
                <w:u w:val="none"/>
                <w:lang w:val="en-US" w:eastAsia="zh-CN" w:bidi="ar-SA"/>
              </w:rPr>
              <w:t>32356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0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default"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农、林、牧、渔业*</w:t>
            </w:r>
          </w:p>
        </w:tc>
        <w:tc>
          <w:tcPr>
            <w:tcW w:w="274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auto"/>
              <w:rPr>
                <w:rFonts w:hint="eastAsia" w:ascii="Times New Roman" w:hAnsi="Times New Roman" w:eastAsia="宋体" w:cs="宋体"/>
                <w:i w:val="0"/>
                <w:color w:val="0C0C0C"/>
                <w:kern w:val="0"/>
                <w:sz w:val="21"/>
                <w:szCs w:val="21"/>
                <w:highlight w:val="none"/>
                <w:u w:val="none"/>
                <w:lang w:val="en" w:eastAsia="zh-CN" w:bidi="ar"/>
              </w:rPr>
            </w:pPr>
            <w:r>
              <w:rPr>
                <w:rFonts w:hint="eastAsia" w:eastAsia="宋体" w:cs="宋体"/>
                <w:i w:val="0"/>
                <w:color w:val="0C0C0C"/>
                <w:kern w:val="0"/>
                <w:sz w:val="21"/>
                <w:szCs w:val="21"/>
                <w:highlight w:val="none"/>
                <w:u w:val="none"/>
                <w:lang w:val="en-US" w:eastAsia="zh-CN" w:bidi="ar"/>
              </w:rPr>
              <w:t>815</w:t>
            </w:r>
          </w:p>
        </w:tc>
        <w:tc>
          <w:tcPr>
            <w:tcW w:w="244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265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0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采矿业</w:t>
            </w:r>
          </w:p>
        </w:tc>
        <w:tc>
          <w:tcPr>
            <w:tcW w:w="274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auto"/>
              <w:rPr>
                <w:rFonts w:hint="eastAsia" w:ascii="Times New Roman" w:hAnsi="Times New Roman" w:eastAsia="宋体" w:cs="宋体"/>
                <w:i w:val="0"/>
                <w:color w:val="0C0C0C"/>
                <w:kern w:val="0"/>
                <w:sz w:val="21"/>
                <w:szCs w:val="21"/>
                <w:highlight w:val="none"/>
                <w:u w:val="none"/>
                <w:lang w:val="en" w:eastAsia="zh-CN" w:bidi="ar"/>
              </w:rPr>
            </w:pPr>
            <w:r>
              <w:rPr>
                <w:rFonts w:hint="eastAsia" w:eastAsia="宋体" w:cs="宋体"/>
                <w:i w:val="0"/>
                <w:color w:val="0C0C0C"/>
                <w:kern w:val="0"/>
                <w:sz w:val="21"/>
                <w:szCs w:val="21"/>
                <w:highlight w:val="none"/>
                <w:u w:val="none"/>
                <w:lang w:val="en-US" w:eastAsia="zh-CN" w:bidi="ar"/>
              </w:rPr>
              <w:t>128</w:t>
            </w:r>
          </w:p>
        </w:tc>
        <w:tc>
          <w:tcPr>
            <w:tcW w:w="244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21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0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制造业</w:t>
            </w:r>
          </w:p>
        </w:tc>
        <w:tc>
          <w:tcPr>
            <w:tcW w:w="274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auto"/>
              <w:rPr>
                <w:rFonts w:hint="eastAsia" w:ascii="Times New Roman" w:hAnsi="Times New Roman" w:eastAsia="宋体" w:cs="宋体"/>
                <w:i w:val="0"/>
                <w:color w:val="0C0C0C"/>
                <w:kern w:val="0"/>
                <w:sz w:val="21"/>
                <w:szCs w:val="21"/>
                <w:highlight w:val="none"/>
                <w:u w:val="none"/>
                <w:lang w:val="en" w:eastAsia="zh-CN" w:bidi="ar"/>
              </w:rPr>
            </w:pPr>
            <w:r>
              <w:rPr>
                <w:rFonts w:hint="eastAsia" w:eastAsia="宋体" w:cs="宋体"/>
                <w:i w:val="0"/>
                <w:color w:val="0C0C0C"/>
                <w:kern w:val="0"/>
                <w:sz w:val="21"/>
                <w:szCs w:val="21"/>
                <w:highlight w:val="none"/>
                <w:u w:val="none"/>
                <w:lang w:val="en-US" w:eastAsia="zh-CN" w:bidi="ar"/>
              </w:rPr>
              <w:t>32014</w:t>
            </w:r>
          </w:p>
        </w:tc>
        <w:tc>
          <w:tcPr>
            <w:tcW w:w="244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14338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0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电力、热力、燃气及水生产和供应业</w:t>
            </w:r>
          </w:p>
        </w:tc>
        <w:tc>
          <w:tcPr>
            <w:tcW w:w="274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auto"/>
              <w:rPr>
                <w:rFonts w:hint="eastAsia" w:ascii="Times New Roman" w:hAnsi="Times New Roman" w:eastAsia="宋体" w:cs="宋体"/>
                <w:i w:val="0"/>
                <w:color w:val="0C0C0C"/>
                <w:kern w:val="0"/>
                <w:sz w:val="21"/>
                <w:szCs w:val="21"/>
                <w:highlight w:val="none"/>
                <w:u w:val="none"/>
                <w:lang w:val="en" w:eastAsia="zh-CN" w:bidi="ar"/>
              </w:rPr>
            </w:pPr>
            <w:r>
              <w:rPr>
                <w:rFonts w:hint="eastAsia" w:eastAsia="宋体" w:cs="宋体"/>
                <w:i w:val="0"/>
                <w:color w:val="0C0C0C"/>
                <w:kern w:val="0"/>
                <w:sz w:val="21"/>
                <w:szCs w:val="21"/>
                <w:highlight w:val="none"/>
                <w:u w:val="none"/>
                <w:lang w:val="en-US" w:eastAsia="zh-CN" w:bidi="ar"/>
              </w:rPr>
              <w:t>437</w:t>
            </w:r>
          </w:p>
        </w:tc>
        <w:tc>
          <w:tcPr>
            <w:tcW w:w="244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129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0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建筑业</w:t>
            </w:r>
          </w:p>
        </w:tc>
        <w:tc>
          <w:tcPr>
            <w:tcW w:w="274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auto"/>
              <w:rPr>
                <w:rFonts w:hint="default" w:ascii="Times New Roman" w:hAnsi="Times New Roman" w:eastAsia="宋体" w:cs="宋体"/>
                <w:i w:val="0"/>
                <w:color w:val="0C0C0C"/>
                <w:kern w:val="0"/>
                <w:sz w:val="21"/>
                <w:szCs w:val="21"/>
                <w:highlight w:val="none"/>
                <w:u w:val="none"/>
                <w:lang w:val="en-US" w:eastAsia="zh-CN" w:bidi="ar"/>
              </w:rPr>
            </w:pPr>
            <w:r>
              <w:rPr>
                <w:rFonts w:hint="eastAsia" w:eastAsia="宋体" w:cs="宋体"/>
                <w:i w:val="0"/>
                <w:color w:val="0C0C0C"/>
                <w:kern w:val="0"/>
                <w:sz w:val="21"/>
                <w:szCs w:val="21"/>
                <w:highlight w:val="none"/>
                <w:u w:val="none"/>
                <w:lang w:val="en-US" w:eastAsia="zh-CN" w:bidi="ar"/>
              </w:rPr>
              <w:t>14748</w:t>
            </w:r>
          </w:p>
        </w:tc>
        <w:tc>
          <w:tcPr>
            <w:tcW w:w="244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1709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0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批发和零售业</w:t>
            </w:r>
          </w:p>
        </w:tc>
        <w:tc>
          <w:tcPr>
            <w:tcW w:w="274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auto"/>
              <w:rPr>
                <w:rFonts w:hint="eastAsia" w:ascii="Times New Roman" w:hAnsi="Times New Roman" w:eastAsia="宋体" w:cs="宋体"/>
                <w:i w:val="0"/>
                <w:color w:val="0C0C0C"/>
                <w:kern w:val="0"/>
                <w:sz w:val="21"/>
                <w:szCs w:val="21"/>
                <w:highlight w:val="none"/>
                <w:u w:val="none"/>
                <w:lang w:val="en" w:eastAsia="zh-CN" w:bidi="ar"/>
              </w:rPr>
            </w:pPr>
            <w:r>
              <w:rPr>
                <w:rFonts w:hint="eastAsia" w:eastAsia="宋体" w:cs="宋体"/>
                <w:i w:val="0"/>
                <w:color w:val="0C0C0C"/>
                <w:kern w:val="0"/>
                <w:sz w:val="21"/>
                <w:szCs w:val="21"/>
                <w:highlight w:val="none"/>
                <w:u w:val="none"/>
                <w:lang w:val="en-US" w:eastAsia="zh-CN" w:bidi="ar"/>
              </w:rPr>
              <w:t>6763</w:t>
            </w:r>
          </w:p>
        </w:tc>
        <w:tc>
          <w:tcPr>
            <w:tcW w:w="244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3103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0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交通运输、仓储和邮政业</w:t>
            </w:r>
          </w:p>
        </w:tc>
        <w:tc>
          <w:tcPr>
            <w:tcW w:w="274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auto"/>
              <w:rPr>
                <w:rFonts w:hint="eastAsia" w:ascii="Times New Roman" w:hAnsi="Times New Roman" w:eastAsia="宋体" w:cs="宋体"/>
                <w:i w:val="0"/>
                <w:color w:val="0C0C0C"/>
                <w:kern w:val="0"/>
                <w:sz w:val="21"/>
                <w:szCs w:val="21"/>
                <w:highlight w:val="none"/>
                <w:u w:val="none"/>
                <w:lang w:val="en" w:eastAsia="zh-CN" w:bidi="ar"/>
              </w:rPr>
            </w:pPr>
            <w:r>
              <w:rPr>
                <w:rFonts w:hint="eastAsia" w:eastAsia="宋体" w:cs="宋体"/>
                <w:i w:val="0"/>
                <w:color w:val="0C0C0C"/>
                <w:kern w:val="0"/>
                <w:sz w:val="21"/>
                <w:szCs w:val="21"/>
                <w:highlight w:val="none"/>
                <w:u w:val="none"/>
                <w:lang w:val="en-US" w:eastAsia="zh-CN" w:bidi="ar"/>
              </w:rPr>
              <w:t>965</w:t>
            </w:r>
          </w:p>
        </w:tc>
        <w:tc>
          <w:tcPr>
            <w:tcW w:w="244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342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0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住宿和餐饮业</w:t>
            </w:r>
          </w:p>
        </w:tc>
        <w:tc>
          <w:tcPr>
            <w:tcW w:w="274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auto"/>
              <w:rPr>
                <w:rFonts w:hint="eastAsia" w:ascii="Times New Roman" w:hAnsi="Times New Roman" w:eastAsia="宋体" w:cs="宋体"/>
                <w:i w:val="0"/>
                <w:color w:val="0C0C0C"/>
                <w:kern w:val="0"/>
                <w:sz w:val="21"/>
                <w:szCs w:val="21"/>
                <w:highlight w:val="none"/>
                <w:u w:val="none"/>
                <w:lang w:val="en" w:eastAsia="zh-CN" w:bidi="ar"/>
              </w:rPr>
            </w:pPr>
            <w:r>
              <w:rPr>
                <w:rFonts w:hint="eastAsia" w:eastAsia="宋体" w:cs="宋体"/>
                <w:i w:val="0"/>
                <w:color w:val="0C0C0C"/>
                <w:kern w:val="0"/>
                <w:sz w:val="21"/>
                <w:szCs w:val="21"/>
                <w:highlight w:val="none"/>
                <w:u w:val="none"/>
                <w:lang w:val="en-US" w:eastAsia="zh-CN" w:bidi="ar"/>
              </w:rPr>
              <w:t>867</w:t>
            </w:r>
          </w:p>
        </w:tc>
        <w:tc>
          <w:tcPr>
            <w:tcW w:w="244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0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信息传输、软件和信息技术服务业</w:t>
            </w:r>
          </w:p>
        </w:tc>
        <w:tc>
          <w:tcPr>
            <w:tcW w:w="274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auto"/>
              <w:rPr>
                <w:rFonts w:hint="default" w:ascii="Times New Roman" w:hAnsi="Times New Roman" w:eastAsia="宋体" w:cs="宋体"/>
                <w:i w:val="0"/>
                <w:color w:val="0C0C0C"/>
                <w:kern w:val="0"/>
                <w:sz w:val="21"/>
                <w:szCs w:val="21"/>
                <w:highlight w:val="none"/>
                <w:u w:val="none"/>
                <w:lang w:val="en-US" w:eastAsia="zh-CN" w:bidi="ar"/>
              </w:rPr>
            </w:pPr>
            <w:r>
              <w:rPr>
                <w:rFonts w:hint="eastAsia" w:eastAsia="宋体" w:cs="宋体"/>
                <w:i w:val="0"/>
                <w:color w:val="0C0C0C"/>
                <w:kern w:val="0"/>
                <w:sz w:val="21"/>
                <w:szCs w:val="21"/>
                <w:highlight w:val="none"/>
                <w:u w:val="none"/>
                <w:lang w:val="en-US" w:eastAsia="zh-CN" w:bidi="ar"/>
              </w:rPr>
              <w:t>894</w:t>
            </w:r>
          </w:p>
        </w:tc>
        <w:tc>
          <w:tcPr>
            <w:tcW w:w="244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395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0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金融业</w:t>
            </w:r>
          </w:p>
        </w:tc>
        <w:tc>
          <w:tcPr>
            <w:tcW w:w="274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auto"/>
              <w:rPr>
                <w:rFonts w:hint="default" w:ascii="Times New Roman" w:hAnsi="Times New Roman" w:eastAsia="宋体" w:cs="宋体"/>
                <w:i w:val="0"/>
                <w:color w:val="0C0C0C"/>
                <w:kern w:val="0"/>
                <w:sz w:val="21"/>
                <w:szCs w:val="21"/>
                <w:highlight w:val="none"/>
                <w:u w:val="none"/>
                <w:lang w:val="en-US" w:eastAsia="zh-CN" w:bidi="ar"/>
              </w:rPr>
            </w:pPr>
            <w:r>
              <w:rPr>
                <w:rFonts w:hint="eastAsia" w:eastAsia="宋体" w:cs="宋体"/>
                <w:i w:val="0"/>
                <w:color w:val="0C0C0C"/>
                <w:kern w:val="0"/>
                <w:sz w:val="21"/>
                <w:szCs w:val="21"/>
                <w:highlight w:val="none"/>
                <w:u w:val="none"/>
                <w:lang w:val="en-US" w:eastAsia="zh-CN" w:bidi="ar"/>
              </w:rPr>
              <w:t>—</w:t>
            </w:r>
          </w:p>
        </w:tc>
        <w:tc>
          <w:tcPr>
            <w:tcW w:w="244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0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房地产业</w:t>
            </w:r>
          </w:p>
        </w:tc>
        <w:tc>
          <w:tcPr>
            <w:tcW w:w="274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auto"/>
              <w:rPr>
                <w:rFonts w:hint="eastAsia" w:ascii="Times New Roman" w:hAnsi="Times New Roman" w:eastAsia="宋体" w:cs="宋体"/>
                <w:i w:val="0"/>
                <w:color w:val="0C0C0C"/>
                <w:kern w:val="0"/>
                <w:sz w:val="21"/>
                <w:szCs w:val="21"/>
                <w:highlight w:val="none"/>
                <w:u w:val="none"/>
                <w:lang w:val="en" w:eastAsia="zh-CN" w:bidi="ar"/>
              </w:rPr>
            </w:pPr>
            <w:r>
              <w:rPr>
                <w:rFonts w:hint="eastAsia" w:eastAsia="宋体" w:cs="宋体"/>
                <w:i w:val="0"/>
                <w:color w:val="0C0C0C"/>
                <w:kern w:val="0"/>
                <w:sz w:val="21"/>
                <w:szCs w:val="21"/>
                <w:highlight w:val="none"/>
                <w:u w:val="none"/>
                <w:lang w:val="en-US" w:eastAsia="zh-CN" w:bidi="ar"/>
              </w:rPr>
              <w:t>885</w:t>
            </w:r>
          </w:p>
        </w:tc>
        <w:tc>
          <w:tcPr>
            <w:tcW w:w="244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397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0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租赁和商务服务业</w:t>
            </w:r>
          </w:p>
        </w:tc>
        <w:tc>
          <w:tcPr>
            <w:tcW w:w="274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auto"/>
              <w:rPr>
                <w:rFonts w:hint="eastAsia" w:ascii="Times New Roman" w:hAnsi="Times New Roman" w:eastAsia="宋体" w:cs="宋体"/>
                <w:i w:val="0"/>
                <w:color w:val="0C0C0C"/>
                <w:kern w:val="0"/>
                <w:sz w:val="21"/>
                <w:szCs w:val="21"/>
                <w:highlight w:val="none"/>
                <w:u w:val="none"/>
                <w:lang w:val="en" w:eastAsia="zh-CN" w:bidi="ar"/>
              </w:rPr>
            </w:pPr>
            <w:r>
              <w:rPr>
                <w:rFonts w:hint="eastAsia" w:eastAsia="宋体" w:cs="宋体"/>
                <w:i w:val="0"/>
                <w:color w:val="0C0C0C"/>
                <w:kern w:val="0"/>
                <w:sz w:val="21"/>
                <w:szCs w:val="21"/>
                <w:highlight w:val="none"/>
                <w:u w:val="none"/>
                <w:lang w:val="en-US" w:eastAsia="zh-CN" w:bidi="ar"/>
              </w:rPr>
              <w:t>2910</w:t>
            </w:r>
          </w:p>
        </w:tc>
        <w:tc>
          <w:tcPr>
            <w:tcW w:w="244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1138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0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科学研究和技术服务业</w:t>
            </w:r>
          </w:p>
        </w:tc>
        <w:tc>
          <w:tcPr>
            <w:tcW w:w="274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auto"/>
              <w:rPr>
                <w:rFonts w:hint="eastAsia" w:ascii="Times New Roman" w:hAnsi="Times New Roman" w:eastAsia="宋体" w:cs="宋体"/>
                <w:i w:val="0"/>
                <w:color w:val="0C0C0C"/>
                <w:kern w:val="0"/>
                <w:sz w:val="21"/>
                <w:szCs w:val="21"/>
                <w:highlight w:val="none"/>
                <w:u w:val="none"/>
                <w:lang w:val="en" w:eastAsia="zh-CN" w:bidi="ar"/>
              </w:rPr>
            </w:pPr>
            <w:r>
              <w:rPr>
                <w:rFonts w:hint="eastAsia" w:eastAsia="宋体" w:cs="宋体"/>
                <w:i w:val="0"/>
                <w:color w:val="0C0C0C"/>
                <w:kern w:val="0"/>
                <w:sz w:val="21"/>
                <w:szCs w:val="21"/>
                <w:highlight w:val="none"/>
                <w:u w:val="none"/>
                <w:lang w:val="en-US" w:eastAsia="zh-CN" w:bidi="ar"/>
              </w:rPr>
              <w:t>1585</w:t>
            </w:r>
          </w:p>
        </w:tc>
        <w:tc>
          <w:tcPr>
            <w:tcW w:w="244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570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0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水利、环境和公共设施管理业</w:t>
            </w:r>
          </w:p>
        </w:tc>
        <w:tc>
          <w:tcPr>
            <w:tcW w:w="274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auto"/>
              <w:rPr>
                <w:rFonts w:hint="eastAsia" w:ascii="Times New Roman" w:hAnsi="Times New Roman" w:eastAsia="宋体" w:cs="宋体"/>
                <w:i w:val="0"/>
                <w:color w:val="0C0C0C"/>
                <w:kern w:val="0"/>
                <w:sz w:val="21"/>
                <w:szCs w:val="21"/>
                <w:highlight w:val="none"/>
                <w:u w:val="none"/>
                <w:lang w:val="en" w:eastAsia="zh-CN" w:bidi="ar"/>
              </w:rPr>
            </w:pPr>
            <w:r>
              <w:rPr>
                <w:rFonts w:hint="eastAsia" w:eastAsia="宋体" w:cs="宋体"/>
                <w:i w:val="0"/>
                <w:color w:val="0C0C0C"/>
                <w:kern w:val="0"/>
                <w:sz w:val="21"/>
                <w:szCs w:val="21"/>
                <w:highlight w:val="none"/>
                <w:u w:val="none"/>
                <w:lang w:val="en-US" w:eastAsia="zh-CN" w:bidi="ar"/>
              </w:rPr>
              <w:t>1202</w:t>
            </w:r>
          </w:p>
        </w:tc>
        <w:tc>
          <w:tcPr>
            <w:tcW w:w="244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346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0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居民服务、修理和其他服务业</w:t>
            </w:r>
          </w:p>
        </w:tc>
        <w:tc>
          <w:tcPr>
            <w:tcW w:w="274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auto"/>
              <w:rPr>
                <w:rFonts w:hint="eastAsia" w:ascii="Times New Roman" w:hAnsi="Times New Roman" w:eastAsia="宋体" w:cs="宋体"/>
                <w:i w:val="0"/>
                <w:color w:val="0C0C0C"/>
                <w:kern w:val="0"/>
                <w:sz w:val="21"/>
                <w:szCs w:val="21"/>
                <w:highlight w:val="none"/>
                <w:u w:val="none"/>
                <w:lang w:val="en" w:eastAsia="zh-CN" w:bidi="ar"/>
              </w:rPr>
            </w:pPr>
            <w:r>
              <w:rPr>
                <w:rFonts w:hint="eastAsia" w:eastAsia="宋体" w:cs="宋体"/>
                <w:i w:val="0"/>
                <w:color w:val="0C0C0C"/>
                <w:kern w:val="0"/>
                <w:sz w:val="21"/>
                <w:szCs w:val="21"/>
                <w:highlight w:val="none"/>
                <w:u w:val="none"/>
                <w:lang w:val="en-US" w:eastAsia="zh-CN" w:bidi="ar"/>
              </w:rPr>
              <w:t>809</w:t>
            </w:r>
          </w:p>
        </w:tc>
        <w:tc>
          <w:tcPr>
            <w:tcW w:w="244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437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0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教育</w:t>
            </w:r>
          </w:p>
        </w:tc>
        <w:tc>
          <w:tcPr>
            <w:tcW w:w="274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auto"/>
              <w:rPr>
                <w:rFonts w:hint="eastAsia" w:ascii="Times New Roman" w:hAnsi="Times New Roman" w:eastAsia="宋体" w:cs="宋体"/>
                <w:i w:val="0"/>
                <w:color w:val="0C0C0C"/>
                <w:kern w:val="0"/>
                <w:sz w:val="21"/>
                <w:szCs w:val="21"/>
                <w:highlight w:val="none"/>
                <w:u w:val="none"/>
                <w:lang w:val="en" w:eastAsia="zh-CN" w:bidi="ar"/>
              </w:rPr>
            </w:pPr>
            <w:r>
              <w:rPr>
                <w:rFonts w:hint="eastAsia" w:eastAsia="宋体" w:cs="宋体"/>
                <w:i w:val="0"/>
                <w:color w:val="0C0C0C"/>
                <w:kern w:val="0"/>
                <w:sz w:val="21"/>
                <w:szCs w:val="21"/>
                <w:highlight w:val="none"/>
                <w:u w:val="none"/>
                <w:lang w:val="en-US" w:eastAsia="zh-CN" w:bidi="ar"/>
              </w:rPr>
              <w:t>5624</w:t>
            </w:r>
          </w:p>
        </w:tc>
        <w:tc>
          <w:tcPr>
            <w:tcW w:w="244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3619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0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卫生和社会工作</w:t>
            </w:r>
          </w:p>
        </w:tc>
        <w:tc>
          <w:tcPr>
            <w:tcW w:w="274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auto"/>
              <w:rPr>
                <w:rFonts w:hint="eastAsia" w:ascii="Times New Roman" w:hAnsi="Times New Roman" w:eastAsia="宋体" w:cs="宋体"/>
                <w:i w:val="0"/>
                <w:color w:val="0C0C0C"/>
                <w:kern w:val="0"/>
                <w:sz w:val="21"/>
                <w:szCs w:val="21"/>
                <w:highlight w:val="none"/>
                <w:u w:val="none"/>
                <w:lang w:val="en" w:eastAsia="zh-CN" w:bidi="ar"/>
              </w:rPr>
            </w:pPr>
            <w:r>
              <w:rPr>
                <w:rFonts w:hint="eastAsia" w:eastAsia="宋体" w:cs="宋体"/>
                <w:i w:val="0"/>
                <w:color w:val="0C0C0C"/>
                <w:kern w:val="0"/>
                <w:sz w:val="21"/>
                <w:szCs w:val="21"/>
                <w:highlight w:val="none"/>
                <w:u w:val="none"/>
                <w:lang w:val="en-US" w:eastAsia="zh-CN" w:bidi="ar"/>
              </w:rPr>
              <w:t>3544</w:t>
            </w:r>
          </w:p>
        </w:tc>
        <w:tc>
          <w:tcPr>
            <w:tcW w:w="244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2514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0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文化、体育和娱乐业</w:t>
            </w:r>
          </w:p>
        </w:tc>
        <w:tc>
          <w:tcPr>
            <w:tcW w:w="274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auto"/>
              <w:rPr>
                <w:rFonts w:hint="eastAsia" w:ascii="Times New Roman" w:hAnsi="Times New Roman" w:eastAsia="宋体" w:cs="宋体"/>
                <w:i w:val="0"/>
                <w:color w:val="0C0C0C"/>
                <w:kern w:val="0"/>
                <w:sz w:val="21"/>
                <w:szCs w:val="21"/>
                <w:highlight w:val="none"/>
                <w:u w:val="none"/>
                <w:lang w:val="en" w:eastAsia="zh-CN" w:bidi="ar"/>
              </w:rPr>
            </w:pPr>
            <w:r>
              <w:rPr>
                <w:rFonts w:hint="eastAsia" w:eastAsia="宋体" w:cs="宋体"/>
                <w:i w:val="0"/>
                <w:color w:val="0C0C0C"/>
                <w:kern w:val="0"/>
                <w:sz w:val="21"/>
                <w:szCs w:val="21"/>
                <w:highlight w:val="none"/>
                <w:u w:val="none"/>
                <w:lang w:val="en-US" w:eastAsia="zh-CN" w:bidi="ar"/>
              </w:rPr>
              <w:t>1248</w:t>
            </w:r>
          </w:p>
        </w:tc>
        <w:tc>
          <w:tcPr>
            <w:tcW w:w="244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634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04"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公共管理、社会保障和社会组织</w:t>
            </w:r>
          </w:p>
        </w:tc>
        <w:tc>
          <w:tcPr>
            <w:tcW w:w="2745"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auto"/>
              <w:rPr>
                <w:rFonts w:hint="eastAsia" w:ascii="Times New Roman" w:hAnsi="Times New Roman" w:eastAsia="宋体" w:cs="宋体"/>
                <w:i w:val="0"/>
                <w:color w:val="0C0C0C"/>
                <w:kern w:val="0"/>
                <w:sz w:val="21"/>
                <w:szCs w:val="21"/>
                <w:highlight w:val="none"/>
                <w:u w:val="none"/>
                <w:lang w:val="en" w:eastAsia="zh-CN" w:bidi="ar"/>
              </w:rPr>
            </w:pPr>
            <w:r>
              <w:rPr>
                <w:rFonts w:hint="eastAsia" w:eastAsia="宋体" w:cs="宋体"/>
                <w:i w:val="0"/>
                <w:color w:val="0C0C0C"/>
                <w:kern w:val="0"/>
                <w:sz w:val="21"/>
                <w:szCs w:val="21"/>
                <w:highlight w:val="none"/>
                <w:u w:val="none"/>
                <w:lang w:val="en-US" w:eastAsia="zh-CN" w:bidi="ar"/>
              </w:rPr>
              <w:t>5453</w:t>
            </w:r>
          </w:p>
        </w:tc>
        <w:tc>
          <w:tcPr>
            <w:tcW w:w="2449"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color w:val="0C0C0C"/>
                <w:kern w:val="2"/>
                <w:sz w:val="21"/>
                <w:szCs w:val="21"/>
                <w:highlight w:val="none"/>
                <w:lang w:val="en-US" w:eastAsia="zh-CN" w:bidi="ar-SA"/>
              </w:rPr>
              <w:t>1899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000" w:type="pct"/>
            <w:gridSpan w:val="3"/>
            <w:tcBorders>
              <w:top w:val="single" w:color="auto" w:sz="12" w:space="0"/>
              <w:left w:val="nil"/>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jc w:val="both"/>
              <w:textAlignment w:val="auto"/>
              <w:rPr>
                <w:rFonts w:hint="eastAsia" w:ascii="Times New Roman" w:hAnsi="Times New Roman" w:eastAsia="仿宋_GB2312" w:cs="仿宋_GB2312"/>
                <w:color w:val="0C0C0C"/>
                <w:sz w:val="21"/>
                <w:szCs w:val="21"/>
                <w:highlight w:val="none"/>
              </w:rPr>
            </w:pPr>
            <w:r>
              <w:rPr>
                <w:rFonts w:hint="eastAsia" w:ascii="Times New Roman" w:hAnsi="Times New Roman" w:eastAsia="楷体" w:cs="楷体"/>
                <w:color w:val="0C0C0C"/>
                <w:kern w:val="0"/>
                <w:sz w:val="21"/>
                <w:szCs w:val="21"/>
                <w:highlight w:val="none"/>
                <w:lang w:val="en-US" w:eastAsia="zh-CN" w:bidi="ar"/>
              </w:rPr>
              <w:t>注：表中农、林、牧、渔业仅包括从事农、林、牧、渔专业及辅助性活动的法人单位与个体经营户从业人员。表中房地产业包括房地产开发经营、物业管理、房地产中介服务、房地产租赁经营和其他房地产业。</w:t>
            </w:r>
          </w:p>
        </w:tc>
      </w:tr>
    </w:tbl>
    <w:p>
      <w:pPr>
        <w:pStyle w:val="17"/>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center"/>
        <w:rPr>
          <w:rFonts w:hint="eastAsia" w:ascii="Times New Roman" w:hAnsi="Times New Roman" w:eastAsia="黑体" w:cs="黑体"/>
          <w:color w:val="0C0C0C"/>
          <w:sz w:val="32"/>
          <w:szCs w:val="32"/>
          <w:u w:val="none"/>
          <w:lang w:eastAsia="zh-CN"/>
        </w:rPr>
      </w:pPr>
      <w:r>
        <w:rPr>
          <w:rFonts w:hint="eastAsia" w:ascii="Times New Roman" w:hAnsi="Times New Roman" w:eastAsia="黑体" w:cs="黑体"/>
          <w:color w:val="0C0C0C"/>
          <w:sz w:val="32"/>
          <w:szCs w:val="32"/>
          <w:u w:val="none"/>
          <w:lang w:eastAsia="zh-CN"/>
        </w:rPr>
        <w:t>三、资产负债状况和营业收入</w:t>
      </w:r>
    </w:p>
    <w:p>
      <w:pPr>
        <w:pStyle w:val="17"/>
        <w:keepNext w:val="0"/>
        <w:keepLines w:val="0"/>
        <w:pageBreakBefore w:val="0"/>
        <w:widowControl w:val="0"/>
        <w:kinsoku/>
        <w:wordWrap/>
        <w:overflowPunct/>
        <w:topLinePunct w:val="0"/>
        <w:autoSpaceDE/>
        <w:autoSpaceDN/>
        <w:bidi w:val="0"/>
        <w:adjustRightInd/>
        <w:snapToGrid/>
        <w:spacing w:line="600" w:lineRule="exact"/>
        <w:textAlignment w:val="center"/>
        <w:rPr>
          <w:rFonts w:hint="eastAsia" w:ascii="Times New Roman" w:hAnsi="Times New Roman" w:cs="Times New Roman"/>
          <w:color w:val="0C0C0C"/>
          <w:sz w:val="32"/>
          <w:szCs w:val="32"/>
          <w:u w:val="none"/>
          <w:lang w:val="en-US" w:eastAsia="zh-CN"/>
        </w:rPr>
      </w:pPr>
      <w:r>
        <w:rPr>
          <w:rFonts w:hint="default" w:ascii="Times New Roman" w:hAnsi="Times New Roman" w:cs="Times New Roman"/>
          <w:color w:val="0C0C0C"/>
          <w:sz w:val="32"/>
          <w:szCs w:val="32"/>
          <w:u w:val="none"/>
          <w:lang w:eastAsia="zh-CN"/>
        </w:rPr>
        <w:t>2023年末，全</w:t>
      </w:r>
      <w:r>
        <w:rPr>
          <w:rFonts w:hint="eastAsia" w:ascii="Times New Roman" w:hAnsi="Times New Roman" w:cs="Times New Roman"/>
          <w:color w:val="0C0C0C"/>
          <w:sz w:val="32"/>
          <w:szCs w:val="32"/>
          <w:u w:val="none"/>
          <w:lang w:val="en-US" w:eastAsia="zh-CN"/>
        </w:rPr>
        <w:t>区</w:t>
      </w:r>
      <w:r>
        <w:rPr>
          <w:rFonts w:hint="default" w:ascii="Times New Roman" w:hAnsi="Times New Roman" w:cs="Times New Roman"/>
          <w:color w:val="0C0C0C"/>
          <w:sz w:val="32"/>
          <w:szCs w:val="32"/>
          <w:u w:val="none"/>
          <w:lang w:eastAsia="zh-CN"/>
        </w:rPr>
        <w:t>第二产业和第三产业法人单位资产总计</w:t>
      </w:r>
      <w:r>
        <w:rPr>
          <w:rFonts w:hint="eastAsia" w:cs="Times New Roman"/>
          <w:color w:val="0C0C0C"/>
          <w:sz w:val="32"/>
          <w:szCs w:val="32"/>
          <w:u w:val="none"/>
          <w:lang w:val="en-US" w:eastAsia="zh-CN"/>
        </w:rPr>
        <w:t>642.39亿</w:t>
      </w:r>
      <w:r>
        <w:rPr>
          <w:rFonts w:hint="default" w:ascii="Times New Roman" w:hAnsi="Times New Roman" w:cs="Times New Roman"/>
          <w:color w:val="0C0C0C"/>
          <w:sz w:val="32"/>
          <w:szCs w:val="32"/>
          <w:u w:val="none"/>
          <w:lang w:eastAsia="zh-CN"/>
        </w:rPr>
        <w:t>元（不包括金融业，下同），2023年末，全</w:t>
      </w:r>
      <w:r>
        <w:rPr>
          <w:rFonts w:hint="eastAsia" w:ascii="Times New Roman" w:hAnsi="Times New Roman" w:cs="Times New Roman"/>
          <w:color w:val="0C0C0C"/>
          <w:sz w:val="32"/>
          <w:szCs w:val="32"/>
          <w:u w:val="none"/>
          <w:lang w:val="en-US" w:eastAsia="zh-CN"/>
        </w:rPr>
        <w:t>区</w:t>
      </w:r>
      <w:r>
        <w:rPr>
          <w:rFonts w:hint="default" w:ascii="Times New Roman" w:hAnsi="Times New Roman" w:cs="Times New Roman"/>
          <w:color w:val="0C0C0C"/>
          <w:sz w:val="32"/>
          <w:szCs w:val="32"/>
          <w:u w:val="none"/>
          <w:lang w:eastAsia="zh-CN"/>
        </w:rPr>
        <w:t>第二产业和第三产业法人单位负债合计</w:t>
      </w:r>
      <w:r>
        <w:rPr>
          <w:rFonts w:hint="eastAsia" w:cs="Times New Roman"/>
          <w:color w:val="0C0C0C"/>
          <w:sz w:val="32"/>
          <w:szCs w:val="32"/>
          <w:u w:val="none"/>
          <w:lang w:val="en-US" w:eastAsia="zh-CN"/>
        </w:rPr>
        <w:t>350.21亿</w:t>
      </w:r>
      <w:r>
        <w:rPr>
          <w:rFonts w:hint="default" w:ascii="Times New Roman" w:hAnsi="Times New Roman" w:cs="Times New Roman"/>
          <w:color w:val="0C0C0C"/>
          <w:sz w:val="32"/>
          <w:szCs w:val="32"/>
          <w:u w:val="none"/>
          <w:lang w:eastAsia="zh-CN"/>
        </w:rPr>
        <w:t>元</w:t>
      </w:r>
      <w:r>
        <w:rPr>
          <w:rFonts w:hint="eastAsia" w:ascii="Times New Roman" w:hAnsi="Times New Roman" w:cs="Times New Roman"/>
          <w:color w:val="0C0C0C"/>
          <w:sz w:val="32"/>
          <w:szCs w:val="32"/>
          <w:u w:val="none"/>
          <w:lang w:eastAsia="zh-CN"/>
        </w:rPr>
        <w:t>，</w:t>
      </w:r>
      <w:r>
        <w:rPr>
          <w:rFonts w:hint="default" w:ascii="Times New Roman" w:hAnsi="Times New Roman" w:cs="Times New Roman"/>
          <w:color w:val="0C0C0C"/>
          <w:sz w:val="32"/>
          <w:szCs w:val="32"/>
          <w:u w:val="none"/>
          <w:lang w:eastAsia="zh-CN"/>
        </w:rPr>
        <w:t>2023年，全</w:t>
      </w:r>
      <w:r>
        <w:rPr>
          <w:rFonts w:hint="eastAsia" w:ascii="Times New Roman" w:hAnsi="Times New Roman" w:cs="Times New Roman"/>
          <w:color w:val="0C0C0C"/>
          <w:sz w:val="32"/>
          <w:szCs w:val="32"/>
          <w:u w:val="none"/>
          <w:lang w:val="en-US" w:eastAsia="zh-CN"/>
        </w:rPr>
        <w:t>区</w:t>
      </w:r>
      <w:r>
        <w:rPr>
          <w:rFonts w:hint="default" w:ascii="Times New Roman" w:hAnsi="Times New Roman" w:cs="Times New Roman"/>
          <w:color w:val="0C0C0C"/>
          <w:sz w:val="32"/>
          <w:szCs w:val="32"/>
          <w:u w:val="none"/>
          <w:lang w:eastAsia="zh-CN"/>
        </w:rPr>
        <w:t>第二产业和第三产业企业法人单位实现营业收入</w:t>
      </w:r>
      <w:r>
        <w:rPr>
          <w:rFonts w:hint="eastAsia" w:cs="Times New Roman"/>
          <w:color w:val="0C0C0C"/>
          <w:sz w:val="32"/>
          <w:szCs w:val="32"/>
          <w:u w:val="none"/>
          <w:lang w:val="en-US" w:eastAsia="zh-CN"/>
        </w:rPr>
        <w:t>586.93亿</w:t>
      </w:r>
      <w:r>
        <w:rPr>
          <w:rFonts w:hint="default" w:ascii="Times New Roman" w:hAnsi="Times New Roman" w:cs="Times New Roman"/>
          <w:color w:val="0C0C0C"/>
          <w:sz w:val="32"/>
          <w:szCs w:val="32"/>
          <w:u w:val="none"/>
          <w:lang w:eastAsia="zh-CN"/>
        </w:rPr>
        <w:t>元（详见表2-4）。</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600" w:lineRule="exact"/>
        <w:ind w:left="6" w:right="6" w:firstLine="0" w:firstLineChars="0"/>
        <w:jc w:val="center"/>
        <w:textAlignment w:val="auto"/>
        <w:rPr>
          <w:rFonts w:hint="default" w:ascii="Times New Roman" w:hAnsi="Times New Roman" w:eastAsia="宋体" w:cs="宋体"/>
          <w:b/>
          <w:i w:val="0"/>
          <w:caps w:val="0"/>
          <w:color w:val="auto"/>
          <w:spacing w:val="0"/>
          <w:kern w:val="0"/>
          <w:sz w:val="24"/>
          <w:szCs w:val="24"/>
          <w:highlight w:val="none"/>
          <w:lang w:val="en-US" w:eastAsia="zh-CN" w:bidi="ar"/>
        </w:rPr>
      </w:pPr>
      <w:r>
        <w:rPr>
          <w:rFonts w:hint="eastAsia" w:ascii="Times New Roman" w:hAnsi="Times New Roman" w:eastAsia="宋体" w:cs="宋体"/>
          <w:b/>
          <w:i w:val="0"/>
          <w:caps w:val="0"/>
          <w:color w:val="auto"/>
          <w:spacing w:val="0"/>
          <w:kern w:val="0"/>
          <w:sz w:val="24"/>
          <w:szCs w:val="24"/>
          <w:highlight w:val="none"/>
          <w:lang w:val="en-US" w:eastAsia="zh-CN" w:bidi="ar"/>
        </w:rPr>
        <w:t>表2-4　按行业门类分组的单位主要经济指标</w:t>
      </w:r>
    </w:p>
    <w:tbl>
      <w:tblPr>
        <w:tblStyle w:val="18"/>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213"/>
        <w:gridCol w:w="1817"/>
        <w:gridCol w:w="1817"/>
        <w:gridCol w:w="182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1853"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eastAsia" w:ascii="Times New Roman" w:hAnsi="Times New Roman" w:eastAsia="宋体" w:cs="宋体"/>
                <w:color w:val="auto"/>
                <w:sz w:val="21"/>
                <w:szCs w:val="21"/>
                <w:highlight w:val="none"/>
              </w:rPr>
            </w:pPr>
          </w:p>
        </w:tc>
        <w:tc>
          <w:tcPr>
            <w:tcW w:w="1048"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资产总计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w:t>
            </w:r>
            <w:r>
              <w:rPr>
                <w:rFonts w:hint="eastAsia" w:eastAsia="宋体" w:cs="宋体"/>
                <w:b/>
                <w:bCs/>
                <w:color w:val="auto"/>
                <w:kern w:val="0"/>
                <w:sz w:val="21"/>
                <w:szCs w:val="21"/>
                <w:highlight w:val="none"/>
                <w:lang w:val="en-US" w:eastAsia="zh-CN" w:bidi="ar"/>
              </w:rPr>
              <w:t>亿</w:t>
            </w:r>
            <w:r>
              <w:rPr>
                <w:rFonts w:hint="eastAsia" w:ascii="Times New Roman" w:hAnsi="Times New Roman" w:eastAsia="宋体" w:cs="宋体"/>
                <w:b/>
                <w:bCs/>
                <w:color w:val="auto"/>
                <w:kern w:val="0"/>
                <w:sz w:val="21"/>
                <w:szCs w:val="21"/>
                <w:highlight w:val="none"/>
                <w:lang w:val="en-US" w:eastAsia="zh-CN" w:bidi="ar"/>
              </w:rPr>
              <w:t>元）</w:t>
            </w:r>
          </w:p>
        </w:tc>
        <w:tc>
          <w:tcPr>
            <w:tcW w:w="1048"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负债合计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w:t>
            </w:r>
            <w:r>
              <w:rPr>
                <w:rFonts w:hint="eastAsia" w:eastAsia="宋体" w:cs="宋体"/>
                <w:b/>
                <w:bCs/>
                <w:color w:val="auto"/>
                <w:kern w:val="0"/>
                <w:sz w:val="21"/>
                <w:szCs w:val="21"/>
                <w:highlight w:val="none"/>
                <w:lang w:val="en-US" w:eastAsia="zh-CN" w:bidi="ar"/>
              </w:rPr>
              <w:t>亿</w:t>
            </w:r>
            <w:r>
              <w:rPr>
                <w:rFonts w:hint="eastAsia" w:ascii="Times New Roman" w:hAnsi="Times New Roman" w:eastAsia="宋体" w:cs="宋体"/>
                <w:b/>
                <w:bCs/>
                <w:color w:val="auto"/>
                <w:kern w:val="0"/>
                <w:sz w:val="21"/>
                <w:szCs w:val="21"/>
                <w:highlight w:val="none"/>
                <w:lang w:val="en-US" w:eastAsia="zh-CN" w:bidi="ar"/>
              </w:rPr>
              <w:t>元）</w:t>
            </w:r>
          </w:p>
        </w:tc>
        <w:tc>
          <w:tcPr>
            <w:tcW w:w="1048"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营业收入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w:t>
            </w:r>
            <w:r>
              <w:rPr>
                <w:rFonts w:hint="eastAsia" w:eastAsia="宋体" w:cs="宋体"/>
                <w:b/>
                <w:bCs/>
                <w:color w:val="auto"/>
                <w:kern w:val="0"/>
                <w:sz w:val="21"/>
                <w:szCs w:val="21"/>
                <w:highlight w:val="none"/>
                <w:lang w:val="en-US" w:eastAsia="zh-CN" w:bidi="ar"/>
              </w:rPr>
              <w:t>亿</w:t>
            </w:r>
            <w:r>
              <w:rPr>
                <w:rFonts w:hint="eastAsia" w:ascii="Times New Roman" w:hAnsi="Times New Roman" w:eastAsia="宋体" w:cs="宋体"/>
                <w:b/>
                <w:bCs/>
                <w:color w:val="auto"/>
                <w:kern w:val="0"/>
                <w:sz w:val="21"/>
                <w:szCs w:val="21"/>
                <w:highlight w:val="none"/>
                <w:lang w:val="en-US" w:eastAsia="zh-CN" w:bidi="ar"/>
              </w:rPr>
              <w:t>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853"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b/>
                <w:color w:val="auto"/>
                <w:kern w:val="0"/>
                <w:sz w:val="21"/>
                <w:szCs w:val="21"/>
                <w:highlight w:val="none"/>
                <w:lang w:val="en-US" w:eastAsia="zh-CN" w:bidi="ar"/>
              </w:rPr>
              <w:t>合　计</w:t>
            </w:r>
          </w:p>
        </w:tc>
        <w:tc>
          <w:tcPr>
            <w:tcW w:w="2013"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tabs>
                <w:tab w:val="left" w:pos="639"/>
              </w:tabs>
              <w:kinsoku/>
              <w:wordWrap/>
              <w:overflowPunct/>
              <w:topLinePunct w:val="0"/>
              <w:autoSpaceDE/>
              <w:autoSpaceDN/>
              <w:bidi w:val="0"/>
              <w:adjustRightInd/>
              <w:snapToGrid/>
              <w:spacing w:line="320" w:lineRule="exact"/>
              <w:ind w:firstLine="421" w:firstLineChars="200"/>
              <w:jc w:val="center"/>
              <w:textAlignment w:val="auto"/>
              <w:rPr>
                <w:rFonts w:hint="default" w:eastAsia="宋体" w:cs="宋体"/>
                <w:b/>
                <w:bCs/>
                <w:i w:val="0"/>
                <w:color w:val="0C0C0C"/>
                <w:kern w:val="2"/>
                <w:sz w:val="21"/>
                <w:szCs w:val="21"/>
                <w:highlight w:val="none"/>
                <w:u w:val="none"/>
                <w:lang w:val="en-US" w:eastAsia="zh-CN" w:bidi="ar-SA"/>
              </w:rPr>
            </w:pPr>
            <w:r>
              <w:rPr>
                <w:rFonts w:hint="eastAsia" w:eastAsia="宋体" w:cs="宋体"/>
                <w:b/>
                <w:bCs/>
                <w:i w:val="0"/>
                <w:color w:val="0C0C0C"/>
                <w:kern w:val="2"/>
                <w:sz w:val="21"/>
                <w:szCs w:val="21"/>
                <w:highlight w:val="none"/>
                <w:u w:val="none"/>
                <w:lang w:val="en-US" w:eastAsia="zh-CN" w:bidi="ar-SA"/>
              </w:rPr>
              <w:t xml:space="preserve">642.39 </w:t>
            </w:r>
          </w:p>
        </w:tc>
        <w:tc>
          <w:tcPr>
            <w:tcW w:w="2013"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tabs>
                <w:tab w:val="left" w:pos="639"/>
              </w:tabs>
              <w:kinsoku/>
              <w:wordWrap/>
              <w:overflowPunct/>
              <w:topLinePunct w:val="0"/>
              <w:autoSpaceDE/>
              <w:autoSpaceDN/>
              <w:bidi w:val="0"/>
              <w:adjustRightInd/>
              <w:snapToGrid/>
              <w:spacing w:line="320" w:lineRule="exact"/>
              <w:ind w:firstLine="421" w:firstLineChars="200"/>
              <w:jc w:val="center"/>
              <w:textAlignment w:val="auto"/>
              <w:rPr>
                <w:rFonts w:hint="default" w:eastAsia="宋体" w:cs="宋体"/>
                <w:b/>
                <w:bCs/>
                <w:i w:val="0"/>
                <w:color w:val="0C0C0C"/>
                <w:kern w:val="2"/>
                <w:sz w:val="21"/>
                <w:szCs w:val="21"/>
                <w:highlight w:val="none"/>
                <w:u w:val="none"/>
                <w:lang w:val="en-US" w:eastAsia="zh-CN" w:bidi="ar-SA"/>
              </w:rPr>
            </w:pPr>
            <w:r>
              <w:rPr>
                <w:rFonts w:hint="eastAsia" w:eastAsia="宋体" w:cs="宋体"/>
                <w:b/>
                <w:bCs/>
                <w:i w:val="0"/>
                <w:color w:val="0C0C0C"/>
                <w:kern w:val="2"/>
                <w:sz w:val="21"/>
                <w:szCs w:val="21"/>
                <w:highlight w:val="none"/>
                <w:u w:val="none"/>
                <w:lang w:val="en-US" w:eastAsia="zh-CN" w:bidi="ar-SA"/>
              </w:rPr>
              <w:t xml:space="preserve">350.21 </w:t>
            </w:r>
          </w:p>
        </w:tc>
        <w:tc>
          <w:tcPr>
            <w:tcW w:w="2225"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tabs>
                <w:tab w:val="left" w:pos="639"/>
              </w:tabs>
              <w:kinsoku/>
              <w:wordWrap/>
              <w:overflowPunct/>
              <w:topLinePunct w:val="0"/>
              <w:autoSpaceDE/>
              <w:autoSpaceDN/>
              <w:bidi w:val="0"/>
              <w:adjustRightInd/>
              <w:snapToGrid/>
              <w:spacing w:line="320" w:lineRule="exact"/>
              <w:ind w:firstLine="421" w:firstLineChars="200"/>
              <w:jc w:val="center"/>
              <w:textAlignment w:val="auto"/>
              <w:rPr>
                <w:rFonts w:hint="default" w:eastAsia="宋体" w:cs="宋体"/>
                <w:b/>
                <w:bCs/>
                <w:i w:val="0"/>
                <w:color w:val="0C0C0C"/>
                <w:kern w:val="2"/>
                <w:sz w:val="21"/>
                <w:szCs w:val="21"/>
                <w:highlight w:val="none"/>
                <w:u w:val="none"/>
                <w:lang w:val="en-US" w:eastAsia="zh-CN" w:bidi="ar-SA"/>
              </w:rPr>
            </w:pPr>
            <w:r>
              <w:rPr>
                <w:rFonts w:hint="eastAsia" w:eastAsia="宋体" w:cs="宋体"/>
                <w:b/>
                <w:bCs/>
                <w:i w:val="0"/>
                <w:color w:val="0C0C0C"/>
                <w:kern w:val="2"/>
                <w:sz w:val="21"/>
                <w:szCs w:val="21"/>
                <w:highlight w:val="none"/>
                <w:u w:val="none"/>
                <w:lang w:val="en-US" w:eastAsia="zh-CN" w:bidi="ar-SA"/>
              </w:rPr>
              <w:t>586.93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1853"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default" w:ascii="Times New Roman" w:hAnsi="Times New Roman" w:eastAsia="宋体" w:cs="宋体"/>
                <w:color w:val="auto"/>
                <w:kern w:val="0"/>
                <w:sz w:val="21"/>
                <w:szCs w:val="21"/>
                <w:highlight w:val="none"/>
                <w:lang w:val="en" w:eastAsia="zh-CN" w:bidi="ar"/>
              </w:rPr>
            </w:pPr>
            <w:r>
              <w:rPr>
                <w:rFonts w:hint="eastAsia" w:ascii="Times New Roman" w:hAnsi="Times New Roman" w:eastAsia="宋体" w:cs="宋体"/>
                <w:color w:val="auto"/>
                <w:kern w:val="0"/>
                <w:sz w:val="21"/>
                <w:szCs w:val="21"/>
                <w:highlight w:val="none"/>
                <w:lang w:val="en-US" w:eastAsia="zh-CN" w:bidi="ar"/>
              </w:rPr>
              <w:t>农、林、牧、渔业</w:t>
            </w:r>
            <w:r>
              <w:rPr>
                <w:rFonts w:hint="default" w:ascii="Times New Roman" w:hAnsi="Times New Roman" w:eastAsia="宋体" w:cs="宋体"/>
                <w:color w:val="auto"/>
                <w:kern w:val="0"/>
                <w:sz w:val="21"/>
                <w:szCs w:val="21"/>
                <w:highlight w:val="none"/>
                <w:lang w:val="en" w:eastAsia="zh-CN" w:bidi="ar"/>
              </w:rPr>
              <w:t>*</w:t>
            </w:r>
          </w:p>
        </w:tc>
        <w:tc>
          <w:tcPr>
            <w:tcW w:w="200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auto"/>
              <w:rPr>
                <w:rFonts w:hint="default"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2.34</w:t>
            </w:r>
          </w:p>
        </w:tc>
        <w:tc>
          <w:tcPr>
            <w:tcW w:w="2213"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auto"/>
              <w:rPr>
                <w:rFonts w:hint="default"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0.14</w:t>
            </w:r>
          </w:p>
        </w:tc>
        <w:tc>
          <w:tcPr>
            <w:tcW w:w="2001"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auto"/>
              <w:rPr>
                <w:rFonts w:hint="default"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3.29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853"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采矿业</w:t>
            </w:r>
          </w:p>
        </w:tc>
        <w:tc>
          <w:tcPr>
            <w:tcW w:w="2013"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auto"/>
              <w:rPr>
                <w:rFonts w:hint="default"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7.19</w:t>
            </w:r>
          </w:p>
        </w:tc>
        <w:tc>
          <w:tcPr>
            <w:tcW w:w="2013"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auto"/>
              <w:rPr>
                <w:rFonts w:hint="default"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6.23</w:t>
            </w:r>
          </w:p>
        </w:tc>
        <w:tc>
          <w:tcPr>
            <w:tcW w:w="200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auto"/>
              <w:rPr>
                <w:rFonts w:hint="default"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0.94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853"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制造业</w:t>
            </w:r>
          </w:p>
        </w:tc>
        <w:tc>
          <w:tcPr>
            <w:tcW w:w="2013"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auto"/>
              <w:rPr>
                <w:rFonts w:hint="default"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292.1</w:t>
            </w:r>
          </w:p>
        </w:tc>
        <w:tc>
          <w:tcPr>
            <w:tcW w:w="2013"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auto"/>
              <w:rPr>
                <w:rFonts w:hint="default"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160.4</w:t>
            </w:r>
          </w:p>
        </w:tc>
        <w:tc>
          <w:tcPr>
            <w:tcW w:w="200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auto"/>
              <w:rPr>
                <w:rFonts w:hint="default"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422.53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853"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电力、热力、燃气及水生产和供应业</w:t>
            </w:r>
          </w:p>
        </w:tc>
        <w:tc>
          <w:tcPr>
            <w:tcW w:w="2013"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auto"/>
              <w:rPr>
                <w:rFonts w:hint="eastAsia" w:eastAsia="宋体" w:cs="宋体"/>
                <w:i w:val="0"/>
                <w:color w:val="auto"/>
                <w:kern w:val="0"/>
                <w:sz w:val="21"/>
                <w:szCs w:val="21"/>
                <w:highlight w:val="none"/>
                <w:u w:val="none"/>
                <w:lang w:val="en" w:eastAsia="zh-CN" w:bidi="ar"/>
              </w:rPr>
            </w:pPr>
            <w:r>
              <w:rPr>
                <w:rFonts w:hint="eastAsia" w:eastAsia="宋体" w:cs="宋体"/>
                <w:i w:val="0"/>
                <w:color w:val="auto"/>
                <w:kern w:val="0"/>
                <w:sz w:val="21"/>
                <w:szCs w:val="21"/>
                <w:highlight w:val="none"/>
                <w:u w:val="none"/>
                <w:lang w:val="en-US" w:eastAsia="zh-CN" w:bidi="ar"/>
              </w:rPr>
              <w:t>4.6</w:t>
            </w:r>
          </w:p>
        </w:tc>
        <w:tc>
          <w:tcPr>
            <w:tcW w:w="2013"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auto"/>
              <w:rPr>
                <w:rFonts w:hint="eastAsia" w:eastAsia="宋体" w:cs="宋体"/>
                <w:i w:val="0"/>
                <w:color w:val="auto"/>
                <w:kern w:val="0"/>
                <w:sz w:val="21"/>
                <w:szCs w:val="21"/>
                <w:highlight w:val="none"/>
                <w:u w:val="none"/>
                <w:lang w:val="en" w:eastAsia="zh-CN" w:bidi="ar"/>
              </w:rPr>
            </w:pPr>
            <w:r>
              <w:rPr>
                <w:rFonts w:hint="eastAsia" w:eastAsia="宋体" w:cs="宋体"/>
                <w:i w:val="0"/>
                <w:color w:val="auto"/>
                <w:kern w:val="0"/>
                <w:sz w:val="21"/>
                <w:szCs w:val="21"/>
                <w:highlight w:val="none"/>
                <w:u w:val="none"/>
                <w:lang w:val="en-US" w:eastAsia="zh-CN" w:bidi="ar"/>
              </w:rPr>
              <w:t>1.91</w:t>
            </w:r>
          </w:p>
        </w:tc>
        <w:tc>
          <w:tcPr>
            <w:tcW w:w="200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auto"/>
              <w:rPr>
                <w:rFonts w:hint="eastAsia" w:eastAsia="宋体" w:cs="宋体"/>
                <w:i w:val="0"/>
                <w:color w:val="auto"/>
                <w:kern w:val="0"/>
                <w:sz w:val="21"/>
                <w:szCs w:val="21"/>
                <w:highlight w:val="none"/>
                <w:u w:val="none"/>
                <w:lang w:val="en" w:eastAsia="zh-CN" w:bidi="ar"/>
              </w:rPr>
            </w:pPr>
            <w:r>
              <w:rPr>
                <w:rFonts w:hint="eastAsia" w:eastAsia="宋体" w:cs="宋体"/>
                <w:i w:val="0"/>
                <w:color w:val="auto"/>
                <w:kern w:val="0"/>
                <w:sz w:val="21"/>
                <w:szCs w:val="21"/>
                <w:highlight w:val="none"/>
                <w:u w:val="none"/>
                <w:lang w:val="en-US" w:eastAsia="zh-CN" w:bidi="ar"/>
              </w:rPr>
              <w:t>1.59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88" w:hRule="atLeast"/>
          <w:jc w:val="center"/>
        </w:trPr>
        <w:tc>
          <w:tcPr>
            <w:tcW w:w="1853"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建筑业</w:t>
            </w:r>
          </w:p>
        </w:tc>
        <w:tc>
          <w:tcPr>
            <w:tcW w:w="1783"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auto"/>
              <w:rPr>
                <w:rFonts w:hint="eastAsia" w:eastAsia="宋体" w:cs="宋体"/>
                <w:i w:val="0"/>
                <w:color w:val="auto"/>
                <w:kern w:val="0"/>
                <w:sz w:val="21"/>
                <w:szCs w:val="21"/>
                <w:highlight w:val="none"/>
                <w:u w:val="none"/>
                <w:lang w:val="en" w:eastAsia="zh-CN" w:bidi="ar"/>
              </w:rPr>
            </w:pPr>
            <w:r>
              <w:rPr>
                <w:rFonts w:hint="eastAsia" w:eastAsia="宋体" w:cs="宋体"/>
                <w:i w:val="0"/>
                <w:color w:val="auto"/>
                <w:kern w:val="0"/>
                <w:sz w:val="21"/>
                <w:szCs w:val="21"/>
                <w:highlight w:val="none"/>
                <w:u w:val="none"/>
                <w:lang w:val="en-US" w:eastAsia="zh-CN" w:bidi="ar"/>
              </w:rPr>
              <w:t>30.04</w:t>
            </w:r>
          </w:p>
        </w:tc>
        <w:tc>
          <w:tcPr>
            <w:tcW w:w="1784"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auto"/>
              <w:rPr>
                <w:rFonts w:hint="eastAsia" w:eastAsia="宋体" w:cs="宋体"/>
                <w:i w:val="0"/>
                <w:color w:val="auto"/>
                <w:kern w:val="0"/>
                <w:sz w:val="21"/>
                <w:szCs w:val="21"/>
                <w:highlight w:val="none"/>
                <w:u w:val="none"/>
                <w:lang w:val="en" w:eastAsia="zh-CN" w:bidi="ar"/>
              </w:rPr>
            </w:pPr>
            <w:r>
              <w:rPr>
                <w:rFonts w:hint="eastAsia" w:eastAsia="宋体" w:cs="宋体"/>
                <w:i w:val="0"/>
                <w:color w:val="auto"/>
                <w:kern w:val="0"/>
                <w:sz w:val="21"/>
                <w:szCs w:val="21"/>
                <w:highlight w:val="none"/>
                <w:u w:val="none"/>
                <w:lang w:val="en-US" w:eastAsia="zh-CN" w:bidi="ar"/>
              </w:rPr>
              <w:t>18.72</w:t>
            </w:r>
          </w:p>
        </w:tc>
        <w:tc>
          <w:tcPr>
            <w:tcW w:w="1925"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auto"/>
              <w:rPr>
                <w:rFonts w:hint="eastAsia" w:eastAsia="宋体" w:cs="宋体"/>
                <w:i w:val="0"/>
                <w:color w:val="auto"/>
                <w:kern w:val="0"/>
                <w:sz w:val="21"/>
                <w:szCs w:val="21"/>
                <w:highlight w:val="none"/>
                <w:u w:val="none"/>
                <w:lang w:val="en" w:eastAsia="zh-CN" w:bidi="ar"/>
              </w:rPr>
            </w:pPr>
            <w:r>
              <w:rPr>
                <w:rFonts w:hint="eastAsia" w:eastAsia="宋体" w:cs="宋体"/>
                <w:i w:val="0"/>
                <w:color w:val="auto"/>
                <w:kern w:val="0"/>
                <w:sz w:val="21"/>
                <w:szCs w:val="21"/>
                <w:highlight w:val="none"/>
                <w:u w:val="none"/>
                <w:lang w:val="en-US" w:eastAsia="zh-CN" w:bidi="ar"/>
              </w:rPr>
              <w:t>46.32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853"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批发和零售业</w:t>
            </w:r>
          </w:p>
        </w:tc>
        <w:tc>
          <w:tcPr>
            <w:tcW w:w="200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auto"/>
              <w:rPr>
                <w:rFonts w:hint="eastAsia" w:eastAsia="宋体" w:cs="宋体"/>
                <w:i w:val="0"/>
                <w:color w:val="auto"/>
                <w:kern w:val="0"/>
                <w:sz w:val="21"/>
                <w:szCs w:val="21"/>
                <w:highlight w:val="none"/>
                <w:u w:val="none"/>
                <w:lang w:val="en" w:eastAsia="zh-CN" w:bidi="ar"/>
              </w:rPr>
            </w:pPr>
            <w:r>
              <w:rPr>
                <w:rFonts w:hint="eastAsia" w:eastAsia="宋体" w:cs="宋体"/>
                <w:i w:val="0"/>
                <w:color w:val="auto"/>
                <w:kern w:val="0"/>
                <w:sz w:val="21"/>
                <w:szCs w:val="21"/>
                <w:highlight w:val="none"/>
                <w:u w:val="none"/>
                <w:lang w:val="en-US" w:eastAsia="zh-CN" w:bidi="ar"/>
              </w:rPr>
              <w:t>20.09</w:t>
            </w:r>
          </w:p>
        </w:tc>
        <w:tc>
          <w:tcPr>
            <w:tcW w:w="2213"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auto"/>
              <w:rPr>
                <w:rFonts w:hint="eastAsia" w:eastAsia="宋体" w:cs="宋体"/>
                <w:i w:val="0"/>
                <w:color w:val="auto"/>
                <w:kern w:val="0"/>
                <w:sz w:val="21"/>
                <w:szCs w:val="21"/>
                <w:highlight w:val="none"/>
                <w:u w:val="none"/>
                <w:lang w:val="en" w:eastAsia="zh-CN" w:bidi="ar"/>
              </w:rPr>
            </w:pPr>
            <w:r>
              <w:rPr>
                <w:rFonts w:hint="eastAsia" w:eastAsia="宋体" w:cs="宋体"/>
                <w:i w:val="0"/>
                <w:color w:val="auto"/>
                <w:kern w:val="0"/>
                <w:sz w:val="21"/>
                <w:szCs w:val="21"/>
                <w:highlight w:val="none"/>
                <w:u w:val="none"/>
                <w:lang w:val="en-US" w:eastAsia="zh-CN" w:bidi="ar"/>
              </w:rPr>
              <w:t>5.24</w:t>
            </w:r>
          </w:p>
        </w:tc>
        <w:tc>
          <w:tcPr>
            <w:tcW w:w="2001"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auto"/>
              <w:rPr>
                <w:rFonts w:hint="eastAsia" w:eastAsia="宋体" w:cs="宋体"/>
                <w:i w:val="0"/>
                <w:color w:val="auto"/>
                <w:kern w:val="0"/>
                <w:sz w:val="21"/>
                <w:szCs w:val="21"/>
                <w:highlight w:val="none"/>
                <w:u w:val="none"/>
                <w:lang w:val="en" w:eastAsia="zh-CN" w:bidi="ar"/>
              </w:rPr>
            </w:pPr>
            <w:r>
              <w:rPr>
                <w:rFonts w:hint="eastAsia" w:eastAsia="宋体" w:cs="宋体"/>
                <w:i w:val="0"/>
                <w:color w:val="auto"/>
                <w:kern w:val="0"/>
                <w:sz w:val="21"/>
                <w:szCs w:val="21"/>
                <w:highlight w:val="none"/>
                <w:u w:val="none"/>
                <w:lang w:val="en-US" w:eastAsia="zh-CN" w:bidi="ar"/>
              </w:rPr>
              <w:t>62.56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853"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交通运输、仓储和邮政业</w:t>
            </w:r>
          </w:p>
        </w:tc>
        <w:tc>
          <w:tcPr>
            <w:tcW w:w="200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auto"/>
              <w:rPr>
                <w:rFonts w:hint="default"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2.58</w:t>
            </w:r>
          </w:p>
        </w:tc>
        <w:tc>
          <w:tcPr>
            <w:tcW w:w="2213"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auto"/>
              <w:rPr>
                <w:rFonts w:hint="default"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0.68</w:t>
            </w:r>
          </w:p>
        </w:tc>
        <w:tc>
          <w:tcPr>
            <w:tcW w:w="2001"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auto"/>
              <w:rPr>
                <w:rFonts w:hint="eastAsia" w:eastAsia="宋体" w:cs="宋体"/>
                <w:i w:val="0"/>
                <w:color w:val="auto"/>
                <w:kern w:val="0"/>
                <w:sz w:val="21"/>
                <w:szCs w:val="21"/>
                <w:highlight w:val="none"/>
                <w:u w:val="none"/>
                <w:lang w:val="en" w:eastAsia="zh-CN" w:bidi="ar"/>
              </w:rPr>
            </w:pPr>
            <w:r>
              <w:rPr>
                <w:rFonts w:hint="eastAsia" w:eastAsia="宋体" w:cs="宋体"/>
                <w:i w:val="0"/>
                <w:color w:val="auto"/>
                <w:kern w:val="0"/>
                <w:sz w:val="21"/>
                <w:szCs w:val="21"/>
                <w:highlight w:val="none"/>
                <w:u w:val="none"/>
                <w:lang w:val="en-US" w:eastAsia="zh-CN" w:bidi="ar"/>
              </w:rPr>
              <w:t>4.36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853"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住宿和餐饮业</w:t>
            </w:r>
          </w:p>
        </w:tc>
        <w:tc>
          <w:tcPr>
            <w:tcW w:w="200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auto"/>
              <w:rPr>
                <w:rFonts w:hint="eastAsia" w:eastAsia="宋体" w:cs="宋体"/>
                <w:i w:val="0"/>
                <w:color w:val="auto"/>
                <w:kern w:val="0"/>
                <w:sz w:val="21"/>
                <w:szCs w:val="21"/>
                <w:highlight w:val="none"/>
                <w:u w:val="none"/>
                <w:lang w:val="en" w:eastAsia="zh-CN" w:bidi="ar"/>
              </w:rPr>
            </w:pPr>
            <w:r>
              <w:rPr>
                <w:rFonts w:hint="eastAsia" w:eastAsia="宋体" w:cs="宋体"/>
                <w:i w:val="0"/>
                <w:color w:val="auto"/>
                <w:kern w:val="0"/>
                <w:sz w:val="21"/>
                <w:szCs w:val="21"/>
                <w:highlight w:val="none"/>
                <w:u w:val="none"/>
                <w:lang w:val="en-US" w:eastAsia="zh-CN" w:bidi="ar"/>
              </w:rPr>
              <w:t>0.91</w:t>
            </w:r>
          </w:p>
        </w:tc>
        <w:tc>
          <w:tcPr>
            <w:tcW w:w="2213"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auto"/>
              <w:rPr>
                <w:rFonts w:hint="eastAsia" w:eastAsia="宋体" w:cs="宋体"/>
                <w:i w:val="0"/>
                <w:color w:val="auto"/>
                <w:kern w:val="0"/>
                <w:sz w:val="21"/>
                <w:szCs w:val="21"/>
                <w:highlight w:val="none"/>
                <w:u w:val="none"/>
                <w:lang w:val="en" w:eastAsia="zh-CN" w:bidi="ar"/>
              </w:rPr>
            </w:pPr>
            <w:r>
              <w:rPr>
                <w:rFonts w:hint="eastAsia" w:eastAsia="宋体" w:cs="宋体"/>
                <w:i w:val="0"/>
                <w:color w:val="auto"/>
                <w:kern w:val="0"/>
                <w:sz w:val="21"/>
                <w:szCs w:val="21"/>
                <w:highlight w:val="none"/>
                <w:u w:val="none"/>
                <w:lang w:val="en-US" w:eastAsia="zh-CN" w:bidi="ar"/>
              </w:rPr>
              <w:t>0.14</w:t>
            </w:r>
          </w:p>
        </w:tc>
        <w:tc>
          <w:tcPr>
            <w:tcW w:w="2001"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auto"/>
              <w:rPr>
                <w:rFonts w:hint="eastAsia" w:eastAsia="宋体" w:cs="宋体"/>
                <w:i w:val="0"/>
                <w:color w:val="auto"/>
                <w:kern w:val="0"/>
                <w:sz w:val="21"/>
                <w:szCs w:val="21"/>
                <w:highlight w:val="none"/>
                <w:u w:val="none"/>
                <w:lang w:val="en" w:eastAsia="zh-CN" w:bidi="ar"/>
              </w:rPr>
            </w:pPr>
            <w:r>
              <w:rPr>
                <w:rFonts w:hint="eastAsia" w:eastAsia="宋体" w:cs="宋体"/>
                <w:i w:val="0"/>
                <w:color w:val="auto"/>
                <w:kern w:val="0"/>
                <w:sz w:val="21"/>
                <w:szCs w:val="21"/>
                <w:highlight w:val="none"/>
                <w:u w:val="none"/>
                <w:lang w:val="en-US" w:eastAsia="zh-CN" w:bidi="ar"/>
              </w:rPr>
              <w:t>3.11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853"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信息传输、软件和信息技术服务业</w:t>
            </w:r>
          </w:p>
        </w:tc>
        <w:tc>
          <w:tcPr>
            <w:tcW w:w="200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auto"/>
              <w:rPr>
                <w:rFonts w:hint="eastAsia" w:eastAsia="宋体" w:cs="宋体"/>
                <w:i w:val="0"/>
                <w:color w:val="auto"/>
                <w:kern w:val="0"/>
                <w:sz w:val="21"/>
                <w:szCs w:val="21"/>
                <w:highlight w:val="none"/>
                <w:u w:val="none"/>
                <w:lang w:val="en" w:eastAsia="zh-CN" w:bidi="ar"/>
              </w:rPr>
            </w:pPr>
            <w:r>
              <w:rPr>
                <w:rFonts w:hint="eastAsia" w:eastAsia="宋体" w:cs="宋体"/>
                <w:i w:val="0"/>
                <w:color w:val="auto"/>
                <w:kern w:val="0"/>
                <w:sz w:val="21"/>
                <w:szCs w:val="21"/>
                <w:highlight w:val="none"/>
                <w:u w:val="none"/>
                <w:lang w:val="en-US" w:eastAsia="zh-CN" w:bidi="ar"/>
              </w:rPr>
              <w:t>1.92</w:t>
            </w:r>
          </w:p>
        </w:tc>
        <w:tc>
          <w:tcPr>
            <w:tcW w:w="2213"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auto"/>
              <w:rPr>
                <w:rFonts w:hint="eastAsia" w:eastAsia="宋体" w:cs="宋体"/>
                <w:i w:val="0"/>
                <w:color w:val="auto"/>
                <w:kern w:val="0"/>
                <w:sz w:val="21"/>
                <w:szCs w:val="21"/>
                <w:highlight w:val="none"/>
                <w:u w:val="none"/>
                <w:lang w:val="en" w:eastAsia="zh-CN" w:bidi="ar"/>
              </w:rPr>
            </w:pPr>
            <w:r>
              <w:rPr>
                <w:rFonts w:hint="eastAsia" w:eastAsia="宋体" w:cs="宋体"/>
                <w:i w:val="0"/>
                <w:color w:val="auto"/>
                <w:kern w:val="0"/>
                <w:sz w:val="21"/>
                <w:szCs w:val="21"/>
                <w:highlight w:val="none"/>
                <w:u w:val="none"/>
                <w:lang w:val="en-US" w:eastAsia="zh-CN" w:bidi="ar"/>
              </w:rPr>
              <w:t>0.01</w:t>
            </w:r>
          </w:p>
        </w:tc>
        <w:tc>
          <w:tcPr>
            <w:tcW w:w="2001"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auto"/>
              <w:rPr>
                <w:rFonts w:hint="eastAsia" w:eastAsia="宋体" w:cs="宋体"/>
                <w:i w:val="0"/>
                <w:color w:val="auto"/>
                <w:kern w:val="0"/>
                <w:sz w:val="21"/>
                <w:szCs w:val="21"/>
                <w:highlight w:val="none"/>
                <w:u w:val="none"/>
                <w:lang w:val="en" w:eastAsia="zh-CN" w:bidi="ar"/>
              </w:rPr>
            </w:pPr>
            <w:r>
              <w:rPr>
                <w:rFonts w:hint="eastAsia" w:eastAsia="宋体" w:cs="宋体"/>
                <w:i w:val="0"/>
                <w:color w:val="auto"/>
                <w:kern w:val="0"/>
                <w:sz w:val="21"/>
                <w:szCs w:val="21"/>
                <w:highlight w:val="none"/>
                <w:u w:val="none"/>
                <w:lang w:val="en-US" w:eastAsia="zh-CN" w:bidi="ar"/>
              </w:rPr>
              <w:t>2.75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853"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金融业</w:t>
            </w:r>
          </w:p>
        </w:tc>
        <w:tc>
          <w:tcPr>
            <w:tcW w:w="1048"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auto"/>
              <w:rPr>
                <w:rFonts w:hint="eastAsia" w:eastAsia="宋体" w:cs="宋体"/>
                <w:i w:val="0"/>
                <w:color w:val="auto"/>
                <w:kern w:val="0"/>
                <w:sz w:val="21"/>
                <w:szCs w:val="21"/>
                <w:highlight w:val="none"/>
                <w:u w:val="none"/>
                <w:lang w:val="en" w:eastAsia="zh-CN" w:bidi="ar"/>
              </w:rPr>
            </w:pPr>
            <w:r>
              <w:rPr>
                <w:rFonts w:hint="eastAsia" w:eastAsia="宋体" w:cs="宋体"/>
                <w:i w:val="0"/>
                <w:color w:val="auto"/>
                <w:kern w:val="0"/>
                <w:sz w:val="21"/>
                <w:szCs w:val="21"/>
                <w:highlight w:val="none"/>
                <w:u w:val="none"/>
                <w:lang w:val="en" w:eastAsia="zh-CN" w:bidi="ar"/>
              </w:rPr>
              <w:t>—</w:t>
            </w:r>
          </w:p>
        </w:tc>
        <w:tc>
          <w:tcPr>
            <w:tcW w:w="1048"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auto"/>
              <w:rPr>
                <w:rFonts w:hint="default"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w:t>
            </w:r>
          </w:p>
        </w:tc>
        <w:tc>
          <w:tcPr>
            <w:tcW w:w="1048"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auto"/>
              <w:rPr>
                <w:rFonts w:hint="eastAsia" w:eastAsia="宋体" w:cs="宋体"/>
                <w:i w:val="0"/>
                <w:color w:val="auto"/>
                <w:kern w:val="0"/>
                <w:sz w:val="21"/>
                <w:szCs w:val="21"/>
                <w:highlight w:val="none"/>
                <w:u w:val="none"/>
                <w:lang w:val="en" w:eastAsia="zh-CN" w:bidi="ar"/>
              </w:rPr>
            </w:pPr>
            <w:r>
              <w:rPr>
                <w:rFonts w:hint="eastAsia" w:eastAsia="宋体" w:cs="宋体"/>
                <w:i w:val="0"/>
                <w:color w:val="auto"/>
                <w:kern w:val="0"/>
                <w:sz w:val="21"/>
                <w:szCs w:val="21"/>
                <w:highlight w:val="none"/>
                <w:u w:val="none"/>
                <w:lang w:val="en"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853"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房地产业</w:t>
            </w:r>
          </w:p>
        </w:tc>
        <w:tc>
          <w:tcPr>
            <w:tcW w:w="2005" w:type="dxa"/>
            <w:tcBorders>
              <w:top w:val="nil"/>
              <w:left w:val="single" w:color="auto" w:sz="4" w:space="0"/>
              <w:bottom w:val="nil"/>
              <w:right w:val="single" w:color="auto" w:sz="4" w:space="0"/>
            </w:tcBorders>
            <w:noWrap w:val="0"/>
            <w:vAlign w:val="center"/>
          </w:tcPr>
          <w:p>
            <w:pPr>
              <w:keepNext w:val="0"/>
              <w:keepLines w:val="0"/>
              <w:widowControl/>
              <w:suppressLineNumbers w:val="0"/>
              <w:ind w:firstLine="420" w:firstLineChars="200"/>
              <w:jc w:val="center"/>
              <w:textAlignment w:val="center"/>
              <w:rPr>
                <w:rFonts w:hint="eastAsia" w:eastAsia="宋体" w:cs="宋体"/>
                <w:i w:val="0"/>
                <w:color w:val="auto"/>
                <w:kern w:val="0"/>
                <w:sz w:val="21"/>
                <w:szCs w:val="21"/>
                <w:highlight w:val="none"/>
                <w:u w:val="none"/>
                <w:lang w:val="en" w:eastAsia="zh-CN" w:bidi="ar"/>
              </w:rPr>
            </w:pPr>
            <w:r>
              <w:rPr>
                <w:rFonts w:hint="eastAsia" w:eastAsia="宋体" w:cs="宋体"/>
                <w:i w:val="0"/>
                <w:color w:val="auto"/>
                <w:kern w:val="0"/>
                <w:sz w:val="21"/>
                <w:szCs w:val="21"/>
                <w:highlight w:val="none"/>
                <w:u w:val="none"/>
                <w:lang w:val="en-US" w:eastAsia="zh-CN" w:bidi="ar"/>
              </w:rPr>
              <w:t>64.86</w:t>
            </w:r>
          </w:p>
        </w:tc>
        <w:tc>
          <w:tcPr>
            <w:tcW w:w="2213"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auto"/>
              <w:rPr>
                <w:rFonts w:hint="eastAsia" w:eastAsia="宋体" w:cs="宋体"/>
                <w:i w:val="0"/>
                <w:color w:val="auto"/>
                <w:kern w:val="0"/>
                <w:sz w:val="21"/>
                <w:szCs w:val="21"/>
                <w:highlight w:val="none"/>
                <w:u w:val="none"/>
                <w:lang w:val="en" w:eastAsia="zh-CN" w:bidi="ar"/>
              </w:rPr>
            </w:pPr>
            <w:r>
              <w:rPr>
                <w:rFonts w:hint="eastAsia" w:eastAsia="宋体" w:cs="宋体"/>
                <w:i w:val="0"/>
                <w:color w:val="auto"/>
                <w:kern w:val="0"/>
                <w:sz w:val="21"/>
                <w:szCs w:val="21"/>
                <w:highlight w:val="none"/>
                <w:u w:val="none"/>
                <w:lang w:val="en-US" w:eastAsia="zh-CN" w:bidi="ar"/>
              </w:rPr>
              <w:t>54.56</w:t>
            </w:r>
          </w:p>
        </w:tc>
        <w:tc>
          <w:tcPr>
            <w:tcW w:w="2001"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auto"/>
              <w:rPr>
                <w:rFonts w:hint="eastAsia" w:eastAsia="宋体" w:cs="宋体"/>
                <w:i w:val="0"/>
                <w:color w:val="auto"/>
                <w:kern w:val="0"/>
                <w:sz w:val="21"/>
                <w:szCs w:val="21"/>
                <w:highlight w:val="none"/>
                <w:u w:val="none"/>
                <w:lang w:val="en" w:eastAsia="zh-CN" w:bidi="ar"/>
              </w:rPr>
            </w:pPr>
            <w:r>
              <w:rPr>
                <w:rFonts w:hint="eastAsia" w:eastAsia="宋体" w:cs="宋体"/>
                <w:i w:val="0"/>
                <w:color w:val="auto"/>
                <w:kern w:val="0"/>
                <w:sz w:val="21"/>
                <w:szCs w:val="21"/>
                <w:highlight w:val="none"/>
                <w:u w:val="none"/>
                <w:lang w:val="en-US" w:eastAsia="zh-CN" w:bidi="ar"/>
              </w:rPr>
              <w:t>11.74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853"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租赁和商务服务业</w:t>
            </w:r>
          </w:p>
        </w:tc>
        <w:tc>
          <w:tcPr>
            <w:tcW w:w="200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auto"/>
              <w:rPr>
                <w:rFonts w:hint="default"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12.64</w:t>
            </w:r>
          </w:p>
        </w:tc>
        <w:tc>
          <w:tcPr>
            <w:tcW w:w="2213"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auto"/>
              <w:rPr>
                <w:rFonts w:hint="default"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3.92</w:t>
            </w:r>
          </w:p>
        </w:tc>
        <w:tc>
          <w:tcPr>
            <w:tcW w:w="2001"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auto"/>
              <w:rPr>
                <w:rFonts w:hint="eastAsia" w:eastAsia="宋体" w:cs="宋体"/>
                <w:i w:val="0"/>
                <w:color w:val="auto"/>
                <w:kern w:val="0"/>
                <w:sz w:val="21"/>
                <w:szCs w:val="21"/>
                <w:highlight w:val="none"/>
                <w:u w:val="none"/>
                <w:lang w:val="en" w:eastAsia="zh-CN" w:bidi="ar"/>
              </w:rPr>
            </w:pPr>
            <w:r>
              <w:rPr>
                <w:rFonts w:hint="eastAsia" w:eastAsia="宋体" w:cs="宋体"/>
                <w:i w:val="0"/>
                <w:color w:val="auto"/>
                <w:kern w:val="0"/>
                <w:sz w:val="21"/>
                <w:szCs w:val="21"/>
                <w:highlight w:val="none"/>
                <w:u w:val="none"/>
                <w:lang w:val="en-US" w:eastAsia="zh-CN" w:bidi="ar"/>
              </w:rPr>
              <w:t>9.79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853"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科学研究和技术服务业</w:t>
            </w:r>
          </w:p>
        </w:tc>
        <w:tc>
          <w:tcPr>
            <w:tcW w:w="200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auto"/>
              <w:rPr>
                <w:rFonts w:hint="eastAsia" w:eastAsia="宋体" w:cs="宋体"/>
                <w:i w:val="0"/>
                <w:color w:val="auto"/>
                <w:kern w:val="0"/>
                <w:sz w:val="21"/>
                <w:szCs w:val="21"/>
                <w:highlight w:val="none"/>
                <w:u w:val="none"/>
                <w:lang w:val="en" w:eastAsia="zh-CN" w:bidi="ar"/>
              </w:rPr>
            </w:pPr>
            <w:r>
              <w:rPr>
                <w:rFonts w:hint="eastAsia" w:eastAsia="宋体" w:cs="宋体"/>
                <w:i w:val="0"/>
                <w:color w:val="auto"/>
                <w:kern w:val="0"/>
                <w:sz w:val="21"/>
                <w:szCs w:val="21"/>
                <w:highlight w:val="none"/>
                <w:u w:val="none"/>
                <w:lang w:val="en-US" w:eastAsia="zh-CN" w:bidi="ar"/>
              </w:rPr>
              <w:t>15.91</w:t>
            </w:r>
          </w:p>
        </w:tc>
        <w:tc>
          <w:tcPr>
            <w:tcW w:w="2213"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auto"/>
              <w:rPr>
                <w:rFonts w:hint="eastAsia" w:eastAsia="宋体" w:cs="宋体"/>
                <w:i w:val="0"/>
                <w:color w:val="auto"/>
                <w:kern w:val="0"/>
                <w:sz w:val="21"/>
                <w:szCs w:val="21"/>
                <w:highlight w:val="none"/>
                <w:u w:val="none"/>
                <w:lang w:val="en" w:eastAsia="zh-CN" w:bidi="ar"/>
              </w:rPr>
            </w:pPr>
            <w:r>
              <w:rPr>
                <w:rFonts w:hint="eastAsia" w:eastAsia="宋体" w:cs="宋体"/>
                <w:i w:val="0"/>
                <w:color w:val="auto"/>
                <w:kern w:val="0"/>
                <w:sz w:val="21"/>
                <w:szCs w:val="21"/>
                <w:highlight w:val="none"/>
                <w:u w:val="none"/>
                <w:lang w:val="en-US" w:eastAsia="zh-CN" w:bidi="ar"/>
              </w:rPr>
              <w:t>8.94</w:t>
            </w:r>
          </w:p>
        </w:tc>
        <w:tc>
          <w:tcPr>
            <w:tcW w:w="2001"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auto"/>
              <w:rPr>
                <w:rFonts w:hint="eastAsia" w:eastAsia="宋体" w:cs="宋体"/>
                <w:i w:val="0"/>
                <w:color w:val="auto"/>
                <w:kern w:val="0"/>
                <w:sz w:val="21"/>
                <w:szCs w:val="21"/>
                <w:highlight w:val="none"/>
                <w:u w:val="none"/>
                <w:lang w:val="en" w:eastAsia="zh-CN" w:bidi="ar"/>
              </w:rPr>
            </w:pPr>
            <w:r>
              <w:rPr>
                <w:rFonts w:hint="eastAsia" w:eastAsia="宋体" w:cs="宋体"/>
                <w:i w:val="0"/>
                <w:color w:val="auto"/>
                <w:kern w:val="0"/>
                <w:sz w:val="21"/>
                <w:szCs w:val="21"/>
                <w:highlight w:val="none"/>
                <w:u w:val="none"/>
                <w:lang w:val="en-US" w:eastAsia="zh-CN" w:bidi="ar"/>
              </w:rPr>
              <w:t>7.51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853"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水利、环境和公共设施管理业</w:t>
            </w:r>
          </w:p>
        </w:tc>
        <w:tc>
          <w:tcPr>
            <w:tcW w:w="200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auto"/>
              <w:rPr>
                <w:rFonts w:hint="eastAsia" w:eastAsia="宋体" w:cs="宋体"/>
                <w:i w:val="0"/>
                <w:color w:val="auto"/>
                <w:kern w:val="0"/>
                <w:sz w:val="21"/>
                <w:szCs w:val="21"/>
                <w:highlight w:val="none"/>
                <w:u w:val="none"/>
                <w:lang w:val="en" w:eastAsia="zh-CN" w:bidi="ar"/>
              </w:rPr>
            </w:pPr>
            <w:r>
              <w:rPr>
                <w:rFonts w:hint="eastAsia" w:eastAsia="宋体" w:cs="宋体"/>
                <w:i w:val="0"/>
                <w:color w:val="auto"/>
                <w:kern w:val="0"/>
                <w:sz w:val="21"/>
                <w:szCs w:val="21"/>
                <w:highlight w:val="none"/>
                <w:u w:val="none"/>
                <w:lang w:val="en-US" w:eastAsia="zh-CN" w:bidi="ar"/>
              </w:rPr>
              <w:t>106.9</w:t>
            </w:r>
          </w:p>
        </w:tc>
        <w:tc>
          <w:tcPr>
            <w:tcW w:w="2213"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auto"/>
              <w:rPr>
                <w:rFonts w:hint="eastAsia" w:eastAsia="宋体" w:cs="宋体"/>
                <w:i w:val="0"/>
                <w:color w:val="auto"/>
                <w:kern w:val="0"/>
                <w:sz w:val="21"/>
                <w:szCs w:val="21"/>
                <w:highlight w:val="none"/>
                <w:u w:val="none"/>
                <w:lang w:val="en" w:eastAsia="zh-CN" w:bidi="ar"/>
              </w:rPr>
            </w:pPr>
            <w:r>
              <w:rPr>
                <w:rFonts w:hint="eastAsia" w:eastAsia="宋体" w:cs="宋体"/>
                <w:i w:val="0"/>
                <w:color w:val="auto"/>
                <w:kern w:val="0"/>
                <w:sz w:val="21"/>
                <w:szCs w:val="21"/>
                <w:highlight w:val="none"/>
                <w:u w:val="none"/>
                <w:lang w:val="en-US" w:eastAsia="zh-CN" w:bidi="ar"/>
              </w:rPr>
              <w:t>58.86</w:t>
            </w:r>
          </w:p>
        </w:tc>
        <w:tc>
          <w:tcPr>
            <w:tcW w:w="2001"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auto"/>
              <w:rPr>
                <w:rFonts w:hint="eastAsia" w:eastAsia="宋体" w:cs="宋体"/>
                <w:i w:val="0"/>
                <w:color w:val="auto"/>
                <w:kern w:val="0"/>
                <w:sz w:val="21"/>
                <w:szCs w:val="21"/>
                <w:highlight w:val="none"/>
                <w:u w:val="none"/>
                <w:lang w:val="en" w:eastAsia="zh-CN" w:bidi="ar"/>
              </w:rPr>
            </w:pPr>
            <w:r>
              <w:rPr>
                <w:rFonts w:hint="eastAsia" w:eastAsia="宋体" w:cs="宋体"/>
                <w:i w:val="0"/>
                <w:color w:val="auto"/>
                <w:kern w:val="0"/>
                <w:sz w:val="21"/>
                <w:szCs w:val="21"/>
                <w:highlight w:val="none"/>
                <w:u w:val="none"/>
                <w:lang w:val="en-US" w:eastAsia="zh-CN" w:bidi="ar"/>
              </w:rPr>
              <w:t>3.46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853"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居民服务、修理和其他服务业</w:t>
            </w:r>
          </w:p>
        </w:tc>
        <w:tc>
          <w:tcPr>
            <w:tcW w:w="200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auto"/>
              <w:rPr>
                <w:rFonts w:hint="eastAsia" w:eastAsia="宋体" w:cs="宋体"/>
                <w:i w:val="0"/>
                <w:color w:val="auto"/>
                <w:kern w:val="0"/>
                <w:sz w:val="21"/>
                <w:szCs w:val="21"/>
                <w:highlight w:val="none"/>
                <w:u w:val="none"/>
                <w:lang w:val="en" w:eastAsia="zh-CN" w:bidi="ar"/>
              </w:rPr>
            </w:pPr>
            <w:r>
              <w:rPr>
                <w:rFonts w:hint="eastAsia" w:eastAsia="宋体" w:cs="宋体"/>
                <w:i w:val="0"/>
                <w:color w:val="auto"/>
                <w:kern w:val="0"/>
                <w:sz w:val="21"/>
                <w:szCs w:val="21"/>
                <w:highlight w:val="none"/>
                <w:u w:val="none"/>
                <w:lang w:val="en-US" w:eastAsia="zh-CN" w:bidi="ar"/>
              </w:rPr>
              <w:t>1.24</w:t>
            </w:r>
          </w:p>
        </w:tc>
        <w:tc>
          <w:tcPr>
            <w:tcW w:w="2213"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auto"/>
              <w:rPr>
                <w:rFonts w:hint="eastAsia" w:eastAsia="宋体" w:cs="宋体"/>
                <w:i w:val="0"/>
                <w:color w:val="auto"/>
                <w:kern w:val="0"/>
                <w:sz w:val="21"/>
                <w:szCs w:val="21"/>
                <w:highlight w:val="none"/>
                <w:u w:val="none"/>
                <w:lang w:val="en" w:eastAsia="zh-CN" w:bidi="ar"/>
              </w:rPr>
            </w:pPr>
            <w:r>
              <w:rPr>
                <w:rFonts w:hint="eastAsia" w:eastAsia="宋体" w:cs="宋体"/>
                <w:i w:val="0"/>
                <w:color w:val="auto"/>
                <w:kern w:val="0"/>
                <w:sz w:val="21"/>
                <w:szCs w:val="21"/>
                <w:highlight w:val="none"/>
                <w:u w:val="none"/>
                <w:lang w:val="en-US" w:eastAsia="zh-CN" w:bidi="ar"/>
              </w:rPr>
              <w:t>0.03</w:t>
            </w:r>
          </w:p>
        </w:tc>
        <w:tc>
          <w:tcPr>
            <w:tcW w:w="2001"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auto"/>
              <w:rPr>
                <w:rFonts w:hint="eastAsia" w:eastAsia="宋体" w:cs="宋体"/>
                <w:i w:val="0"/>
                <w:color w:val="auto"/>
                <w:kern w:val="0"/>
                <w:sz w:val="21"/>
                <w:szCs w:val="21"/>
                <w:highlight w:val="none"/>
                <w:u w:val="none"/>
                <w:lang w:val="en" w:eastAsia="zh-CN" w:bidi="ar"/>
              </w:rPr>
            </w:pPr>
            <w:r>
              <w:rPr>
                <w:rFonts w:hint="eastAsia" w:eastAsia="宋体" w:cs="宋体"/>
                <w:i w:val="0"/>
                <w:color w:val="auto"/>
                <w:kern w:val="0"/>
                <w:sz w:val="21"/>
                <w:szCs w:val="21"/>
                <w:highlight w:val="none"/>
                <w:u w:val="none"/>
                <w:lang w:val="en-US" w:eastAsia="zh-CN" w:bidi="ar"/>
              </w:rPr>
              <w:t>2.55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853"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教育</w:t>
            </w:r>
          </w:p>
        </w:tc>
        <w:tc>
          <w:tcPr>
            <w:tcW w:w="200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auto"/>
              <w:rPr>
                <w:rFonts w:hint="eastAsia" w:eastAsia="宋体" w:cs="宋体"/>
                <w:i w:val="0"/>
                <w:color w:val="auto"/>
                <w:kern w:val="0"/>
                <w:sz w:val="21"/>
                <w:szCs w:val="21"/>
                <w:highlight w:val="none"/>
                <w:u w:val="none"/>
                <w:lang w:val="en" w:eastAsia="zh-CN" w:bidi="ar"/>
              </w:rPr>
            </w:pPr>
            <w:r>
              <w:rPr>
                <w:rFonts w:hint="eastAsia" w:eastAsia="宋体" w:cs="宋体"/>
                <w:i w:val="0"/>
                <w:color w:val="auto"/>
                <w:kern w:val="0"/>
                <w:sz w:val="21"/>
                <w:szCs w:val="21"/>
                <w:highlight w:val="none"/>
                <w:u w:val="none"/>
                <w:lang w:val="en-US" w:eastAsia="zh-CN" w:bidi="ar"/>
              </w:rPr>
              <w:t>19.88</w:t>
            </w:r>
          </w:p>
        </w:tc>
        <w:tc>
          <w:tcPr>
            <w:tcW w:w="2213"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auto"/>
              <w:rPr>
                <w:rFonts w:hint="eastAsia" w:eastAsia="宋体" w:cs="宋体"/>
                <w:i w:val="0"/>
                <w:color w:val="auto"/>
                <w:kern w:val="0"/>
                <w:sz w:val="21"/>
                <w:szCs w:val="21"/>
                <w:highlight w:val="none"/>
                <w:u w:val="none"/>
                <w:lang w:val="en" w:eastAsia="zh-CN" w:bidi="ar"/>
              </w:rPr>
            </w:pPr>
            <w:r>
              <w:rPr>
                <w:rFonts w:hint="eastAsia" w:eastAsia="宋体" w:cs="宋体"/>
                <w:i w:val="0"/>
                <w:color w:val="auto"/>
                <w:kern w:val="0"/>
                <w:sz w:val="21"/>
                <w:szCs w:val="21"/>
                <w:highlight w:val="none"/>
                <w:u w:val="none"/>
                <w:lang w:val="en-US" w:eastAsia="zh-CN" w:bidi="ar"/>
              </w:rPr>
              <w:t>3.54</w:t>
            </w:r>
          </w:p>
        </w:tc>
        <w:tc>
          <w:tcPr>
            <w:tcW w:w="2001"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auto"/>
              <w:rPr>
                <w:rFonts w:hint="eastAsia" w:eastAsia="宋体" w:cs="宋体"/>
                <w:i w:val="0"/>
                <w:color w:val="auto"/>
                <w:kern w:val="0"/>
                <w:sz w:val="21"/>
                <w:szCs w:val="21"/>
                <w:highlight w:val="none"/>
                <w:u w:val="none"/>
                <w:lang w:val="en" w:eastAsia="zh-CN" w:bidi="ar"/>
              </w:rPr>
            </w:pPr>
            <w:r>
              <w:rPr>
                <w:rFonts w:hint="eastAsia" w:eastAsia="宋体" w:cs="宋体"/>
                <w:i w:val="0"/>
                <w:color w:val="auto"/>
                <w:kern w:val="0"/>
                <w:sz w:val="21"/>
                <w:szCs w:val="21"/>
                <w:highlight w:val="none"/>
                <w:u w:val="none"/>
                <w:lang w:val="en-US" w:eastAsia="zh-CN" w:bidi="ar"/>
              </w:rPr>
              <w:t>1.07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853"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卫生和社会工作</w:t>
            </w:r>
          </w:p>
        </w:tc>
        <w:tc>
          <w:tcPr>
            <w:tcW w:w="200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auto"/>
              <w:rPr>
                <w:rFonts w:hint="eastAsia" w:eastAsia="宋体" w:cs="宋体"/>
                <w:i w:val="0"/>
                <w:color w:val="auto"/>
                <w:kern w:val="0"/>
                <w:sz w:val="21"/>
                <w:szCs w:val="21"/>
                <w:highlight w:val="none"/>
                <w:u w:val="none"/>
                <w:lang w:val="en" w:eastAsia="zh-CN" w:bidi="ar"/>
              </w:rPr>
            </w:pPr>
            <w:r>
              <w:rPr>
                <w:rFonts w:hint="eastAsia" w:eastAsia="宋体" w:cs="宋体"/>
                <w:i w:val="0"/>
                <w:color w:val="auto"/>
                <w:kern w:val="0"/>
                <w:sz w:val="21"/>
                <w:szCs w:val="21"/>
                <w:highlight w:val="none"/>
                <w:u w:val="none"/>
                <w:lang w:val="en-US" w:eastAsia="zh-CN" w:bidi="ar"/>
              </w:rPr>
              <w:t>16.91</w:t>
            </w:r>
          </w:p>
        </w:tc>
        <w:tc>
          <w:tcPr>
            <w:tcW w:w="2213"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auto"/>
              <w:rPr>
                <w:rFonts w:hint="eastAsia" w:eastAsia="宋体" w:cs="宋体"/>
                <w:i w:val="0"/>
                <w:color w:val="auto"/>
                <w:kern w:val="0"/>
                <w:sz w:val="21"/>
                <w:szCs w:val="21"/>
                <w:highlight w:val="none"/>
                <w:u w:val="none"/>
                <w:lang w:val="en" w:eastAsia="zh-CN" w:bidi="ar"/>
              </w:rPr>
            </w:pPr>
            <w:r>
              <w:rPr>
                <w:rFonts w:hint="eastAsia" w:eastAsia="宋体" w:cs="宋体"/>
                <w:i w:val="0"/>
                <w:color w:val="auto"/>
                <w:kern w:val="0"/>
                <w:sz w:val="21"/>
                <w:szCs w:val="21"/>
                <w:highlight w:val="none"/>
                <w:u w:val="none"/>
                <w:lang w:val="en-US" w:eastAsia="zh-CN" w:bidi="ar"/>
              </w:rPr>
              <w:t>9.16</w:t>
            </w:r>
          </w:p>
        </w:tc>
        <w:tc>
          <w:tcPr>
            <w:tcW w:w="2001"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auto"/>
              <w:rPr>
                <w:rFonts w:hint="eastAsia" w:eastAsia="宋体" w:cs="宋体"/>
                <w:i w:val="0"/>
                <w:color w:val="auto"/>
                <w:kern w:val="0"/>
                <w:sz w:val="21"/>
                <w:szCs w:val="21"/>
                <w:highlight w:val="none"/>
                <w:u w:val="none"/>
                <w:lang w:val="en" w:eastAsia="zh-CN" w:bidi="ar"/>
              </w:rPr>
            </w:pPr>
            <w:r>
              <w:rPr>
                <w:rFonts w:hint="eastAsia" w:eastAsia="宋体" w:cs="宋体"/>
                <w:i w:val="0"/>
                <w:color w:val="auto"/>
                <w:kern w:val="0"/>
                <w:sz w:val="21"/>
                <w:szCs w:val="21"/>
                <w:highlight w:val="none"/>
                <w:u w:val="none"/>
                <w:lang w:val="en-US" w:eastAsia="zh-CN" w:bidi="ar"/>
              </w:rPr>
              <w:t>0.62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853"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文化、体育和娱乐业</w:t>
            </w:r>
          </w:p>
        </w:tc>
        <w:tc>
          <w:tcPr>
            <w:tcW w:w="200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auto"/>
              <w:rPr>
                <w:rFonts w:hint="eastAsia" w:eastAsia="宋体" w:cs="宋体"/>
                <w:i w:val="0"/>
                <w:color w:val="auto"/>
                <w:kern w:val="0"/>
                <w:sz w:val="21"/>
                <w:szCs w:val="21"/>
                <w:highlight w:val="none"/>
                <w:u w:val="none"/>
                <w:lang w:val="en" w:eastAsia="zh-CN" w:bidi="ar"/>
              </w:rPr>
            </w:pPr>
            <w:r>
              <w:rPr>
                <w:rFonts w:hint="eastAsia" w:eastAsia="宋体" w:cs="宋体"/>
                <w:i w:val="0"/>
                <w:color w:val="auto"/>
                <w:kern w:val="0"/>
                <w:sz w:val="21"/>
                <w:szCs w:val="21"/>
                <w:highlight w:val="none"/>
                <w:u w:val="none"/>
                <w:lang w:val="en-US" w:eastAsia="zh-CN" w:bidi="ar"/>
              </w:rPr>
              <w:t>11.6</w:t>
            </w:r>
          </w:p>
        </w:tc>
        <w:tc>
          <w:tcPr>
            <w:tcW w:w="2213"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auto"/>
              <w:rPr>
                <w:rFonts w:hint="eastAsia" w:eastAsia="宋体" w:cs="宋体"/>
                <w:i w:val="0"/>
                <w:color w:val="auto"/>
                <w:kern w:val="0"/>
                <w:sz w:val="21"/>
                <w:szCs w:val="21"/>
                <w:highlight w:val="none"/>
                <w:u w:val="none"/>
                <w:lang w:val="en" w:eastAsia="zh-CN" w:bidi="ar"/>
              </w:rPr>
            </w:pPr>
            <w:r>
              <w:rPr>
                <w:rFonts w:hint="eastAsia" w:eastAsia="宋体" w:cs="宋体"/>
                <w:i w:val="0"/>
                <w:color w:val="auto"/>
                <w:kern w:val="0"/>
                <w:sz w:val="21"/>
                <w:szCs w:val="21"/>
                <w:highlight w:val="none"/>
                <w:u w:val="none"/>
                <w:lang w:val="en-US" w:eastAsia="zh-CN" w:bidi="ar"/>
              </w:rPr>
              <w:t>4.1</w:t>
            </w:r>
          </w:p>
        </w:tc>
        <w:tc>
          <w:tcPr>
            <w:tcW w:w="2001"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auto"/>
              <w:rPr>
                <w:rFonts w:hint="eastAsia" w:eastAsia="宋体" w:cs="宋体"/>
                <w:i w:val="0"/>
                <w:color w:val="auto"/>
                <w:kern w:val="0"/>
                <w:sz w:val="21"/>
                <w:szCs w:val="21"/>
                <w:highlight w:val="none"/>
                <w:u w:val="none"/>
                <w:lang w:val="en" w:eastAsia="zh-CN" w:bidi="ar"/>
              </w:rPr>
            </w:pPr>
            <w:r>
              <w:rPr>
                <w:rFonts w:hint="eastAsia" w:eastAsia="宋体" w:cs="宋体"/>
                <w:i w:val="0"/>
                <w:color w:val="auto"/>
                <w:kern w:val="0"/>
                <w:sz w:val="21"/>
                <w:szCs w:val="21"/>
                <w:highlight w:val="none"/>
                <w:u w:val="none"/>
                <w:lang w:val="en-US" w:eastAsia="zh-CN" w:bidi="ar"/>
              </w:rPr>
              <w:t>2.74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853"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公共管理、社会保障和社会组织</w:t>
            </w:r>
          </w:p>
        </w:tc>
        <w:tc>
          <w:tcPr>
            <w:tcW w:w="2005"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auto"/>
              <w:rPr>
                <w:rFonts w:hint="default"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30.69</w:t>
            </w:r>
          </w:p>
        </w:tc>
        <w:tc>
          <w:tcPr>
            <w:tcW w:w="2213"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auto"/>
              <w:rPr>
                <w:rFonts w:hint="default"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13.63</w:t>
            </w:r>
          </w:p>
        </w:tc>
        <w:tc>
          <w:tcPr>
            <w:tcW w:w="1048" w:type="pct"/>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auto"/>
              <w:rPr>
                <w:rFonts w:hint="default"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000" w:type="pct"/>
            <w:gridSpan w:val="4"/>
            <w:tcBorders>
              <w:top w:val="single" w:color="auto" w:sz="12" w:space="0"/>
              <w:left w:val="nil"/>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both"/>
              <w:textAlignment w:val="auto"/>
              <w:rPr>
                <w:rFonts w:ascii="Times New Roman" w:hAnsi="Times New Roman" w:eastAsia="宋体" w:cs="Times New Roman"/>
                <w:color w:val="0C0C0C"/>
                <w:sz w:val="24"/>
                <w:szCs w:val="24"/>
                <w:highlight w:val="none"/>
              </w:rPr>
            </w:pPr>
            <w:r>
              <w:rPr>
                <w:rFonts w:hint="eastAsia" w:ascii="Times New Roman" w:hAnsi="Times New Roman" w:eastAsia="楷体" w:cs="楷体"/>
                <w:color w:val="0C0C0C"/>
                <w:kern w:val="0"/>
                <w:sz w:val="21"/>
                <w:szCs w:val="21"/>
                <w:highlight w:val="none"/>
                <w:lang w:val="en-US" w:eastAsia="zh-CN" w:bidi="ar"/>
              </w:rPr>
              <w:t xml:space="preserve">    注：表中农、林、牧、渔业仅包括从事农、林、牧、渔专业及辅助性活动的单位数据。</w:t>
            </w:r>
            <w:r>
              <w:rPr>
                <w:rFonts w:hint="eastAsia" w:eastAsia="楷体" w:cs="楷体"/>
                <w:color w:val="0C0C0C"/>
                <w:kern w:val="0"/>
                <w:sz w:val="21"/>
                <w:szCs w:val="21"/>
                <w:highlight w:val="none"/>
                <w:lang w:val="en-US" w:eastAsia="zh-CN" w:bidi="ar"/>
              </w:rPr>
              <w:t>表中法人单位负债合计数不包含金融业负债数据，</w:t>
            </w:r>
            <w:r>
              <w:rPr>
                <w:rFonts w:hint="eastAsia" w:ascii="Times New Roman" w:hAnsi="Times New Roman" w:eastAsia="楷体" w:cs="楷体"/>
                <w:color w:val="0C0C0C"/>
                <w:kern w:val="0"/>
                <w:sz w:val="21"/>
                <w:szCs w:val="21"/>
                <w:highlight w:val="none"/>
                <w:lang w:val="en-US" w:eastAsia="zh-CN" w:bidi="ar"/>
              </w:rPr>
              <w:t>表中企业法人单位，包括机构类型为企业的法人单位，以及执行企业会计制度的事业法人单位、民办非企业法人单位和基金会，农民专业合作社，农村集体经济组织和除宗教活动场所以外的机构类型为其他组织机构的法人单位。表中房地产业包括房地产开发经营、物业管理、房地产中介服务、房地产租赁经营和其他房地产业。</w:t>
            </w:r>
          </w:p>
        </w:tc>
      </w:tr>
    </w:tbl>
    <w:p>
      <w:pPr>
        <w:pStyle w:val="17"/>
        <w:keepNext w:val="0"/>
        <w:keepLines w:val="0"/>
        <w:pageBreakBefore w:val="0"/>
        <w:kinsoku/>
        <w:wordWrap/>
        <w:overflowPunct/>
        <w:topLinePunct w:val="0"/>
        <w:autoSpaceDE/>
        <w:autoSpaceDN/>
        <w:bidi w:val="0"/>
        <w:adjustRightInd/>
        <w:snapToGrid/>
        <w:spacing w:line="400" w:lineRule="exact"/>
        <w:ind w:left="0" w:leftChars="0" w:firstLine="0" w:firstLineChars="0"/>
        <w:rPr>
          <w:rFonts w:hint="default" w:ascii="Times New Roman" w:hAnsi="Times New Roman" w:cs="Times New Roman"/>
          <w:color w:val="0C0C0C"/>
          <w:sz w:val="36"/>
          <w:szCs w:val="36"/>
          <w:u w:val="none"/>
          <w:lang w:eastAsia="zh-CN"/>
        </w:rPr>
      </w:pPr>
    </w:p>
    <w:p>
      <w:pPr>
        <w:pStyle w:val="17"/>
        <w:keepNext w:val="0"/>
        <w:keepLines w:val="0"/>
        <w:pageBreakBefore w:val="0"/>
        <w:kinsoku/>
        <w:wordWrap/>
        <w:topLinePunct w:val="0"/>
        <w:autoSpaceDE/>
        <w:autoSpaceDN/>
        <w:bidi w:val="0"/>
        <w:spacing w:line="600" w:lineRule="exact"/>
        <w:ind w:left="0" w:leftChars="0" w:firstLine="0" w:firstLineChars="0"/>
        <w:rPr>
          <w:rFonts w:hint="eastAsia" w:ascii="Times New Roman" w:hAnsi="Times New Roman" w:cs="Times New Roman"/>
          <w:color w:val="0C0C0C"/>
          <w:sz w:val="36"/>
          <w:szCs w:val="36"/>
          <w:u w:val="none"/>
          <w:lang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Times New Roman" w:hAnsi="Times New Roman" w:eastAsia="黑体" w:cs="黑体"/>
          <w:b w:val="0"/>
          <w:bCs/>
          <w:color w:val="0C0C0C"/>
          <w:sz w:val="28"/>
          <w:szCs w:val="28"/>
          <w:highlight w:val="none"/>
        </w:rPr>
      </w:pPr>
      <w:r>
        <w:rPr>
          <w:rFonts w:hint="eastAsia" w:ascii="Times New Roman" w:hAnsi="Times New Roman" w:eastAsia="黑体" w:cs="黑体"/>
          <w:b w:val="0"/>
          <w:bCs/>
          <w:i w:val="0"/>
          <w:caps w:val="0"/>
          <w:color w:val="0C0C0C"/>
          <w:spacing w:val="0"/>
          <w:kern w:val="0"/>
          <w:sz w:val="28"/>
          <w:szCs w:val="28"/>
          <w:highlight w:val="none"/>
          <w:lang w:val="en-US" w:eastAsia="zh-CN" w:bidi="ar"/>
        </w:rPr>
        <w:t>注释：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Times New Roman" w:hAnsi="Times New Roman" w:eastAsia="方正仿宋_GBK" w:cs="仿宋_GB2312"/>
          <w:color w:val="0C0C0C"/>
          <w:sz w:val="28"/>
          <w:szCs w:val="28"/>
          <w:highlight w:val="none"/>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　　[1]三次产业的划分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Times New Roman" w:hAnsi="Times New Roman" w:eastAsia="方正仿宋_GBK" w:cs="仿宋_GB2312"/>
          <w:color w:val="0C0C0C"/>
          <w:sz w:val="28"/>
          <w:szCs w:val="28"/>
          <w:highlight w:val="none"/>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　　第一产业是指农、林、牧、渔业（不含农、林、牧、渔专业及辅助性活动）；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Times New Roman" w:hAnsi="Times New Roman" w:eastAsia="方正仿宋_GBK" w:cs="仿宋_GB2312"/>
          <w:color w:val="0C0C0C"/>
          <w:sz w:val="28"/>
          <w:szCs w:val="28"/>
          <w:highlight w:val="none"/>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　　第二产业是指采矿业（不含开采专业及辅助性活动），制造业（不含金属制品、机械和设备修理业），电力、热力、燃气及水生产和供应业，建筑业；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Times New Roman" w:hAnsi="Times New Roman" w:eastAsia="方正仿宋_GBK" w:cs="仿宋_GB2312"/>
          <w:color w:val="0C0C0C"/>
          <w:sz w:val="28"/>
          <w:szCs w:val="28"/>
          <w:highlight w:val="none"/>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　　第三产业即服务业，是指除第一产业、第二产业以外的其他行业，第三产业包括：批发和零售业，交通运输、仓储和邮政业，住宿和餐饮业，信息传输、软件和信息技术服务业，金融业，房地产业，租赁和商务服务业，科学研究和技术服务业，水利、环境和公共设施管理业，居民服务、修理和其他服务业，教育，卫生和社会工作，文化、体育和娱乐业，公共管理、社会保障和社会组织，国际组织，以及农、林、牧、渔业中的农、林、牧、渔专业及辅助性活动，采矿业中的开采专业及辅助性活动，制造业中的金属制品、机械和设备修理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Times New Roman" w:hAnsi="Times New Roman" w:eastAsia="方正仿宋_GBK" w:cs="仿宋_GB2312"/>
          <w:color w:val="0C0C0C"/>
          <w:sz w:val="28"/>
          <w:szCs w:val="28"/>
          <w:highlight w:val="none"/>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 xml:space="preserve">    [2]单位的划分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Times New Roman" w:hAnsi="Times New Roman" w:eastAsia="方正仿宋_GBK" w:cs="仿宋_GB2312"/>
          <w:color w:val="0C0C0C"/>
          <w:sz w:val="28"/>
          <w:szCs w:val="28"/>
          <w:highlight w:val="none"/>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法人单位是指有权拥有资产、承担负债，并独立从事社会经济活动（或者与其他单位进行交易）的组织。法人单位应同时具备以下条件：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Times New Roman" w:hAnsi="Times New Roman" w:eastAsia="方正仿宋_GBK" w:cs="仿宋_GB2312"/>
          <w:color w:val="0C0C0C"/>
          <w:sz w:val="28"/>
          <w:szCs w:val="28"/>
          <w:highlight w:val="none"/>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 xml:space="preserve">    （1）依法成立，有自己的名称、</w:t>
      </w:r>
      <w:r>
        <w:rPr>
          <w:rFonts w:hint="eastAsia" w:ascii="Times New Roman" w:hAnsi="Times New Roman" w:cs="仿宋_GB2312"/>
          <w:i w:val="0"/>
          <w:caps w:val="0"/>
          <w:color w:val="0C0C0C"/>
          <w:spacing w:val="0"/>
          <w:kern w:val="0"/>
          <w:sz w:val="28"/>
          <w:szCs w:val="28"/>
          <w:highlight w:val="none"/>
          <w:lang w:val="en-US" w:eastAsia="zh-CN" w:bidi="ar"/>
        </w:rPr>
        <w:t>组织</w:t>
      </w:r>
      <w:r>
        <w:rPr>
          <w:rFonts w:hint="eastAsia" w:ascii="Times New Roman" w:hAnsi="Times New Roman" w:eastAsia="方正仿宋_GBK" w:cs="仿宋_GB2312"/>
          <w:i w:val="0"/>
          <w:caps w:val="0"/>
          <w:color w:val="0C0C0C"/>
          <w:spacing w:val="0"/>
          <w:kern w:val="0"/>
          <w:sz w:val="28"/>
          <w:szCs w:val="28"/>
          <w:highlight w:val="none"/>
          <w:lang w:val="en-US" w:eastAsia="zh-CN" w:bidi="ar"/>
        </w:rPr>
        <w:t>机构和场所，能够独立承担负债和其他民事责任；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Times New Roman" w:hAnsi="Times New Roman" w:eastAsia="方正仿宋_GBK" w:cs="仿宋_GB2312"/>
          <w:color w:val="0C0C0C"/>
          <w:sz w:val="28"/>
          <w:szCs w:val="28"/>
          <w:highlight w:val="none"/>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 xml:space="preserve">    （2）独立拥有和使用（或者授权使用）资产，有权与其他单位签订合同；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Times New Roman" w:hAnsi="Times New Roman" w:eastAsia="方正仿宋_GBK" w:cs="仿宋_GB2312"/>
          <w:color w:val="0C0C0C"/>
          <w:sz w:val="28"/>
          <w:szCs w:val="28"/>
          <w:highlight w:val="none"/>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 xml:space="preserve">    （3）会计上独立核算，能够编制资产负债表等会计报表。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Times New Roman" w:hAnsi="Times New Roman" w:eastAsia="方正仿宋_GBK" w:cs="仿宋_GB2312"/>
          <w:color w:val="0C0C0C"/>
          <w:sz w:val="28"/>
          <w:szCs w:val="28"/>
          <w:highlight w:val="none"/>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　　法人单位包括企业法人、事业单位法人、机关法人、社会团体法人、其他法人等。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Times New Roman" w:hAnsi="Times New Roman" w:eastAsia="方正仿宋_GBK" w:cs="仿宋_GB2312"/>
          <w:color w:val="0C0C0C"/>
          <w:sz w:val="28"/>
          <w:szCs w:val="28"/>
          <w:highlight w:val="none"/>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　　产业活动单位是指位于一个地点，从事一种或主要从事一种社会经济活动的组织或者组织的一部分。产业活动单位应同时具备以下条件：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Times New Roman" w:hAnsi="Times New Roman" w:eastAsia="方正仿宋_GBK" w:cs="仿宋_GB2312"/>
          <w:i w:val="0"/>
          <w:caps w:val="0"/>
          <w:color w:val="0C0C0C"/>
          <w:spacing w:val="0"/>
          <w:kern w:val="0"/>
          <w:sz w:val="28"/>
          <w:szCs w:val="28"/>
          <w:highlight w:val="none"/>
          <w:lang w:val="en-US" w:eastAsia="zh-CN" w:bidi="ar"/>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 xml:space="preserve">    （1）在一个场所从事一种或者主要从事一种社会经济活动；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Times New Roman" w:hAnsi="Times New Roman" w:eastAsia="方正仿宋_GBK" w:cs="仿宋_GB2312"/>
          <w:i w:val="0"/>
          <w:caps w:val="0"/>
          <w:color w:val="0C0C0C"/>
          <w:spacing w:val="0"/>
          <w:kern w:val="0"/>
          <w:sz w:val="28"/>
          <w:szCs w:val="28"/>
          <w:highlight w:val="none"/>
          <w:lang w:val="en-US" w:eastAsia="zh-CN" w:bidi="ar"/>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 xml:space="preserve">    （2）相对独立地组织生产活动或经营活动；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Times New Roman" w:hAnsi="Times New Roman" w:eastAsia="方正仿宋_GBK" w:cs="仿宋_GB2312"/>
          <w:i w:val="0"/>
          <w:caps w:val="0"/>
          <w:color w:val="0C0C0C"/>
          <w:spacing w:val="0"/>
          <w:kern w:val="0"/>
          <w:sz w:val="28"/>
          <w:szCs w:val="28"/>
          <w:highlight w:val="none"/>
          <w:lang w:val="en-US" w:eastAsia="zh-CN" w:bidi="ar"/>
        </w:rPr>
      </w:pPr>
      <w:r>
        <w:rPr>
          <w:rFonts w:hint="eastAsia" w:ascii="Times New Roman" w:hAnsi="Times New Roman" w:cs="仿宋_GB2312"/>
          <w:i w:val="0"/>
          <w:caps w:val="0"/>
          <w:color w:val="0C0C0C"/>
          <w:spacing w:val="0"/>
          <w:kern w:val="0"/>
          <w:sz w:val="28"/>
          <w:szCs w:val="28"/>
          <w:highlight w:val="none"/>
          <w:lang w:val="en-US" w:eastAsia="zh-CN" w:bidi="ar"/>
        </w:rPr>
        <w:t xml:space="preserve">    </w:t>
      </w:r>
      <w:r>
        <w:rPr>
          <w:rFonts w:hint="eastAsia" w:ascii="Times New Roman" w:hAnsi="Times New Roman" w:eastAsia="方正仿宋_GBK" w:cs="仿宋_GB2312"/>
          <w:i w:val="0"/>
          <w:caps w:val="0"/>
          <w:color w:val="0C0C0C"/>
          <w:spacing w:val="0"/>
          <w:kern w:val="0"/>
          <w:sz w:val="28"/>
          <w:szCs w:val="28"/>
          <w:highlight w:val="none"/>
          <w:lang w:val="en-US" w:eastAsia="zh-CN" w:bidi="ar"/>
        </w:rPr>
        <w:t>（</w:t>
      </w:r>
      <w:r>
        <w:rPr>
          <w:rFonts w:hint="eastAsia" w:ascii="Times New Roman" w:hAnsi="Times New Roman" w:cs="仿宋_GB2312"/>
          <w:i w:val="0"/>
          <w:caps w:val="0"/>
          <w:color w:val="0C0C0C"/>
          <w:spacing w:val="0"/>
          <w:kern w:val="0"/>
          <w:sz w:val="28"/>
          <w:szCs w:val="28"/>
          <w:highlight w:val="none"/>
          <w:lang w:val="en-US" w:eastAsia="zh-CN" w:bidi="ar"/>
        </w:rPr>
        <w:t>3</w:t>
      </w:r>
      <w:r>
        <w:rPr>
          <w:rFonts w:hint="eastAsia" w:ascii="Times New Roman" w:hAnsi="Times New Roman" w:eastAsia="方正仿宋_GBK" w:cs="仿宋_GB2312"/>
          <w:i w:val="0"/>
          <w:caps w:val="0"/>
          <w:color w:val="0C0C0C"/>
          <w:spacing w:val="0"/>
          <w:kern w:val="0"/>
          <w:sz w:val="28"/>
          <w:szCs w:val="28"/>
          <w:highlight w:val="none"/>
          <w:lang w:val="en-US" w:eastAsia="zh-CN" w:bidi="ar"/>
        </w:rPr>
        <w:t>）能提供收入或者支出等相关资料。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Times New Roman" w:hAnsi="Times New Roman" w:eastAsia="方正仿宋_GBK" w:cs="仿宋_GB2312"/>
          <w:i w:val="0"/>
          <w:caps w:val="0"/>
          <w:color w:val="0C0C0C"/>
          <w:spacing w:val="0"/>
          <w:kern w:val="0"/>
          <w:sz w:val="28"/>
          <w:szCs w:val="28"/>
          <w:highlight w:val="none"/>
          <w:lang w:val="en-US" w:eastAsia="zh-CN" w:bidi="ar"/>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 xml:space="preserve">  </w:t>
      </w:r>
      <w:r>
        <w:rPr>
          <w:rFonts w:hint="eastAsia" w:ascii="Times New Roman" w:hAnsi="Times New Roman" w:cs="仿宋_GB2312"/>
          <w:i w:val="0"/>
          <w:caps w:val="0"/>
          <w:color w:val="0C0C0C"/>
          <w:spacing w:val="0"/>
          <w:kern w:val="0"/>
          <w:sz w:val="28"/>
          <w:szCs w:val="28"/>
          <w:highlight w:val="none"/>
          <w:lang w:val="en-US" w:eastAsia="zh-CN" w:bidi="ar"/>
        </w:rPr>
        <w:t xml:space="preserve">  </w:t>
      </w:r>
      <w:r>
        <w:rPr>
          <w:rFonts w:hint="eastAsia" w:ascii="Times New Roman" w:hAnsi="Times New Roman" w:eastAsia="方正仿宋_GBK" w:cs="仿宋_GB2312"/>
          <w:i w:val="0"/>
          <w:caps w:val="0"/>
          <w:color w:val="0C0C0C"/>
          <w:spacing w:val="0"/>
          <w:kern w:val="0"/>
          <w:sz w:val="28"/>
          <w:szCs w:val="28"/>
          <w:highlight w:val="none"/>
          <w:lang w:val="en-US" w:eastAsia="zh-CN" w:bidi="ar"/>
        </w:rPr>
        <w:t>[3]表中的合计数和部分计算数据因小数取舍而产生的误差，均未作机械调整。为保证数据精确度</w:t>
      </w:r>
      <w:r>
        <w:rPr>
          <w:rFonts w:hint="eastAsia" w:cs="仿宋_GB2312"/>
          <w:i w:val="0"/>
          <w:caps w:val="0"/>
          <w:color w:val="0C0C0C"/>
          <w:spacing w:val="0"/>
          <w:kern w:val="0"/>
          <w:sz w:val="28"/>
          <w:szCs w:val="28"/>
          <w:highlight w:val="none"/>
          <w:lang w:val="en-US" w:eastAsia="zh-CN" w:bidi="ar"/>
        </w:rPr>
        <w:t>，部分</w:t>
      </w:r>
      <w:r>
        <w:rPr>
          <w:rFonts w:hint="eastAsia" w:ascii="Times New Roman" w:hAnsi="Times New Roman" w:eastAsia="方正仿宋_GBK" w:cs="仿宋_GB2312"/>
          <w:i w:val="0"/>
          <w:caps w:val="0"/>
          <w:color w:val="0C0C0C"/>
          <w:spacing w:val="0"/>
          <w:kern w:val="0"/>
          <w:sz w:val="28"/>
          <w:szCs w:val="28"/>
          <w:highlight w:val="none"/>
          <w:lang w:val="en-US" w:eastAsia="zh-CN" w:bidi="ar"/>
        </w:rPr>
        <w:t>数据保留</w:t>
      </w:r>
      <w:r>
        <w:rPr>
          <w:rFonts w:hint="eastAsia" w:cs="仿宋_GB2312"/>
          <w:i w:val="0"/>
          <w:caps w:val="0"/>
          <w:color w:val="0C0C0C"/>
          <w:spacing w:val="0"/>
          <w:kern w:val="0"/>
          <w:sz w:val="28"/>
          <w:szCs w:val="28"/>
          <w:highlight w:val="none"/>
          <w:lang w:val="en-US" w:eastAsia="zh-CN" w:bidi="ar"/>
        </w:rPr>
        <w:t>1</w:t>
      </w:r>
      <w:r>
        <w:rPr>
          <w:rFonts w:hint="eastAsia" w:ascii="Times New Roman" w:hAnsi="Times New Roman" w:eastAsia="方正仿宋_GBK" w:cs="仿宋_GB2312"/>
          <w:i w:val="0"/>
          <w:caps w:val="0"/>
          <w:color w:val="0C0C0C"/>
          <w:spacing w:val="0"/>
          <w:kern w:val="0"/>
          <w:sz w:val="28"/>
          <w:szCs w:val="28"/>
          <w:highlight w:val="none"/>
          <w:lang w:val="en-US" w:eastAsia="zh-CN" w:bidi="ar"/>
        </w:rPr>
        <w:t>位小数。</w:t>
      </w:r>
    </w:p>
    <w:p>
      <w:pPr>
        <w:pStyle w:val="16"/>
        <w:keepNext w:val="0"/>
        <w:keepLines w:val="0"/>
        <w:pageBreakBefore w:val="0"/>
        <w:kinsoku/>
        <w:wordWrap/>
        <w:topLinePunct w:val="0"/>
        <w:autoSpaceDE/>
        <w:autoSpaceDN/>
        <w:bidi w:val="0"/>
        <w:spacing w:line="600" w:lineRule="exact"/>
        <w:rPr>
          <w:rFonts w:hint="eastAsia" w:ascii="Times New Roman" w:hAnsi="Times New Roman"/>
          <w:color w:val="0C0C0C"/>
          <w:lang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rPr>
          <w:rFonts w:hint="eastAsia" w:ascii="Times New Roman" w:hAnsi="Times New Roman" w:eastAsia="方正小标宋_GBK" w:cs="Times New Roman"/>
          <w:bCs/>
          <w:color w:val="0C0C0C"/>
          <w:kern w:val="0"/>
          <w:sz w:val="44"/>
          <w:szCs w:val="44"/>
          <w:shd w:val="clear" w:color="auto" w:fill="FFFFFF"/>
          <w:lang w:val="en-US" w:eastAsia="zh-CN" w:bidi="ar"/>
        </w:rPr>
      </w:pPr>
      <w:r>
        <w:rPr>
          <w:rFonts w:hint="eastAsia" w:ascii="Times New Roman" w:hAnsi="Times New Roman" w:eastAsia="方正小标宋_GBK" w:cs="Times New Roman"/>
          <w:bCs/>
          <w:color w:val="0C0C0C"/>
          <w:kern w:val="0"/>
          <w:sz w:val="48"/>
          <w:szCs w:val="48"/>
          <w:shd w:val="clear" w:color="auto" w:fill="FFFFFF"/>
          <w:lang w:val="en-US" w:eastAsia="zh-CN" w:bidi="ar"/>
        </w:rPr>
        <w:br w:type="page"/>
      </w:r>
      <w:r>
        <w:rPr>
          <w:rFonts w:hint="eastAsia" w:eastAsia="方正小标宋_GBK" w:cs="Times New Roman"/>
          <w:bCs/>
          <w:color w:val="0C0C0C"/>
          <w:kern w:val="0"/>
          <w:sz w:val="48"/>
          <w:szCs w:val="48"/>
          <w:shd w:val="clear" w:color="auto" w:fill="FFFFFF"/>
          <w:lang w:val="en-US" w:eastAsia="zh-CN" w:bidi="ar"/>
        </w:rPr>
        <w:t>资阳区</w:t>
      </w:r>
      <w:r>
        <w:rPr>
          <w:rFonts w:hint="eastAsia" w:ascii="Times New Roman" w:hAnsi="Times New Roman" w:eastAsia="方正小标宋_GBK" w:cs="Times New Roman"/>
          <w:bCs/>
          <w:color w:val="0C0C0C"/>
          <w:kern w:val="0"/>
          <w:sz w:val="44"/>
          <w:szCs w:val="44"/>
          <w:shd w:val="clear" w:color="auto" w:fill="FFFFFF"/>
          <w:lang w:val="en-US" w:eastAsia="zh-CN" w:bidi="ar"/>
        </w:rPr>
        <w:t>第五次全国经济普查公报（第三号）</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default" w:ascii="Times New Roman" w:hAnsi="Times New Roman" w:eastAsia="方正小标宋_GBK" w:cs="Times New Roman"/>
          <w:bCs/>
          <w:color w:val="0C0C0C"/>
          <w:kern w:val="0"/>
          <w:sz w:val="36"/>
          <w:szCs w:val="36"/>
          <w:shd w:val="clear" w:color="auto" w:fill="FFFFFF"/>
          <w:lang w:val="en-US" w:eastAsia="zh-CN" w:bidi="ar"/>
        </w:rPr>
      </w:pPr>
      <w:r>
        <w:rPr>
          <w:rFonts w:hint="eastAsia" w:ascii="Times New Roman" w:hAnsi="Times New Roman" w:eastAsia="方正小标宋_GBK" w:cs="Times New Roman"/>
          <w:bCs/>
          <w:color w:val="0C0C0C"/>
          <w:kern w:val="0"/>
          <w:sz w:val="36"/>
          <w:szCs w:val="36"/>
          <w:shd w:val="clear" w:color="auto" w:fill="FFFFFF"/>
          <w:lang w:val="en-US" w:eastAsia="zh-CN" w:bidi="ar"/>
        </w:rPr>
        <w:t>——</w:t>
      </w:r>
      <w:r>
        <w:rPr>
          <w:rFonts w:hint="eastAsia" w:ascii="Times New Roman" w:hAnsi="Times New Roman" w:eastAsia="微软雅黑" w:cs="微软雅黑"/>
          <w:b w:val="0"/>
          <w:bCs/>
          <w:i w:val="0"/>
          <w:caps w:val="0"/>
          <w:color w:val="0C0C0C"/>
          <w:spacing w:val="0"/>
          <w:kern w:val="0"/>
          <w:sz w:val="36"/>
          <w:szCs w:val="36"/>
          <w:highlight w:val="none"/>
          <w:lang w:val="en-US" w:eastAsia="zh-CN" w:bidi="ar"/>
        </w:rPr>
        <w:t>第二产业基本情况</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leftChars="0" w:firstLine="0" w:firstLineChars="0"/>
        <w:jc w:val="center"/>
        <w:textAlignment w:val="auto"/>
        <w:rPr>
          <w:rFonts w:hint="eastAsia" w:ascii="Times New Roman" w:hAnsi="Times New Roman" w:eastAsia="方正楷体_GBK" w:cs="方正楷体_GBK"/>
          <w:color w:val="0C0C0C"/>
          <w:kern w:val="2"/>
          <w:sz w:val="32"/>
          <w:szCs w:val="32"/>
          <w:lang w:val="en-US" w:eastAsia="zh-CN" w:bidi="ar-SA"/>
        </w:rPr>
      </w:pPr>
      <w:r>
        <w:rPr>
          <w:rFonts w:hint="eastAsia" w:eastAsia="方正楷体_GBK" w:cs="方正楷体_GBK"/>
          <w:color w:val="0C0C0C"/>
          <w:kern w:val="2"/>
          <w:sz w:val="32"/>
          <w:szCs w:val="32"/>
          <w:lang w:val="en-US" w:eastAsia="zh-CN" w:bidi="ar-SA"/>
        </w:rPr>
        <w:t>资阳区</w:t>
      </w:r>
      <w:r>
        <w:rPr>
          <w:rFonts w:hint="eastAsia" w:ascii="Times New Roman" w:hAnsi="Times New Roman" w:eastAsia="方正楷体_GBK" w:cs="方正楷体_GBK"/>
          <w:color w:val="0C0C0C"/>
          <w:kern w:val="2"/>
          <w:sz w:val="32"/>
          <w:szCs w:val="32"/>
          <w:lang w:val="en-US" w:eastAsia="zh-CN" w:bidi="ar-SA"/>
        </w:rPr>
        <w:t>统计局</w:t>
      </w:r>
    </w:p>
    <w:p>
      <w:pPr>
        <w:keepNext w:val="0"/>
        <w:keepLines w:val="0"/>
        <w:pageBreakBefore w:val="0"/>
        <w:widowControl w:val="0"/>
        <w:kinsoku/>
        <w:wordWrap/>
        <w:overflowPunct/>
        <w:topLinePunct w:val="0"/>
        <w:autoSpaceDE/>
        <w:autoSpaceDN/>
        <w:bidi w:val="0"/>
        <w:adjustRightInd w:val="0"/>
        <w:snapToGrid w:val="0"/>
        <w:spacing w:afterAutospacing="0" w:line="500" w:lineRule="exact"/>
        <w:ind w:left="0" w:leftChars="0" w:firstLine="0" w:firstLineChars="0"/>
        <w:jc w:val="center"/>
        <w:textAlignment w:val="auto"/>
        <w:rPr>
          <w:rFonts w:hint="eastAsia" w:ascii="Times New Roman" w:hAnsi="Times New Roman" w:eastAsia="方正楷体_GBK" w:cs="方正楷体_GBK"/>
          <w:color w:val="0C0C0C"/>
          <w:kern w:val="2"/>
          <w:sz w:val="32"/>
          <w:szCs w:val="32"/>
          <w:lang w:val="en-US" w:eastAsia="zh-CN" w:bidi="ar-SA"/>
        </w:rPr>
      </w:pPr>
      <w:r>
        <w:rPr>
          <w:rFonts w:hint="eastAsia" w:eastAsia="方正楷体_GBK" w:cs="方正楷体_GBK"/>
          <w:color w:val="0C0C0C"/>
          <w:kern w:val="2"/>
          <w:sz w:val="32"/>
          <w:szCs w:val="32"/>
          <w:lang w:val="en-US" w:eastAsia="zh-CN" w:bidi="ar-SA"/>
        </w:rPr>
        <w:t>益阳市资阳区</w:t>
      </w:r>
      <w:r>
        <w:rPr>
          <w:rFonts w:hint="eastAsia" w:ascii="Times New Roman" w:hAnsi="Times New Roman" w:eastAsia="方正楷体_GBK" w:cs="方正楷体_GBK"/>
          <w:color w:val="0C0C0C"/>
          <w:kern w:val="2"/>
          <w:sz w:val="32"/>
          <w:szCs w:val="32"/>
          <w:lang w:val="en-US" w:eastAsia="zh-CN" w:bidi="ar-SA"/>
        </w:rPr>
        <w:t>第五次全国经济普查领导小组办公室</w:t>
      </w:r>
    </w:p>
    <w:p>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baseline"/>
        <w:rPr>
          <w:rFonts w:hint="default" w:ascii="Times New Roman" w:hAnsi="Times New Roman" w:cs="Times New Roman"/>
          <w:color w:val="0C0C0C"/>
          <w:sz w:val="32"/>
          <w:szCs w:val="32"/>
          <w:lang w:val="en-US" w:eastAsia="zh-CN"/>
        </w:rPr>
      </w:pPr>
      <w:r>
        <w:rPr>
          <w:rFonts w:hint="eastAsia" w:ascii="Times New Roman" w:hAnsi="Times New Roman" w:eastAsia="方正楷体_GBK" w:cs="Times New Roman"/>
          <w:color w:val="0C0C0C"/>
          <w:kern w:val="2"/>
          <w:sz w:val="32"/>
          <w:szCs w:val="32"/>
          <w:lang w:val="en-US" w:eastAsia="zh-CN" w:bidi="ar-SA"/>
        </w:rPr>
        <w:t>（</w:t>
      </w:r>
      <w:r>
        <w:rPr>
          <w:rFonts w:hint="default" w:ascii="Times New Roman" w:hAnsi="Times New Roman" w:eastAsia="方正楷体_GBK" w:cs="Times New Roman"/>
          <w:color w:val="0C0C0C"/>
          <w:kern w:val="2"/>
          <w:sz w:val="32"/>
          <w:szCs w:val="32"/>
          <w:lang w:val="en-US" w:eastAsia="zh-CN" w:bidi="ar-SA"/>
        </w:rPr>
        <w:t>202</w:t>
      </w:r>
      <w:r>
        <w:rPr>
          <w:rFonts w:hint="eastAsia" w:eastAsia="方正楷体_GBK" w:cs="Times New Roman"/>
          <w:color w:val="0C0C0C"/>
          <w:kern w:val="2"/>
          <w:sz w:val="32"/>
          <w:szCs w:val="32"/>
          <w:lang w:val="en-US" w:eastAsia="zh-CN" w:bidi="ar-SA"/>
        </w:rPr>
        <w:t>5</w:t>
      </w:r>
      <w:r>
        <w:rPr>
          <w:rFonts w:hint="default" w:ascii="Times New Roman" w:hAnsi="Times New Roman" w:eastAsia="方正楷体_GBK" w:cs="Times New Roman"/>
          <w:color w:val="0C0C0C"/>
          <w:kern w:val="2"/>
          <w:sz w:val="32"/>
          <w:szCs w:val="32"/>
          <w:lang w:val="en-US" w:eastAsia="zh-CN" w:bidi="ar-SA"/>
        </w:rPr>
        <w:t>年</w:t>
      </w:r>
      <w:r>
        <w:rPr>
          <w:rFonts w:hint="eastAsia" w:ascii="Times New Roman" w:hAnsi="Times New Roman" w:eastAsia="方正楷体_GBK" w:cs="Times New Roman"/>
          <w:color w:val="0C0C0C"/>
          <w:kern w:val="2"/>
          <w:sz w:val="32"/>
          <w:szCs w:val="32"/>
          <w:lang w:val="en-US" w:eastAsia="zh-CN" w:bidi="ar-SA"/>
        </w:rPr>
        <w:t xml:space="preserve"> </w:t>
      </w:r>
      <w:r>
        <w:rPr>
          <w:rFonts w:hint="eastAsia" w:eastAsia="方正楷体_GBK" w:cs="Times New Roman"/>
          <w:color w:val="0C0C0C"/>
          <w:kern w:val="2"/>
          <w:sz w:val="32"/>
          <w:szCs w:val="32"/>
          <w:lang w:val="en-US" w:eastAsia="zh-CN" w:bidi="ar-SA"/>
        </w:rPr>
        <w:t>7</w:t>
      </w:r>
      <w:r>
        <w:rPr>
          <w:rFonts w:hint="eastAsia" w:ascii="Times New Roman" w:hAnsi="Times New Roman" w:eastAsia="方正楷体_GBK" w:cs="Times New Roman"/>
          <w:color w:val="0C0C0C"/>
          <w:kern w:val="2"/>
          <w:sz w:val="32"/>
          <w:szCs w:val="32"/>
          <w:lang w:val="en-US" w:eastAsia="zh-CN" w:bidi="ar-SA"/>
        </w:rPr>
        <w:t xml:space="preserve"> </w:t>
      </w:r>
      <w:r>
        <w:rPr>
          <w:rFonts w:hint="default" w:ascii="Times New Roman" w:hAnsi="Times New Roman" w:eastAsia="方正楷体_GBK" w:cs="Times New Roman"/>
          <w:color w:val="0C0C0C"/>
          <w:kern w:val="2"/>
          <w:sz w:val="32"/>
          <w:szCs w:val="32"/>
          <w:lang w:val="en-US" w:eastAsia="zh-CN" w:bidi="ar-SA"/>
        </w:rPr>
        <w:t>月</w:t>
      </w:r>
      <w:r>
        <w:rPr>
          <w:rFonts w:hint="eastAsia" w:ascii="Times New Roman" w:hAnsi="Times New Roman" w:eastAsia="方正楷体_GBK" w:cs="Times New Roman"/>
          <w:color w:val="0C0C0C"/>
          <w:kern w:val="2"/>
          <w:sz w:val="32"/>
          <w:szCs w:val="32"/>
          <w:lang w:val="en-US" w:eastAsia="zh-CN" w:bidi="ar-SA"/>
        </w:rPr>
        <w:t xml:space="preserve"> </w:t>
      </w:r>
      <w:r>
        <w:rPr>
          <w:rFonts w:hint="eastAsia" w:eastAsia="方正楷体_GBK" w:cs="Times New Roman"/>
          <w:color w:val="0C0C0C"/>
          <w:kern w:val="2"/>
          <w:sz w:val="32"/>
          <w:szCs w:val="32"/>
          <w:lang w:val="en-US" w:eastAsia="zh-CN" w:bidi="ar-SA"/>
        </w:rPr>
        <w:t>7</w:t>
      </w:r>
      <w:r>
        <w:rPr>
          <w:rFonts w:hint="eastAsia" w:ascii="Times New Roman" w:hAnsi="Times New Roman" w:eastAsia="方正楷体_GBK" w:cs="Times New Roman"/>
          <w:color w:val="0C0C0C"/>
          <w:kern w:val="2"/>
          <w:sz w:val="32"/>
          <w:szCs w:val="32"/>
          <w:lang w:val="en-US" w:eastAsia="zh-CN" w:bidi="ar-SA"/>
        </w:rPr>
        <w:t xml:space="preserve"> </w:t>
      </w:r>
      <w:r>
        <w:rPr>
          <w:rFonts w:hint="default" w:ascii="Times New Roman" w:hAnsi="Times New Roman" w:eastAsia="方正楷体_GBK" w:cs="Times New Roman"/>
          <w:color w:val="0C0C0C"/>
          <w:kern w:val="2"/>
          <w:sz w:val="32"/>
          <w:szCs w:val="32"/>
          <w:lang w:val="en-US" w:eastAsia="zh-CN" w:bidi="ar-SA"/>
        </w:rPr>
        <w:t>日</w:t>
      </w:r>
      <w:r>
        <w:rPr>
          <w:rFonts w:hint="eastAsia" w:ascii="Times New Roman" w:hAnsi="Times New Roman" w:eastAsia="方正楷体_GBK" w:cs="Times New Roman"/>
          <w:color w:val="0C0C0C"/>
          <w:kern w:val="2"/>
          <w:sz w:val="32"/>
          <w:szCs w:val="32"/>
          <w:lang w:val="en-US" w:eastAsia="zh-CN" w:bidi="ar-SA"/>
        </w:rPr>
        <w:t>）</w:t>
      </w:r>
    </w:p>
    <w:p>
      <w:pPr>
        <w:keepNext w:val="0"/>
        <w:keepLines w:val="0"/>
        <w:pageBreakBefore w:val="0"/>
        <w:widowControl w:val="0"/>
        <w:kinsoku/>
        <w:wordWrap/>
        <w:overflowPunct w:val="0"/>
        <w:topLinePunct w:val="0"/>
        <w:autoSpaceDE/>
        <w:autoSpaceDN/>
        <w:bidi w:val="0"/>
        <w:adjustRightInd w:val="0"/>
        <w:snapToGrid w:val="0"/>
        <w:spacing w:afterAutospacing="0" w:line="500" w:lineRule="exact"/>
        <w:ind w:left="0" w:leftChars="0" w:firstLine="0" w:firstLineChars="0"/>
        <w:jc w:val="both"/>
        <w:textAlignment w:val="center"/>
        <w:rPr>
          <w:rFonts w:hint="eastAsia" w:ascii="Times New Roman" w:hAnsi="Times New Roman" w:eastAsia="方正仿宋_GBK" w:cs="方正仿宋_GBK"/>
          <w:color w:val="0C0C0C"/>
          <w:kern w:val="2"/>
          <w:sz w:val="36"/>
          <w:szCs w:val="36"/>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firstLine="0" w:firstLineChars="0"/>
        <w:jc w:val="both"/>
        <w:textAlignment w:val="auto"/>
        <w:rPr>
          <w:rFonts w:hint="eastAsia" w:ascii="Times New Roman" w:hAnsi="Times New Roman" w:eastAsia="方正仿宋_GBK" w:cs="Times New Roman"/>
          <w:color w:val="0C0C0C"/>
          <w:kern w:val="2"/>
          <w:sz w:val="32"/>
          <w:szCs w:val="32"/>
          <w:u w:val="none"/>
          <w:lang w:val="en-US" w:eastAsia="zh-CN" w:bidi="ar-SA"/>
        </w:rPr>
      </w:pPr>
      <w:r>
        <w:rPr>
          <w:rFonts w:hint="eastAsia" w:ascii="Times New Roman" w:hAnsi="Times New Roman" w:cs="Times New Roman"/>
          <w:color w:val="0C0C0C"/>
          <w:kern w:val="2"/>
          <w:sz w:val="32"/>
          <w:szCs w:val="32"/>
          <w:u w:val="none"/>
          <w:lang w:val="en-US" w:eastAsia="zh-CN" w:bidi="ar-SA"/>
        </w:rPr>
        <w:t xml:space="preserve">    </w:t>
      </w:r>
      <w:r>
        <w:rPr>
          <w:rFonts w:hint="eastAsia" w:ascii="Times New Roman" w:hAnsi="Times New Roman" w:eastAsia="方正仿宋_GBK" w:cs="Times New Roman"/>
          <w:color w:val="0C0C0C"/>
          <w:kern w:val="2"/>
          <w:sz w:val="32"/>
          <w:szCs w:val="32"/>
          <w:u w:val="none"/>
          <w:lang w:val="en-US" w:eastAsia="zh-CN" w:bidi="ar-SA"/>
        </w:rPr>
        <w:t>根据</w:t>
      </w:r>
      <w:r>
        <w:rPr>
          <w:rFonts w:hint="eastAsia" w:cs="Times New Roman"/>
          <w:color w:val="0C0C0C"/>
          <w:kern w:val="2"/>
          <w:sz w:val="32"/>
          <w:szCs w:val="32"/>
          <w:u w:val="none"/>
          <w:lang w:val="en-US" w:eastAsia="zh-CN" w:bidi="ar-SA"/>
        </w:rPr>
        <w:t>资阳区</w:t>
      </w:r>
      <w:r>
        <w:rPr>
          <w:rFonts w:hint="eastAsia" w:ascii="Times New Roman" w:hAnsi="Times New Roman" w:eastAsia="方正仿宋_GBK" w:cs="Times New Roman"/>
          <w:color w:val="0C0C0C"/>
          <w:kern w:val="2"/>
          <w:sz w:val="32"/>
          <w:szCs w:val="32"/>
          <w:u w:val="none"/>
          <w:lang w:val="en-US" w:eastAsia="zh-CN" w:bidi="ar-SA"/>
        </w:rPr>
        <w:t>第五次全国经济普查结果，现将我</w:t>
      </w:r>
      <w:r>
        <w:rPr>
          <w:rFonts w:hint="eastAsia" w:cs="Times New Roman"/>
          <w:color w:val="0C0C0C"/>
          <w:kern w:val="2"/>
          <w:sz w:val="32"/>
          <w:szCs w:val="32"/>
          <w:u w:val="none"/>
          <w:lang w:val="en-US" w:eastAsia="zh-CN" w:bidi="ar-SA"/>
        </w:rPr>
        <w:t>区</w:t>
      </w:r>
      <w:r>
        <w:rPr>
          <w:rFonts w:hint="eastAsia" w:ascii="Times New Roman" w:hAnsi="Times New Roman" w:eastAsia="方正仿宋_GBK" w:cs="Times New Roman"/>
          <w:color w:val="0C0C0C"/>
          <w:kern w:val="2"/>
          <w:sz w:val="32"/>
          <w:szCs w:val="32"/>
          <w:u w:val="none"/>
          <w:lang w:val="en-US" w:eastAsia="zh-CN" w:bidi="ar-SA"/>
        </w:rPr>
        <w:t>第二产业（包括工业和建筑业）主要数据公布如下：</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center"/>
        <w:rPr>
          <w:rFonts w:hint="eastAsia" w:ascii="Times New Roman" w:hAnsi="Times New Roman" w:eastAsia="黑体" w:cs="黑体"/>
          <w:color w:val="0C0C0C"/>
          <w:sz w:val="32"/>
          <w:szCs w:val="32"/>
          <w:u w:val="none"/>
          <w:lang w:eastAsia="zh-CN"/>
        </w:rPr>
      </w:pPr>
      <w:r>
        <w:rPr>
          <w:rFonts w:hint="eastAsia" w:ascii="Times New Roman" w:hAnsi="Times New Roman" w:eastAsia="黑体" w:cs="黑体"/>
          <w:color w:val="0C0C0C"/>
          <w:sz w:val="32"/>
          <w:szCs w:val="32"/>
          <w:u w:val="none"/>
          <w:lang w:val="en-US" w:eastAsia="zh-CN"/>
        </w:rPr>
        <w:t xml:space="preserve">     </w:t>
      </w:r>
      <w:r>
        <w:rPr>
          <w:rFonts w:hint="eastAsia" w:ascii="Times New Roman" w:hAnsi="Times New Roman" w:eastAsia="黑体" w:cs="黑体"/>
          <w:color w:val="0C0C0C"/>
          <w:sz w:val="32"/>
          <w:szCs w:val="32"/>
          <w:u w:val="none"/>
          <w:lang w:eastAsia="zh-CN"/>
        </w:rPr>
        <w:t>一、工业</w:t>
      </w:r>
    </w:p>
    <w:p>
      <w:pPr>
        <w:pStyle w:val="16"/>
        <w:keepNext w:val="0"/>
        <w:keepLines w:val="0"/>
        <w:pageBreakBefore w:val="0"/>
        <w:widowControl w:val="0"/>
        <w:numPr>
          <w:ilvl w:val="0"/>
          <w:numId w:val="0"/>
        </w:numPr>
        <w:kinsoku/>
        <w:wordWrap/>
        <w:overflowPunct/>
        <w:topLinePunct w:val="0"/>
        <w:autoSpaceDE/>
        <w:autoSpaceDN/>
        <w:bidi w:val="0"/>
        <w:adjustRightInd/>
        <w:snapToGrid/>
        <w:spacing w:after="0" w:line="600" w:lineRule="exact"/>
        <w:textAlignment w:val="center"/>
        <w:rPr>
          <w:rFonts w:hint="default" w:ascii="Times New Roman" w:hAnsi="Times New Roman"/>
          <w:color w:val="0C0C0C"/>
          <w:sz w:val="32"/>
          <w:szCs w:val="32"/>
          <w:lang w:val="en" w:eastAsia="zh-CN"/>
        </w:rPr>
      </w:pPr>
      <w:r>
        <w:rPr>
          <w:rFonts w:hint="eastAsia" w:ascii="Times New Roman" w:hAnsi="Times New Roman" w:eastAsia="楷体_GB2312" w:cs="楷体_GB2312"/>
          <w:i w:val="0"/>
          <w:caps w:val="0"/>
          <w:color w:val="0C0C0C"/>
          <w:spacing w:val="0"/>
          <w:kern w:val="0"/>
          <w:sz w:val="32"/>
          <w:szCs w:val="32"/>
          <w:highlight w:val="none"/>
          <w:lang w:val="en-US" w:eastAsia="zh-CN" w:bidi="ar"/>
        </w:rPr>
        <w:t xml:space="preserve">    （一）企业法人单位数和从业人员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Times New Roman" w:hAnsi="Times New Roman" w:eastAsia="方正仿宋_GBK" w:cs="Times New Roman"/>
          <w:color w:val="0C0C0C"/>
          <w:kern w:val="2"/>
          <w:sz w:val="32"/>
          <w:szCs w:val="32"/>
          <w:highlight w:val="none"/>
          <w:u w:val="none"/>
          <w:lang w:val="en-US" w:eastAsia="zh-CN" w:bidi="ar-SA"/>
        </w:rPr>
      </w:pPr>
      <w:r>
        <w:rPr>
          <w:rFonts w:hint="eastAsia" w:ascii="Times New Roman" w:hAnsi="Times New Roman" w:eastAsia="方正仿宋_GBK" w:cs="Times New Roman"/>
          <w:color w:val="0C0C0C"/>
          <w:kern w:val="2"/>
          <w:sz w:val="32"/>
          <w:szCs w:val="32"/>
          <w:highlight w:val="none"/>
          <w:u w:val="none"/>
          <w:lang w:val="en-US" w:eastAsia="zh-CN" w:bidi="ar-SA"/>
        </w:rPr>
        <w:t>2023年末，全</w:t>
      </w:r>
      <w:r>
        <w:rPr>
          <w:rFonts w:hint="eastAsia" w:cs="Times New Roman"/>
          <w:color w:val="0C0C0C"/>
          <w:kern w:val="2"/>
          <w:sz w:val="32"/>
          <w:szCs w:val="32"/>
          <w:highlight w:val="none"/>
          <w:u w:val="none"/>
          <w:lang w:val="en-US" w:eastAsia="zh-CN" w:bidi="ar-SA"/>
        </w:rPr>
        <w:t>区</w:t>
      </w:r>
      <w:r>
        <w:rPr>
          <w:rFonts w:hint="eastAsia" w:ascii="Times New Roman" w:hAnsi="Times New Roman" w:eastAsia="方正仿宋_GBK" w:cs="Times New Roman"/>
          <w:color w:val="0C0C0C"/>
          <w:kern w:val="2"/>
          <w:sz w:val="32"/>
          <w:szCs w:val="32"/>
          <w:highlight w:val="none"/>
          <w:u w:val="none"/>
          <w:lang w:val="en-US" w:eastAsia="zh-CN" w:bidi="ar-SA"/>
        </w:rPr>
        <w:t>共有工业企业法人单位</w:t>
      </w:r>
      <w:r>
        <w:rPr>
          <w:rFonts w:hint="eastAsia" w:eastAsia="仿宋_GB2312" w:cs="仿宋_GB2312"/>
          <w:i w:val="0"/>
          <w:caps w:val="0"/>
          <w:color w:val="0C0C0C"/>
          <w:spacing w:val="0"/>
          <w:kern w:val="0"/>
          <w:sz w:val="32"/>
          <w:szCs w:val="32"/>
          <w:highlight w:val="none"/>
          <w:lang w:val="en-US" w:eastAsia="zh-CN" w:bidi="ar"/>
        </w:rPr>
        <w:t>770</w:t>
      </w:r>
      <w:r>
        <w:rPr>
          <w:rFonts w:hint="eastAsia" w:ascii="Times New Roman" w:hAnsi="Times New Roman" w:eastAsia="方正仿宋_GBK" w:cs="Times New Roman"/>
          <w:color w:val="0C0C0C"/>
          <w:kern w:val="2"/>
          <w:sz w:val="32"/>
          <w:szCs w:val="32"/>
          <w:highlight w:val="none"/>
          <w:u w:val="none"/>
          <w:lang w:val="en-US" w:eastAsia="zh-CN" w:bidi="ar-SA"/>
        </w:rPr>
        <w:t>个，比2018年末增长</w:t>
      </w:r>
      <w:r>
        <w:rPr>
          <w:rFonts w:hint="eastAsia" w:cs="Times New Roman"/>
          <w:color w:val="0C0C0C"/>
          <w:sz w:val="32"/>
          <w:szCs w:val="32"/>
          <w:highlight w:val="none"/>
          <w:u w:val="none"/>
          <w:lang w:val="en-US" w:eastAsia="zh-CN"/>
        </w:rPr>
        <w:t>7.2</w:t>
      </w:r>
      <w:r>
        <w:rPr>
          <w:rFonts w:hint="eastAsia" w:ascii="Times New Roman" w:hAnsi="Times New Roman" w:eastAsia="方正仿宋_GBK" w:cs="Times New Roman"/>
          <w:color w:val="0C0C0C"/>
          <w:kern w:val="2"/>
          <w:sz w:val="32"/>
          <w:szCs w:val="32"/>
          <w:highlight w:val="none"/>
          <w:u w:val="none"/>
          <w:lang w:val="en-US" w:eastAsia="zh-CN" w:bidi="ar-SA"/>
        </w:rPr>
        <w:t>%；从业人员</w:t>
      </w:r>
      <w:r>
        <w:rPr>
          <w:rFonts w:hint="eastAsia" w:cs="Times New Roman"/>
          <w:color w:val="0C0C0C"/>
          <w:sz w:val="32"/>
          <w:szCs w:val="32"/>
          <w:highlight w:val="none"/>
          <w:u w:val="none"/>
          <w:lang w:val="en-US" w:eastAsia="zh-CN"/>
        </w:rPr>
        <w:t>32579</w:t>
      </w:r>
      <w:r>
        <w:rPr>
          <w:rFonts w:hint="eastAsia" w:ascii="Times New Roman" w:hAnsi="Times New Roman" w:eastAsia="方正仿宋_GBK" w:cs="Times New Roman"/>
          <w:color w:val="0C0C0C"/>
          <w:kern w:val="2"/>
          <w:sz w:val="32"/>
          <w:szCs w:val="32"/>
          <w:highlight w:val="none"/>
          <w:u w:val="none"/>
          <w:lang w:val="en-US" w:eastAsia="zh-CN" w:bidi="ar-SA"/>
        </w:rPr>
        <w:t>人，比2018年末增长</w:t>
      </w:r>
      <w:r>
        <w:rPr>
          <w:rFonts w:hint="eastAsia" w:cs="Times New Roman"/>
          <w:color w:val="0C0C0C"/>
          <w:sz w:val="32"/>
          <w:szCs w:val="32"/>
          <w:highlight w:val="none"/>
          <w:u w:val="none"/>
          <w:lang w:val="en-US" w:eastAsia="zh-CN"/>
        </w:rPr>
        <w:t>8.1</w:t>
      </w:r>
      <w:r>
        <w:rPr>
          <w:rFonts w:hint="eastAsia" w:ascii="Times New Roman" w:hAnsi="Times New Roman" w:eastAsia="方正仿宋_GBK" w:cs="Times New Roman"/>
          <w:color w:val="0C0C0C"/>
          <w:kern w:val="2"/>
          <w:sz w:val="32"/>
          <w:szCs w:val="32"/>
          <w:highlight w:val="none"/>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Times New Roman" w:hAnsi="Times New Roman" w:eastAsia="方正仿宋_GBK" w:cs="Times New Roman"/>
          <w:color w:val="0C0C0C"/>
          <w:kern w:val="2"/>
          <w:sz w:val="32"/>
          <w:szCs w:val="32"/>
          <w:highlight w:val="none"/>
          <w:u w:val="none"/>
          <w:lang w:val="en-US" w:eastAsia="zh-CN" w:bidi="ar-SA"/>
        </w:rPr>
      </w:pPr>
      <w:r>
        <w:rPr>
          <w:rFonts w:hint="eastAsia" w:ascii="Times New Roman" w:hAnsi="Times New Roman" w:eastAsia="方正仿宋_GBK" w:cs="Times New Roman"/>
          <w:color w:val="0C0C0C"/>
          <w:kern w:val="2"/>
          <w:sz w:val="32"/>
          <w:szCs w:val="32"/>
          <w:highlight w:val="none"/>
          <w:u w:val="none"/>
          <w:lang w:val="en-US" w:eastAsia="zh-CN" w:bidi="ar-SA"/>
        </w:rPr>
        <w:t>在工业企业法人单位中，内资企业</w:t>
      </w:r>
      <w:r>
        <w:rPr>
          <w:rFonts w:hint="eastAsia" w:cs="Times New Roman"/>
          <w:color w:val="0C0C0C"/>
          <w:sz w:val="32"/>
          <w:szCs w:val="32"/>
          <w:highlight w:val="none"/>
          <w:u w:val="none"/>
          <w:lang w:val="en-US" w:eastAsia="zh-CN"/>
        </w:rPr>
        <w:t>761</w:t>
      </w:r>
      <w:r>
        <w:rPr>
          <w:rFonts w:hint="eastAsia" w:ascii="Times New Roman" w:hAnsi="Times New Roman" w:eastAsia="方正仿宋_GBK" w:cs="Times New Roman"/>
          <w:color w:val="0C0C0C"/>
          <w:kern w:val="2"/>
          <w:sz w:val="32"/>
          <w:szCs w:val="32"/>
          <w:highlight w:val="none"/>
          <w:u w:val="none"/>
          <w:lang w:val="en-US" w:eastAsia="zh-CN" w:bidi="ar-SA"/>
        </w:rPr>
        <w:t>个，占</w:t>
      </w:r>
      <w:r>
        <w:rPr>
          <w:rFonts w:hint="eastAsia" w:cs="Times New Roman"/>
          <w:color w:val="0C0C0C"/>
          <w:sz w:val="32"/>
          <w:szCs w:val="32"/>
          <w:highlight w:val="none"/>
          <w:u w:val="none"/>
          <w:lang w:val="en-US" w:eastAsia="zh-CN"/>
        </w:rPr>
        <w:t>98.8</w:t>
      </w:r>
      <w:r>
        <w:rPr>
          <w:rFonts w:hint="eastAsia" w:ascii="Times New Roman" w:hAnsi="Times New Roman" w:eastAsia="方正仿宋_GBK" w:cs="Times New Roman"/>
          <w:color w:val="0C0C0C"/>
          <w:kern w:val="2"/>
          <w:sz w:val="32"/>
          <w:szCs w:val="32"/>
          <w:highlight w:val="none"/>
          <w:u w:val="none"/>
          <w:lang w:val="en-US" w:eastAsia="zh-CN" w:bidi="ar-SA"/>
        </w:rPr>
        <w:t>%；港澳台投资企业</w:t>
      </w:r>
      <w:r>
        <w:rPr>
          <w:rFonts w:hint="eastAsia" w:cs="Times New Roman"/>
          <w:color w:val="0C0C0C"/>
          <w:sz w:val="32"/>
          <w:szCs w:val="32"/>
          <w:highlight w:val="none"/>
          <w:u w:val="none"/>
          <w:lang w:val="en-US" w:eastAsia="zh-CN"/>
        </w:rPr>
        <w:t>5</w:t>
      </w:r>
      <w:r>
        <w:rPr>
          <w:rFonts w:hint="eastAsia" w:ascii="Times New Roman" w:hAnsi="Times New Roman" w:eastAsia="方正仿宋_GBK" w:cs="Times New Roman"/>
          <w:color w:val="0C0C0C"/>
          <w:kern w:val="2"/>
          <w:sz w:val="32"/>
          <w:szCs w:val="32"/>
          <w:highlight w:val="none"/>
          <w:u w:val="none"/>
          <w:lang w:val="en-US" w:eastAsia="zh-CN" w:bidi="ar-SA"/>
        </w:rPr>
        <w:t>个，占</w:t>
      </w:r>
      <w:r>
        <w:rPr>
          <w:rFonts w:hint="eastAsia" w:cs="Times New Roman"/>
          <w:color w:val="0C0C0C"/>
          <w:sz w:val="32"/>
          <w:szCs w:val="32"/>
          <w:highlight w:val="none"/>
          <w:u w:val="none"/>
          <w:lang w:val="en-US" w:eastAsia="zh-CN"/>
        </w:rPr>
        <w:t>0.7</w:t>
      </w:r>
      <w:r>
        <w:rPr>
          <w:rFonts w:hint="eastAsia" w:ascii="Times New Roman" w:hAnsi="Times New Roman" w:eastAsia="方正仿宋_GBK" w:cs="Times New Roman"/>
          <w:color w:val="0C0C0C"/>
          <w:kern w:val="2"/>
          <w:sz w:val="32"/>
          <w:szCs w:val="32"/>
          <w:highlight w:val="none"/>
          <w:u w:val="none"/>
          <w:lang w:val="en-US" w:eastAsia="zh-CN" w:bidi="ar-SA"/>
        </w:rPr>
        <w:t>%；外商投资企业</w:t>
      </w:r>
      <w:r>
        <w:rPr>
          <w:rFonts w:hint="eastAsia" w:cs="Times New Roman"/>
          <w:color w:val="0C0C0C"/>
          <w:sz w:val="32"/>
          <w:szCs w:val="32"/>
          <w:highlight w:val="none"/>
          <w:u w:val="none"/>
          <w:lang w:val="en-US" w:eastAsia="zh-CN"/>
        </w:rPr>
        <w:t>2</w:t>
      </w:r>
      <w:r>
        <w:rPr>
          <w:rFonts w:hint="eastAsia" w:ascii="Times New Roman" w:hAnsi="Times New Roman" w:eastAsia="方正仿宋_GBK" w:cs="Times New Roman"/>
          <w:color w:val="0C0C0C"/>
          <w:kern w:val="2"/>
          <w:sz w:val="32"/>
          <w:szCs w:val="32"/>
          <w:highlight w:val="none"/>
          <w:u w:val="none"/>
          <w:lang w:val="en-US" w:eastAsia="zh-CN" w:bidi="ar-SA"/>
        </w:rPr>
        <w:t>个</w:t>
      </w:r>
      <w:r>
        <w:rPr>
          <w:rFonts w:hint="eastAsia" w:cs="Times New Roman"/>
          <w:color w:val="0C0C0C"/>
          <w:kern w:val="2"/>
          <w:sz w:val="32"/>
          <w:szCs w:val="32"/>
          <w:highlight w:val="none"/>
          <w:u w:val="none"/>
          <w:lang w:val="en-US" w:eastAsia="zh-CN" w:bidi="ar-SA"/>
        </w:rPr>
        <w:t>，</w:t>
      </w:r>
      <w:r>
        <w:rPr>
          <w:rFonts w:hint="eastAsia" w:ascii="Times New Roman" w:hAnsi="Times New Roman" w:eastAsia="方正仿宋_GBK" w:cs="Times New Roman"/>
          <w:color w:val="0C0C0C"/>
          <w:kern w:val="2"/>
          <w:sz w:val="32"/>
          <w:szCs w:val="32"/>
          <w:highlight w:val="none"/>
          <w:u w:val="none"/>
          <w:lang w:val="en-US" w:eastAsia="zh-CN" w:bidi="ar-SA"/>
        </w:rPr>
        <w:t>占</w:t>
      </w:r>
      <w:r>
        <w:rPr>
          <w:rFonts w:hint="eastAsia" w:cs="Times New Roman"/>
          <w:color w:val="0C0C0C"/>
          <w:sz w:val="32"/>
          <w:szCs w:val="32"/>
          <w:highlight w:val="none"/>
          <w:u w:val="none"/>
          <w:lang w:val="en-US" w:eastAsia="zh-CN"/>
        </w:rPr>
        <w:t>0.3</w:t>
      </w:r>
      <w:r>
        <w:rPr>
          <w:rFonts w:hint="eastAsia" w:ascii="Times New Roman" w:hAnsi="Times New Roman" w:eastAsia="方正仿宋_GBK" w:cs="Times New Roman"/>
          <w:color w:val="0C0C0C"/>
          <w:kern w:val="2"/>
          <w:sz w:val="32"/>
          <w:szCs w:val="32"/>
          <w:highlight w:val="none"/>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Times New Roman" w:hAnsi="Times New Roman" w:eastAsia="方正仿宋_GBK" w:cs="Times New Roman"/>
          <w:color w:val="0C0C0C"/>
          <w:kern w:val="2"/>
          <w:sz w:val="32"/>
          <w:szCs w:val="32"/>
          <w:highlight w:val="none"/>
          <w:u w:val="none"/>
          <w:lang w:val="en-US" w:eastAsia="zh-CN" w:bidi="ar-SA"/>
        </w:rPr>
      </w:pPr>
      <w:r>
        <w:rPr>
          <w:rFonts w:hint="eastAsia" w:ascii="Times New Roman" w:hAnsi="Times New Roman" w:eastAsia="方正仿宋_GBK" w:cs="Times New Roman"/>
          <w:color w:val="0C0C0C"/>
          <w:kern w:val="2"/>
          <w:sz w:val="32"/>
          <w:szCs w:val="32"/>
          <w:highlight w:val="none"/>
          <w:u w:val="none"/>
          <w:lang w:val="en-US" w:eastAsia="zh-CN" w:bidi="ar-SA"/>
        </w:rPr>
        <w:t>在工业企业法人单位从业人员中，内资企业</w:t>
      </w:r>
      <w:r>
        <w:rPr>
          <w:rFonts w:hint="eastAsia" w:cs="Times New Roman"/>
          <w:color w:val="0C0C0C"/>
          <w:sz w:val="32"/>
          <w:szCs w:val="32"/>
          <w:highlight w:val="none"/>
          <w:u w:val="none"/>
          <w:lang w:val="en-US" w:eastAsia="zh-CN"/>
        </w:rPr>
        <w:t>31339</w:t>
      </w:r>
      <w:r>
        <w:rPr>
          <w:rFonts w:hint="eastAsia" w:ascii="Times New Roman" w:hAnsi="Times New Roman" w:eastAsia="方正仿宋_GBK" w:cs="Times New Roman"/>
          <w:color w:val="0C0C0C"/>
          <w:kern w:val="2"/>
          <w:sz w:val="32"/>
          <w:szCs w:val="32"/>
          <w:highlight w:val="none"/>
          <w:u w:val="none"/>
          <w:lang w:val="en-US" w:eastAsia="zh-CN" w:bidi="ar-SA"/>
        </w:rPr>
        <w:t>人，占</w:t>
      </w:r>
      <w:r>
        <w:rPr>
          <w:rFonts w:hint="eastAsia" w:cs="Times New Roman"/>
          <w:color w:val="0C0C0C"/>
          <w:sz w:val="32"/>
          <w:szCs w:val="32"/>
          <w:highlight w:val="none"/>
          <w:u w:val="none"/>
          <w:lang w:val="en-US" w:eastAsia="zh-CN"/>
        </w:rPr>
        <w:t>96.2</w:t>
      </w:r>
      <w:r>
        <w:rPr>
          <w:rFonts w:hint="eastAsia" w:ascii="Times New Roman" w:hAnsi="Times New Roman" w:eastAsia="方正仿宋_GBK" w:cs="Times New Roman"/>
          <w:color w:val="0C0C0C"/>
          <w:kern w:val="2"/>
          <w:sz w:val="32"/>
          <w:szCs w:val="32"/>
          <w:highlight w:val="none"/>
          <w:u w:val="none"/>
          <w:lang w:val="en-US" w:eastAsia="zh-CN" w:bidi="ar-SA"/>
        </w:rPr>
        <w:t>%；港澳台投资企业</w:t>
      </w:r>
      <w:r>
        <w:rPr>
          <w:rFonts w:hint="eastAsia" w:cs="Times New Roman"/>
          <w:color w:val="0C0C0C"/>
          <w:sz w:val="32"/>
          <w:szCs w:val="32"/>
          <w:highlight w:val="none"/>
          <w:u w:val="none"/>
          <w:lang w:val="en-US" w:eastAsia="zh-CN"/>
        </w:rPr>
        <w:t>494</w:t>
      </w:r>
      <w:r>
        <w:rPr>
          <w:rFonts w:hint="eastAsia" w:ascii="Times New Roman" w:hAnsi="Times New Roman" w:eastAsia="方正仿宋_GBK" w:cs="Times New Roman"/>
          <w:color w:val="0C0C0C"/>
          <w:kern w:val="2"/>
          <w:sz w:val="32"/>
          <w:szCs w:val="32"/>
          <w:highlight w:val="none"/>
          <w:u w:val="none"/>
          <w:lang w:val="en-US" w:eastAsia="zh-CN" w:bidi="ar-SA"/>
        </w:rPr>
        <w:t>人，占</w:t>
      </w:r>
      <w:r>
        <w:rPr>
          <w:rFonts w:hint="eastAsia" w:cs="Times New Roman"/>
          <w:color w:val="0C0C0C"/>
          <w:sz w:val="32"/>
          <w:szCs w:val="32"/>
          <w:highlight w:val="none"/>
          <w:u w:val="none"/>
          <w:lang w:val="en-US" w:eastAsia="zh-CN"/>
        </w:rPr>
        <w:t>1.5</w:t>
      </w:r>
      <w:r>
        <w:rPr>
          <w:rFonts w:hint="eastAsia" w:ascii="Times New Roman" w:hAnsi="Times New Roman" w:eastAsia="方正仿宋_GBK" w:cs="Times New Roman"/>
          <w:color w:val="0C0C0C"/>
          <w:kern w:val="2"/>
          <w:sz w:val="32"/>
          <w:szCs w:val="32"/>
          <w:highlight w:val="none"/>
          <w:u w:val="none"/>
          <w:lang w:val="en-US" w:eastAsia="zh-CN" w:bidi="ar-SA"/>
        </w:rPr>
        <w:t>%；外商投资企业</w:t>
      </w:r>
      <w:r>
        <w:rPr>
          <w:rFonts w:hint="eastAsia" w:cs="Times New Roman"/>
          <w:color w:val="0C0C0C"/>
          <w:sz w:val="32"/>
          <w:szCs w:val="32"/>
          <w:highlight w:val="none"/>
          <w:u w:val="none"/>
          <w:lang w:val="en-US" w:eastAsia="zh-CN"/>
        </w:rPr>
        <w:t>727</w:t>
      </w:r>
      <w:r>
        <w:rPr>
          <w:rFonts w:hint="eastAsia" w:ascii="Times New Roman" w:hAnsi="Times New Roman" w:eastAsia="方正仿宋_GBK" w:cs="Times New Roman"/>
          <w:color w:val="0C0C0C"/>
          <w:kern w:val="2"/>
          <w:sz w:val="32"/>
          <w:szCs w:val="32"/>
          <w:highlight w:val="none"/>
          <w:u w:val="none"/>
          <w:lang w:val="en-US" w:eastAsia="zh-CN" w:bidi="ar-SA"/>
        </w:rPr>
        <w:t>人，占</w:t>
      </w:r>
      <w:r>
        <w:rPr>
          <w:rFonts w:hint="eastAsia" w:cs="Times New Roman"/>
          <w:color w:val="0C0C0C"/>
          <w:sz w:val="32"/>
          <w:szCs w:val="32"/>
          <w:highlight w:val="none"/>
          <w:u w:val="none"/>
          <w:lang w:val="en-US" w:eastAsia="zh-CN"/>
        </w:rPr>
        <w:t>2.2</w:t>
      </w:r>
      <w:r>
        <w:rPr>
          <w:rFonts w:hint="eastAsia" w:ascii="Times New Roman" w:hAnsi="Times New Roman" w:eastAsia="方正仿宋_GBK" w:cs="Times New Roman"/>
          <w:color w:val="0C0C0C"/>
          <w:kern w:val="2"/>
          <w:sz w:val="32"/>
          <w:szCs w:val="32"/>
          <w:highlight w:val="none"/>
          <w:u w:val="none"/>
          <w:lang w:val="en-US" w:eastAsia="zh-CN" w:bidi="ar-SA"/>
        </w:rPr>
        <w:t>%（详见表3-1）。</w:t>
      </w:r>
    </w:p>
    <w:p>
      <w:pPr>
        <w:pStyle w:val="17"/>
        <w:rPr>
          <w:rFonts w:hint="eastAsia"/>
          <w:lang w:val="en-US" w:eastAsia="zh-CN"/>
        </w:rPr>
      </w:pPr>
    </w:p>
    <w:p>
      <w:pPr>
        <w:rPr>
          <w:rFonts w:hint="eastAsia"/>
          <w:lang w:val="en-US" w:eastAsia="zh-CN"/>
        </w:rPr>
      </w:pPr>
    </w:p>
    <w:p>
      <w:pPr>
        <w:pStyle w:val="17"/>
        <w:rPr>
          <w:rFonts w:hint="eastAsia"/>
          <w:lang w:val="en-US" w:eastAsia="zh-CN"/>
        </w:rPr>
      </w:pPr>
    </w:p>
    <w:p>
      <w:pPr>
        <w:rPr>
          <w:rFonts w:hint="eastAsia"/>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6" w:right="6" w:firstLine="0" w:firstLineChars="0"/>
        <w:jc w:val="center"/>
        <w:textAlignment w:val="auto"/>
        <w:rPr>
          <w:rFonts w:hint="eastAsia" w:ascii="Times New Roman" w:hAnsi="Times New Roman" w:eastAsia="宋体" w:cs="宋体"/>
          <w:i w:val="0"/>
          <w:caps w:val="0"/>
          <w:color w:val="0C0C0C"/>
          <w:spacing w:val="0"/>
          <w:sz w:val="24"/>
          <w:szCs w:val="24"/>
          <w:highlight w:val="none"/>
        </w:rPr>
      </w:pPr>
      <w:r>
        <w:rPr>
          <w:rFonts w:hint="eastAsia" w:ascii="Times New Roman" w:hAnsi="Times New Roman" w:eastAsia="宋体" w:cs="宋体"/>
          <w:b/>
          <w:i w:val="0"/>
          <w:caps w:val="0"/>
          <w:color w:val="0C0C0C"/>
          <w:spacing w:val="0"/>
          <w:kern w:val="0"/>
          <w:sz w:val="24"/>
          <w:szCs w:val="24"/>
          <w:highlight w:val="none"/>
          <w:lang w:val="en-US" w:eastAsia="zh-CN" w:bidi="ar"/>
        </w:rPr>
        <w:t>表3-1　按登记注册统计类别分组的工业企业法人单位数和从业人员</w:t>
      </w:r>
    </w:p>
    <w:tbl>
      <w:tblPr>
        <w:tblStyle w:val="18"/>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016"/>
        <w:gridCol w:w="2652"/>
        <w:gridCol w:w="200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2315"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w:t>
            </w:r>
          </w:p>
        </w:tc>
        <w:tc>
          <w:tcPr>
            <w:tcW w:w="1529"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（个）</w:t>
            </w:r>
          </w:p>
        </w:tc>
        <w:tc>
          <w:tcPr>
            <w:tcW w:w="1155"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75" w:hRule="atLeast"/>
          <w:jc w:val="center"/>
        </w:trPr>
        <w:tc>
          <w:tcPr>
            <w:tcW w:w="2315"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1529" w:type="pc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770</w:t>
            </w:r>
          </w:p>
        </w:tc>
        <w:tc>
          <w:tcPr>
            <w:tcW w:w="2017"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32579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315"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left"/>
              <w:textAlignment w:val="auto"/>
              <w:rPr>
                <w:rFonts w:hint="eastAsia" w:ascii="Times New Roman" w:hAnsi="Times New Roman" w:eastAsia="宋体" w:cs="宋体"/>
                <w:b w:val="0"/>
                <w:bCs/>
                <w:color w:val="0C0C0C"/>
                <w:sz w:val="21"/>
                <w:szCs w:val="21"/>
                <w:highlight w:val="none"/>
              </w:rPr>
            </w:pPr>
            <w:r>
              <w:rPr>
                <w:rFonts w:hint="eastAsia" w:ascii="Times New Roman" w:hAnsi="Times New Roman" w:eastAsia="宋体" w:cs="宋体"/>
                <w:b w:val="0"/>
                <w:bCs/>
                <w:color w:val="0C0C0C"/>
                <w:kern w:val="0"/>
                <w:sz w:val="21"/>
                <w:szCs w:val="21"/>
                <w:highlight w:val="none"/>
                <w:lang w:val="en-US" w:eastAsia="zh-CN" w:bidi="ar"/>
              </w:rPr>
              <w:t>内资企业</w:t>
            </w:r>
          </w:p>
        </w:tc>
        <w:tc>
          <w:tcPr>
            <w:tcW w:w="2652" w:type="dxa"/>
            <w:tcBorders>
              <w:top w:val="nil"/>
              <w:left w:val="single" w:color="auto" w:sz="4" w:space="0"/>
              <w:bottom w:val="nil"/>
              <w:right w:val="single" w:color="auto" w:sz="4" w:space="0"/>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b/>
                <w:bCs w:val="0"/>
                <w:color w:val="0C0C0C"/>
                <w:kern w:val="2"/>
                <w:sz w:val="21"/>
                <w:szCs w:val="21"/>
                <w:highlight w:val="none"/>
                <w:lang w:val="en" w:eastAsia="zh-CN" w:bidi="ar-SA"/>
              </w:rPr>
            </w:pPr>
            <w:r>
              <w:rPr>
                <w:rFonts w:hint="eastAsia" w:ascii="宋体" w:hAnsi="宋体" w:eastAsia="宋体" w:cs="宋体"/>
                <w:i w:val="0"/>
                <w:iCs w:val="0"/>
                <w:color w:val="000000"/>
                <w:kern w:val="0"/>
                <w:sz w:val="22"/>
                <w:szCs w:val="22"/>
                <w:u w:val="none"/>
                <w:lang w:val="en-US" w:eastAsia="zh-CN" w:bidi="ar"/>
              </w:rPr>
              <w:t>761</w:t>
            </w:r>
          </w:p>
        </w:tc>
        <w:tc>
          <w:tcPr>
            <w:tcW w:w="2017" w:type="dxa"/>
            <w:tcBorders>
              <w:top w:val="nil"/>
              <w:left w:val="single" w:color="auto" w:sz="4" w:space="0"/>
              <w:bottom w:val="nil"/>
              <w:right w:val="nil"/>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b/>
                <w:bCs w:val="0"/>
                <w:color w:val="0C0C0C"/>
                <w:kern w:val="2"/>
                <w:sz w:val="21"/>
                <w:szCs w:val="21"/>
                <w:highlight w:val="none"/>
                <w:lang w:val="en" w:eastAsia="zh-CN" w:bidi="ar-SA"/>
              </w:rPr>
            </w:pPr>
            <w:r>
              <w:rPr>
                <w:rFonts w:hint="eastAsia" w:ascii="宋体" w:hAnsi="宋体" w:eastAsia="宋体" w:cs="宋体"/>
                <w:i w:val="0"/>
                <w:iCs w:val="0"/>
                <w:color w:val="000000"/>
                <w:kern w:val="0"/>
                <w:sz w:val="22"/>
                <w:szCs w:val="22"/>
                <w:u w:val="none"/>
                <w:lang w:val="en-US" w:eastAsia="zh-CN" w:bidi="ar"/>
              </w:rPr>
              <w:t>31339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315"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b w:val="0"/>
                <w:bCs/>
                <w:color w:val="0C0C0C"/>
                <w:kern w:val="2"/>
                <w:sz w:val="21"/>
                <w:szCs w:val="21"/>
                <w:highlight w:val="none"/>
                <w:lang w:val="en-US" w:eastAsia="zh-CN" w:bidi="ar-SA"/>
              </w:rPr>
            </w:pPr>
            <w:r>
              <w:rPr>
                <w:rFonts w:hint="eastAsia" w:ascii="Times New Roman" w:hAnsi="Times New Roman" w:eastAsia="宋体" w:cs="宋体"/>
                <w:b w:val="0"/>
                <w:bCs/>
                <w:color w:val="0C0C0C"/>
                <w:kern w:val="0"/>
                <w:sz w:val="21"/>
                <w:szCs w:val="21"/>
                <w:highlight w:val="none"/>
                <w:lang w:val="en-US" w:eastAsia="zh-CN" w:bidi="ar"/>
              </w:rPr>
              <w:t>港澳台投资企业</w:t>
            </w:r>
          </w:p>
        </w:tc>
        <w:tc>
          <w:tcPr>
            <w:tcW w:w="2652" w:type="dxa"/>
            <w:tcBorders>
              <w:top w:val="nil"/>
              <w:left w:val="single" w:color="auto" w:sz="4" w:space="0"/>
              <w:bottom w:val="nil"/>
              <w:right w:val="single" w:color="auto" w:sz="4" w:space="0"/>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b/>
                <w:bCs w:val="0"/>
                <w:color w:val="0C0C0C"/>
                <w:kern w:val="2"/>
                <w:sz w:val="21"/>
                <w:szCs w:val="21"/>
                <w:highlight w:val="none"/>
                <w:lang w:val="en" w:eastAsia="zh-CN" w:bidi="ar-SA"/>
              </w:rPr>
            </w:pPr>
            <w:r>
              <w:rPr>
                <w:rFonts w:hint="eastAsia" w:ascii="宋体" w:hAnsi="宋体" w:eastAsia="宋体" w:cs="宋体"/>
                <w:i w:val="0"/>
                <w:iCs w:val="0"/>
                <w:color w:val="000000"/>
                <w:kern w:val="0"/>
                <w:sz w:val="22"/>
                <w:szCs w:val="22"/>
                <w:u w:val="none"/>
                <w:lang w:val="en-US" w:eastAsia="zh-CN" w:bidi="ar"/>
              </w:rPr>
              <w:t>5</w:t>
            </w:r>
          </w:p>
        </w:tc>
        <w:tc>
          <w:tcPr>
            <w:tcW w:w="2017" w:type="dxa"/>
            <w:tcBorders>
              <w:top w:val="nil"/>
              <w:left w:val="single" w:color="auto" w:sz="4" w:space="0"/>
              <w:bottom w:val="nil"/>
              <w:right w:val="nil"/>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b/>
                <w:bCs w:val="0"/>
                <w:color w:val="0C0C0C"/>
                <w:kern w:val="2"/>
                <w:sz w:val="21"/>
                <w:szCs w:val="21"/>
                <w:highlight w:val="none"/>
                <w:lang w:val="en" w:eastAsia="zh-CN" w:bidi="ar-SA"/>
              </w:rPr>
            </w:pPr>
            <w:r>
              <w:rPr>
                <w:rFonts w:hint="eastAsia" w:ascii="宋体" w:hAnsi="宋体" w:eastAsia="宋体" w:cs="宋体"/>
                <w:i w:val="0"/>
                <w:iCs w:val="0"/>
                <w:color w:val="000000"/>
                <w:kern w:val="0"/>
                <w:sz w:val="22"/>
                <w:szCs w:val="22"/>
                <w:u w:val="none"/>
                <w:lang w:val="en-US" w:eastAsia="zh-CN" w:bidi="ar"/>
              </w:rPr>
              <w:t>494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315"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b w:val="0"/>
                <w:bCs/>
                <w:color w:val="0C0C0C"/>
                <w:kern w:val="0"/>
                <w:sz w:val="21"/>
                <w:szCs w:val="21"/>
                <w:highlight w:val="none"/>
                <w:lang w:val="en-US" w:eastAsia="zh-CN" w:bidi="ar"/>
              </w:rPr>
            </w:pPr>
            <w:r>
              <w:rPr>
                <w:rFonts w:hint="eastAsia" w:ascii="Times New Roman" w:hAnsi="Times New Roman" w:eastAsia="宋体" w:cs="宋体"/>
                <w:b w:val="0"/>
                <w:bCs/>
                <w:color w:val="0C0C0C"/>
                <w:kern w:val="0"/>
                <w:sz w:val="21"/>
                <w:szCs w:val="21"/>
                <w:highlight w:val="none"/>
                <w:lang w:val="en-US" w:eastAsia="zh-CN" w:bidi="ar"/>
              </w:rPr>
              <w:t>外商投资企业</w:t>
            </w:r>
          </w:p>
        </w:tc>
        <w:tc>
          <w:tcPr>
            <w:tcW w:w="2652" w:type="dxa"/>
            <w:tcBorders>
              <w:top w:val="nil"/>
              <w:left w:val="single" w:color="auto" w:sz="4" w:space="0"/>
              <w:bottom w:val="nil"/>
              <w:right w:val="single" w:color="auto" w:sz="4" w:space="0"/>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b/>
                <w:bCs w:val="0"/>
                <w:color w:val="0C0C0C"/>
                <w:kern w:val="2"/>
                <w:sz w:val="21"/>
                <w:szCs w:val="21"/>
                <w:highlight w:val="none"/>
                <w:lang w:val="en" w:eastAsia="zh-CN" w:bidi="ar-SA"/>
              </w:rPr>
            </w:pPr>
            <w:r>
              <w:rPr>
                <w:rFonts w:hint="eastAsia" w:ascii="宋体" w:hAnsi="宋体" w:eastAsia="宋体" w:cs="宋体"/>
                <w:i w:val="0"/>
                <w:iCs w:val="0"/>
                <w:color w:val="000000"/>
                <w:kern w:val="0"/>
                <w:sz w:val="22"/>
                <w:szCs w:val="22"/>
                <w:u w:val="none"/>
                <w:lang w:val="en-US" w:eastAsia="zh-CN" w:bidi="ar"/>
              </w:rPr>
              <w:t>2</w:t>
            </w:r>
          </w:p>
        </w:tc>
        <w:tc>
          <w:tcPr>
            <w:tcW w:w="2017" w:type="dxa"/>
            <w:tcBorders>
              <w:top w:val="nil"/>
              <w:left w:val="single" w:color="auto" w:sz="4" w:space="0"/>
              <w:bottom w:val="nil"/>
              <w:right w:val="nil"/>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b/>
                <w:bCs w:val="0"/>
                <w:color w:val="0C0C0C"/>
                <w:kern w:val="2"/>
                <w:sz w:val="21"/>
                <w:szCs w:val="21"/>
                <w:highlight w:val="none"/>
                <w:lang w:val="en" w:eastAsia="zh-CN" w:bidi="ar-SA"/>
              </w:rPr>
            </w:pPr>
            <w:r>
              <w:rPr>
                <w:rFonts w:hint="eastAsia" w:ascii="宋体" w:hAnsi="宋体" w:eastAsia="宋体" w:cs="宋体"/>
                <w:i w:val="0"/>
                <w:iCs w:val="0"/>
                <w:color w:val="000000"/>
                <w:kern w:val="0"/>
                <w:sz w:val="22"/>
                <w:szCs w:val="22"/>
                <w:u w:val="none"/>
                <w:lang w:val="en-US" w:eastAsia="zh-CN" w:bidi="ar"/>
              </w:rPr>
              <w:t>727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315"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6" w:rightChars="0" w:firstLine="0" w:firstLineChars="0"/>
              <w:jc w:val="both"/>
              <w:textAlignment w:val="auto"/>
              <w:rPr>
                <w:rFonts w:hint="eastAsia" w:ascii="Times New Roman" w:hAnsi="Times New Roman" w:eastAsia="宋体" w:cs="宋体"/>
                <w:b w:val="0"/>
                <w:bCs/>
                <w:color w:val="0C0C0C"/>
                <w:kern w:val="2"/>
                <w:sz w:val="21"/>
                <w:szCs w:val="21"/>
                <w:highlight w:val="none"/>
                <w:lang w:val="en-US" w:eastAsia="zh-CN" w:bidi="ar-SA"/>
              </w:rPr>
            </w:pPr>
            <w:r>
              <w:rPr>
                <w:rFonts w:hint="eastAsia" w:ascii="Times New Roman" w:hAnsi="Times New Roman" w:eastAsia="宋体" w:cs="宋体"/>
                <w:b w:val="0"/>
                <w:bCs/>
                <w:color w:val="0C0C0C"/>
                <w:kern w:val="2"/>
                <w:sz w:val="21"/>
                <w:szCs w:val="21"/>
                <w:highlight w:val="none"/>
                <w:lang w:val="en-US" w:eastAsia="zh-CN" w:bidi="ar-SA"/>
              </w:rPr>
              <w:t>其他统计类别</w:t>
            </w:r>
          </w:p>
        </w:tc>
        <w:tc>
          <w:tcPr>
            <w:tcW w:w="2652" w:type="dxa"/>
            <w:tcBorders>
              <w:top w:val="nil"/>
              <w:left w:val="single" w:color="auto" w:sz="4" w:space="0"/>
              <w:bottom w:val="single" w:color="auto" w:sz="12" w:space="0"/>
              <w:right w:val="single" w:color="auto" w:sz="4" w:space="0"/>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b/>
                <w:bCs w:val="0"/>
                <w:color w:val="0C0C0C"/>
                <w:kern w:val="2"/>
                <w:sz w:val="21"/>
                <w:szCs w:val="21"/>
                <w:highlight w:val="none"/>
                <w:lang w:val="en" w:eastAsia="zh-CN" w:bidi="ar-SA"/>
              </w:rPr>
            </w:pPr>
            <w:r>
              <w:rPr>
                <w:rFonts w:hint="eastAsia" w:ascii="宋体" w:hAnsi="宋体" w:eastAsia="宋体" w:cs="宋体"/>
                <w:i w:val="0"/>
                <w:iCs w:val="0"/>
                <w:color w:val="000000"/>
                <w:kern w:val="0"/>
                <w:sz w:val="22"/>
                <w:szCs w:val="22"/>
                <w:u w:val="none"/>
                <w:lang w:val="en-US" w:eastAsia="zh-CN" w:bidi="ar"/>
              </w:rPr>
              <w:t>2</w:t>
            </w:r>
          </w:p>
        </w:tc>
        <w:tc>
          <w:tcPr>
            <w:tcW w:w="2017" w:type="dxa"/>
            <w:tcBorders>
              <w:top w:val="nil"/>
              <w:left w:val="single" w:color="auto" w:sz="4" w:space="0"/>
              <w:bottom w:val="single" w:color="auto" w:sz="12" w:space="0"/>
              <w:right w:val="nil"/>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b/>
                <w:bCs w:val="0"/>
                <w:color w:val="0C0C0C"/>
                <w:kern w:val="2"/>
                <w:sz w:val="21"/>
                <w:szCs w:val="21"/>
                <w:highlight w:val="none"/>
                <w:lang w:val="en" w:eastAsia="zh-CN" w:bidi="ar-SA"/>
              </w:rPr>
            </w:pPr>
            <w:r>
              <w:rPr>
                <w:rFonts w:hint="eastAsia" w:ascii="宋体" w:hAnsi="宋体" w:eastAsia="宋体" w:cs="宋体"/>
                <w:i w:val="0"/>
                <w:iCs w:val="0"/>
                <w:color w:val="000000"/>
                <w:kern w:val="0"/>
                <w:sz w:val="22"/>
                <w:szCs w:val="22"/>
                <w:u w:val="none"/>
                <w:lang w:val="en-US" w:eastAsia="zh-CN" w:bidi="ar"/>
              </w:rPr>
              <w:t>19</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1" w:beforeLines="10" w:beforeAutospacing="0" w:afterAutospacing="0" w:line="600" w:lineRule="exact"/>
        <w:ind w:left="0" w:right="0" w:firstLine="640" w:firstLineChars="200"/>
        <w:jc w:val="both"/>
        <w:textAlignment w:val="auto"/>
        <w:rPr>
          <w:rFonts w:hint="eastAsia" w:ascii="Times New Roman" w:hAnsi="Times New Roman" w:eastAsia="方正仿宋_GBK" w:cs="Times New Roman"/>
          <w:color w:val="0C0C0C"/>
          <w:kern w:val="2"/>
          <w:sz w:val="32"/>
          <w:szCs w:val="32"/>
          <w:u w:val="none"/>
          <w:lang w:val="en-US" w:eastAsia="zh-CN" w:bidi="ar-SA"/>
        </w:rPr>
      </w:pPr>
      <w:r>
        <w:rPr>
          <w:rFonts w:hint="eastAsia" w:ascii="Times New Roman" w:hAnsi="Times New Roman" w:eastAsia="方正仿宋_GBK" w:cs="Times New Roman"/>
          <w:color w:val="0C0C0C"/>
          <w:kern w:val="2"/>
          <w:sz w:val="32"/>
          <w:szCs w:val="32"/>
          <w:u w:val="none"/>
          <w:lang w:val="en-US" w:eastAsia="zh-CN" w:bidi="ar-SA"/>
        </w:rPr>
        <w:t>在工业企业法人单位中，采矿业</w:t>
      </w:r>
      <w:r>
        <w:rPr>
          <w:rFonts w:hint="eastAsia" w:cs="Times New Roman"/>
          <w:color w:val="0C0C0C"/>
          <w:sz w:val="32"/>
          <w:szCs w:val="32"/>
          <w:u w:val="none"/>
          <w:lang w:val="en-US" w:eastAsia="zh-CN"/>
        </w:rPr>
        <w:t>2</w:t>
      </w:r>
      <w:r>
        <w:rPr>
          <w:rFonts w:hint="eastAsia" w:ascii="Times New Roman" w:hAnsi="Times New Roman" w:eastAsia="方正仿宋_GBK" w:cs="Times New Roman"/>
          <w:color w:val="0C0C0C"/>
          <w:kern w:val="2"/>
          <w:sz w:val="32"/>
          <w:szCs w:val="32"/>
          <w:u w:val="none"/>
          <w:lang w:val="en-US" w:eastAsia="zh-CN" w:bidi="ar-SA"/>
        </w:rPr>
        <w:t>个，制造业</w:t>
      </w:r>
      <w:r>
        <w:rPr>
          <w:rFonts w:hint="eastAsia" w:cs="Times New Roman"/>
          <w:color w:val="0C0C0C"/>
          <w:sz w:val="32"/>
          <w:szCs w:val="32"/>
          <w:u w:val="none"/>
          <w:lang w:val="en-US" w:eastAsia="zh-CN"/>
        </w:rPr>
        <w:t>744</w:t>
      </w:r>
      <w:r>
        <w:rPr>
          <w:rFonts w:hint="eastAsia" w:ascii="Times New Roman" w:hAnsi="Times New Roman" w:eastAsia="方正仿宋_GBK" w:cs="Times New Roman"/>
          <w:color w:val="0C0C0C"/>
          <w:kern w:val="2"/>
          <w:sz w:val="32"/>
          <w:szCs w:val="32"/>
          <w:u w:val="none"/>
          <w:lang w:val="en-US" w:eastAsia="zh-CN" w:bidi="ar-SA"/>
        </w:rPr>
        <w:t>个，电力、热力、燃气及水生产和供应业</w:t>
      </w:r>
      <w:r>
        <w:rPr>
          <w:rFonts w:hint="eastAsia" w:cs="Times New Roman"/>
          <w:color w:val="0C0C0C"/>
          <w:sz w:val="32"/>
          <w:szCs w:val="32"/>
          <w:u w:val="none"/>
          <w:lang w:val="en-US" w:eastAsia="zh-CN"/>
        </w:rPr>
        <w:t>24</w:t>
      </w:r>
      <w:r>
        <w:rPr>
          <w:rFonts w:hint="eastAsia" w:ascii="Times New Roman" w:hAnsi="Times New Roman" w:eastAsia="方正仿宋_GBK" w:cs="Times New Roman"/>
          <w:color w:val="0C0C0C"/>
          <w:kern w:val="2"/>
          <w:sz w:val="32"/>
          <w:szCs w:val="32"/>
          <w:u w:val="none"/>
          <w:lang w:val="en-US" w:eastAsia="zh-CN" w:bidi="ar-SA"/>
        </w:rPr>
        <w:t>个，分别占</w:t>
      </w:r>
      <w:r>
        <w:rPr>
          <w:rFonts w:hint="eastAsia" w:cs="Times New Roman"/>
          <w:color w:val="0C0C0C"/>
          <w:sz w:val="32"/>
          <w:szCs w:val="32"/>
          <w:u w:val="none"/>
          <w:lang w:val="en-US" w:eastAsia="zh-CN"/>
        </w:rPr>
        <w:t>0.3</w:t>
      </w:r>
      <w:r>
        <w:rPr>
          <w:rFonts w:hint="eastAsia" w:ascii="Times New Roman" w:hAnsi="Times New Roman" w:eastAsia="方正仿宋_GBK" w:cs="Times New Roman"/>
          <w:color w:val="0C0C0C"/>
          <w:kern w:val="2"/>
          <w:sz w:val="32"/>
          <w:szCs w:val="32"/>
          <w:u w:val="none"/>
          <w:lang w:val="en-US" w:eastAsia="zh-CN" w:bidi="ar-SA"/>
        </w:rPr>
        <w:t>%、</w:t>
      </w:r>
      <w:r>
        <w:rPr>
          <w:rFonts w:hint="eastAsia" w:cs="Times New Roman"/>
          <w:color w:val="0C0C0C"/>
          <w:sz w:val="32"/>
          <w:szCs w:val="32"/>
          <w:u w:val="none"/>
          <w:lang w:val="en-US" w:eastAsia="zh-CN"/>
        </w:rPr>
        <w:t>96.6</w:t>
      </w:r>
      <w:r>
        <w:rPr>
          <w:rFonts w:hint="eastAsia" w:ascii="Times New Roman" w:hAnsi="Times New Roman" w:eastAsia="方正仿宋_GBK" w:cs="Times New Roman"/>
          <w:color w:val="0C0C0C"/>
          <w:kern w:val="2"/>
          <w:sz w:val="32"/>
          <w:szCs w:val="32"/>
          <w:u w:val="none"/>
          <w:lang w:val="en-US" w:eastAsia="zh-CN" w:bidi="ar-SA"/>
        </w:rPr>
        <w:t>%和</w:t>
      </w:r>
      <w:r>
        <w:rPr>
          <w:rFonts w:hint="eastAsia" w:cs="Times New Roman"/>
          <w:color w:val="0C0C0C"/>
          <w:kern w:val="2"/>
          <w:sz w:val="32"/>
          <w:szCs w:val="32"/>
          <w:u w:val="none"/>
          <w:lang w:val="en-US" w:eastAsia="zh-CN" w:bidi="ar-SA"/>
        </w:rPr>
        <w:t>3.1</w:t>
      </w:r>
      <w:r>
        <w:rPr>
          <w:rFonts w:hint="eastAsia" w:ascii="Times New Roman" w:hAnsi="Times New Roman" w:eastAsia="方正仿宋_GBK" w:cs="Times New Roman"/>
          <w:color w:val="0C0C0C"/>
          <w:kern w:val="2"/>
          <w:sz w:val="32"/>
          <w:szCs w:val="32"/>
          <w:u w:val="none"/>
          <w:lang w:val="en-US" w:eastAsia="zh-CN" w:bidi="ar-SA"/>
        </w:rPr>
        <w:t>%。在工业行业大类中，</w:t>
      </w:r>
      <w:r>
        <w:rPr>
          <w:rFonts w:hint="eastAsia" w:cs="Times New Roman"/>
          <w:color w:val="0C0C0C"/>
          <w:sz w:val="32"/>
          <w:szCs w:val="32"/>
          <w:u w:val="none"/>
          <w:lang w:val="en-US" w:eastAsia="zh-CN"/>
        </w:rPr>
        <w:t>农副食品加工业</w:t>
      </w:r>
      <w:r>
        <w:rPr>
          <w:rFonts w:hint="eastAsia" w:ascii="Times New Roman" w:hAnsi="Times New Roman" w:eastAsia="方正仿宋_GBK" w:cs="Times New Roman"/>
          <w:color w:val="0C0C0C"/>
          <w:kern w:val="2"/>
          <w:sz w:val="32"/>
          <w:szCs w:val="32"/>
          <w:u w:val="none"/>
          <w:lang w:val="en-US" w:eastAsia="zh-CN" w:bidi="ar-SA"/>
        </w:rPr>
        <w:t>、</w:t>
      </w:r>
      <w:r>
        <w:rPr>
          <w:rFonts w:hint="eastAsia" w:cs="Times New Roman"/>
          <w:color w:val="0C0C0C"/>
          <w:sz w:val="32"/>
          <w:szCs w:val="32"/>
          <w:u w:val="none"/>
          <w:lang w:val="en-US" w:eastAsia="zh-CN"/>
        </w:rPr>
        <w:t>计算机、通信和其他电子设备制造业</w:t>
      </w:r>
      <w:r>
        <w:rPr>
          <w:rFonts w:hint="eastAsia" w:ascii="Times New Roman" w:hAnsi="Times New Roman" w:eastAsia="方正仿宋_GBK" w:cs="Times New Roman"/>
          <w:color w:val="0C0C0C"/>
          <w:kern w:val="2"/>
          <w:sz w:val="32"/>
          <w:szCs w:val="32"/>
          <w:u w:val="none"/>
          <w:lang w:val="en-US" w:eastAsia="zh-CN" w:bidi="ar-SA"/>
        </w:rPr>
        <w:t>、</w:t>
      </w:r>
      <w:r>
        <w:rPr>
          <w:rFonts w:hint="eastAsia" w:cs="Times New Roman"/>
          <w:color w:val="0C0C0C"/>
          <w:sz w:val="32"/>
          <w:szCs w:val="32"/>
          <w:u w:val="none"/>
          <w:lang w:val="en-US" w:eastAsia="zh-CN"/>
        </w:rPr>
        <w:t>非金属矿物制品业</w:t>
      </w:r>
      <w:r>
        <w:rPr>
          <w:rFonts w:hint="eastAsia" w:ascii="Times New Roman" w:hAnsi="Times New Roman" w:eastAsia="方正仿宋_GBK" w:cs="Times New Roman"/>
          <w:color w:val="0C0C0C"/>
          <w:kern w:val="2"/>
          <w:sz w:val="32"/>
          <w:szCs w:val="32"/>
          <w:u w:val="none"/>
          <w:lang w:val="en-US" w:eastAsia="zh-CN" w:bidi="ar-SA"/>
        </w:rPr>
        <w:t>企业法人单位数位居前三位，分别占</w:t>
      </w:r>
      <w:r>
        <w:rPr>
          <w:rFonts w:hint="eastAsia" w:cs="Times New Roman"/>
          <w:color w:val="0C0C0C"/>
          <w:sz w:val="32"/>
          <w:szCs w:val="32"/>
          <w:u w:val="none"/>
          <w:lang w:val="en-US" w:eastAsia="zh-CN"/>
        </w:rPr>
        <w:t>19.2</w:t>
      </w:r>
      <w:r>
        <w:rPr>
          <w:rFonts w:hint="eastAsia" w:ascii="Times New Roman" w:hAnsi="Times New Roman" w:eastAsia="方正仿宋_GBK" w:cs="Times New Roman"/>
          <w:color w:val="0C0C0C"/>
          <w:kern w:val="2"/>
          <w:sz w:val="32"/>
          <w:szCs w:val="32"/>
          <w:u w:val="none"/>
          <w:lang w:val="en-US" w:eastAsia="zh-CN" w:bidi="ar-SA"/>
        </w:rPr>
        <w:t>%、</w:t>
      </w:r>
      <w:r>
        <w:rPr>
          <w:rFonts w:hint="eastAsia" w:cs="Times New Roman"/>
          <w:color w:val="0C0C0C"/>
          <w:sz w:val="32"/>
          <w:szCs w:val="32"/>
          <w:u w:val="none"/>
          <w:lang w:val="en-US" w:eastAsia="zh-CN"/>
        </w:rPr>
        <w:t>10.1</w:t>
      </w:r>
      <w:r>
        <w:rPr>
          <w:rFonts w:hint="eastAsia" w:ascii="Times New Roman" w:hAnsi="Times New Roman" w:eastAsia="方正仿宋_GBK" w:cs="Times New Roman"/>
          <w:color w:val="0C0C0C"/>
          <w:kern w:val="2"/>
          <w:sz w:val="32"/>
          <w:szCs w:val="32"/>
          <w:u w:val="none"/>
          <w:lang w:val="en-US" w:eastAsia="zh-CN" w:bidi="ar-SA"/>
        </w:rPr>
        <w:t>%和</w:t>
      </w:r>
      <w:r>
        <w:rPr>
          <w:rFonts w:hint="eastAsia" w:cs="Times New Roman"/>
          <w:color w:val="0C0C0C"/>
          <w:sz w:val="32"/>
          <w:szCs w:val="32"/>
          <w:u w:val="none"/>
          <w:lang w:val="en-US" w:eastAsia="zh-CN"/>
        </w:rPr>
        <w:t>10.0</w:t>
      </w:r>
      <w:r>
        <w:rPr>
          <w:rFonts w:hint="eastAsia" w:ascii="Times New Roman" w:hAnsi="Times New Roman" w:eastAsia="方正仿宋_GBK" w:cs="Times New Roman"/>
          <w:color w:val="0C0C0C"/>
          <w:kern w:val="2"/>
          <w:sz w:val="32"/>
          <w:szCs w:val="32"/>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Times New Roman" w:hAnsi="Times New Roman" w:eastAsia="方正仿宋_GBK" w:cs="Times New Roman"/>
          <w:color w:val="0C0C0C"/>
          <w:kern w:val="2"/>
          <w:sz w:val="32"/>
          <w:szCs w:val="32"/>
          <w:u w:val="none"/>
          <w:lang w:val="en-US" w:eastAsia="zh-CN" w:bidi="ar-SA"/>
        </w:rPr>
      </w:pPr>
      <w:r>
        <w:rPr>
          <w:rFonts w:hint="eastAsia" w:ascii="Times New Roman" w:hAnsi="Times New Roman" w:eastAsia="方正仿宋_GBK" w:cs="Times New Roman"/>
          <w:color w:val="0C0C0C"/>
          <w:kern w:val="2"/>
          <w:sz w:val="32"/>
          <w:szCs w:val="32"/>
          <w:u w:val="none"/>
          <w:lang w:val="en-US" w:eastAsia="zh-CN" w:bidi="ar-SA"/>
        </w:rPr>
        <w:t>在工业企业法人单位从业人员中，采矿业</w:t>
      </w:r>
      <w:r>
        <w:rPr>
          <w:rFonts w:hint="eastAsia" w:cs="Times New Roman"/>
          <w:color w:val="0C0C0C"/>
          <w:sz w:val="32"/>
          <w:szCs w:val="32"/>
          <w:u w:val="none"/>
          <w:lang w:val="en-US" w:eastAsia="zh-CN"/>
        </w:rPr>
        <w:t>128</w:t>
      </w:r>
      <w:r>
        <w:rPr>
          <w:rFonts w:hint="eastAsia" w:ascii="Times New Roman" w:hAnsi="Times New Roman" w:eastAsia="方正仿宋_GBK" w:cs="Times New Roman"/>
          <w:color w:val="0C0C0C"/>
          <w:kern w:val="2"/>
          <w:sz w:val="32"/>
          <w:szCs w:val="32"/>
          <w:u w:val="none"/>
          <w:lang w:val="en-US" w:eastAsia="zh-CN" w:bidi="ar-SA"/>
        </w:rPr>
        <w:t>人，制造业</w:t>
      </w:r>
      <w:r>
        <w:rPr>
          <w:rFonts w:hint="eastAsia" w:cs="Times New Roman"/>
          <w:color w:val="0C0C0C"/>
          <w:sz w:val="32"/>
          <w:szCs w:val="32"/>
          <w:u w:val="none"/>
          <w:lang w:val="en-US" w:eastAsia="zh-CN"/>
        </w:rPr>
        <w:t>32014</w:t>
      </w:r>
      <w:r>
        <w:rPr>
          <w:rFonts w:hint="eastAsia" w:ascii="Times New Roman" w:hAnsi="Times New Roman" w:eastAsia="方正仿宋_GBK" w:cs="Times New Roman"/>
          <w:color w:val="0C0C0C"/>
          <w:kern w:val="2"/>
          <w:sz w:val="32"/>
          <w:szCs w:val="32"/>
          <w:u w:val="none"/>
          <w:lang w:val="en-US" w:eastAsia="zh-CN" w:bidi="ar-SA"/>
        </w:rPr>
        <w:t>人，电力、热力、燃气及水生产和供应业</w:t>
      </w:r>
      <w:r>
        <w:rPr>
          <w:rFonts w:hint="eastAsia" w:cs="Times New Roman"/>
          <w:color w:val="0C0C0C"/>
          <w:sz w:val="32"/>
          <w:szCs w:val="32"/>
          <w:u w:val="none"/>
          <w:lang w:val="en-US" w:eastAsia="zh-CN"/>
        </w:rPr>
        <w:t>437</w:t>
      </w:r>
      <w:r>
        <w:rPr>
          <w:rFonts w:hint="eastAsia" w:ascii="Times New Roman" w:hAnsi="Times New Roman" w:eastAsia="方正仿宋_GBK" w:cs="Times New Roman"/>
          <w:color w:val="0C0C0C"/>
          <w:kern w:val="2"/>
          <w:sz w:val="32"/>
          <w:szCs w:val="32"/>
          <w:u w:val="none"/>
          <w:lang w:val="en-US" w:eastAsia="zh-CN" w:bidi="ar-SA"/>
        </w:rPr>
        <w:t>人，分别占</w:t>
      </w:r>
      <w:r>
        <w:rPr>
          <w:rFonts w:hint="eastAsia" w:cs="Times New Roman"/>
          <w:color w:val="0C0C0C"/>
          <w:sz w:val="32"/>
          <w:szCs w:val="32"/>
          <w:u w:val="none"/>
          <w:lang w:val="en-US" w:eastAsia="zh-CN"/>
        </w:rPr>
        <w:t>0.4</w:t>
      </w:r>
      <w:r>
        <w:rPr>
          <w:rFonts w:hint="eastAsia" w:ascii="Times New Roman" w:hAnsi="Times New Roman" w:eastAsia="方正仿宋_GBK" w:cs="Times New Roman"/>
          <w:color w:val="0C0C0C"/>
          <w:kern w:val="2"/>
          <w:sz w:val="32"/>
          <w:szCs w:val="32"/>
          <w:u w:val="none"/>
          <w:lang w:val="en-US" w:eastAsia="zh-CN" w:bidi="ar-SA"/>
        </w:rPr>
        <w:t>%、</w:t>
      </w:r>
      <w:r>
        <w:rPr>
          <w:rFonts w:hint="eastAsia" w:cs="Times New Roman"/>
          <w:color w:val="0C0C0C"/>
          <w:sz w:val="32"/>
          <w:szCs w:val="32"/>
          <w:u w:val="none"/>
          <w:lang w:val="en-US" w:eastAsia="zh-CN"/>
        </w:rPr>
        <w:t>98.3</w:t>
      </w:r>
      <w:r>
        <w:rPr>
          <w:rFonts w:hint="eastAsia" w:ascii="Times New Roman" w:hAnsi="Times New Roman" w:eastAsia="方正仿宋_GBK" w:cs="Times New Roman"/>
          <w:color w:val="0C0C0C"/>
          <w:kern w:val="2"/>
          <w:sz w:val="32"/>
          <w:szCs w:val="32"/>
          <w:u w:val="none"/>
          <w:lang w:val="en-US" w:eastAsia="zh-CN" w:bidi="ar-SA"/>
        </w:rPr>
        <w:t>%和</w:t>
      </w:r>
      <w:r>
        <w:rPr>
          <w:rFonts w:hint="eastAsia" w:cs="Times New Roman"/>
          <w:color w:val="0C0C0C"/>
          <w:sz w:val="32"/>
          <w:szCs w:val="32"/>
          <w:u w:val="none"/>
          <w:lang w:val="en-US" w:eastAsia="zh-CN"/>
        </w:rPr>
        <w:t>1.3</w:t>
      </w:r>
      <w:r>
        <w:rPr>
          <w:rFonts w:hint="eastAsia" w:ascii="Times New Roman" w:hAnsi="Times New Roman" w:eastAsia="方正仿宋_GBK" w:cs="Times New Roman"/>
          <w:color w:val="0C0C0C"/>
          <w:kern w:val="2"/>
          <w:sz w:val="32"/>
          <w:szCs w:val="32"/>
          <w:u w:val="none"/>
          <w:lang w:val="en-US" w:eastAsia="zh-CN" w:bidi="ar-SA"/>
        </w:rPr>
        <w:t>%。在工业行业大类中，</w:t>
      </w:r>
      <w:r>
        <w:rPr>
          <w:rFonts w:hint="eastAsia" w:cs="Times New Roman"/>
          <w:color w:val="0C0C0C"/>
          <w:sz w:val="32"/>
          <w:szCs w:val="32"/>
          <w:u w:val="none"/>
          <w:lang w:val="en-US" w:eastAsia="zh-CN"/>
        </w:rPr>
        <w:t>计算机、通信和其他电子设备制造业</w:t>
      </w:r>
      <w:r>
        <w:rPr>
          <w:rFonts w:hint="eastAsia" w:ascii="Times New Roman" w:hAnsi="Times New Roman" w:eastAsia="方正仿宋_GBK" w:cs="Times New Roman"/>
          <w:color w:val="0C0C0C"/>
          <w:kern w:val="2"/>
          <w:sz w:val="32"/>
          <w:szCs w:val="32"/>
          <w:u w:val="none"/>
          <w:lang w:val="en-US" w:eastAsia="zh-CN" w:bidi="ar-SA"/>
        </w:rPr>
        <w:t>，</w:t>
      </w:r>
      <w:r>
        <w:rPr>
          <w:rFonts w:hint="eastAsia" w:cs="Times New Roman"/>
          <w:color w:val="0C0C0C"/>
          <w:sz w:val="32"/>
          <w:szCs w:val="32"/>
          <w:u w:val="none"/>
          <w:lang w:val="en-US" w:eastAsia="zh-CN"/>
        </w:rPr>
        <w:t>食品制造业</w:t>
      </w:r>
      <w:r>
        <w:rPr>
          <w:rFonts w:hint="eastAsia" w:ascii="Times New Roman" w:hAnsi="Times New Roman" w:eastAsia="方正仿宋_GBK" w:cs="Times New Roman"/>
          <w:color w:val="0C0C0C"/>
          <w:kern w:val="2"/>
          <w:sz w:val="32"/>
          <w:szCs w:val="32"/>
          <w:u w:val="none"/>
          <w:lang w:val="en-US" w:eastAsia="zh-CN" w:bidi="ar-SA"/>
        </w:rPr>
        <w:t>，</w:t>
      </w:r>
      <w:r>
        <w:rPr>
          <w:rFonts w:hint="eastAsia" w:cs="Times New Roman"/>
          <w:color w:val="0C0C0C"/>
          <w:sz w:val="32"/>
          <w:szCs w:val="32"/>
          <w:u w:val="none"/>
          <w:lang w:val="en-US" w:eastAsia="zh-CN"/>
        </w:rPr>
        <w:t>农副食品加工业</w:t>
      </w:r>
      <w:r>
        <w:rPr>
          <w:rFonts w:hint="eastAsia" w:ascii="Times New Roman" w:hAnsi="Times New Roman" w:eastAsia="方正仿宋_GBK" w:cs="Times New Roman"/>
          <w:color w:val="0C0C0C"/>
          <w:kern w:val="2"/>
          <w:sz w:val="32"/>
          <w:szCs w:val="32"/>
          <w:u w:val="none"/>
          <w:lang w:val="en-US" w:eastAsia="zh-CN" w:bidi="ar-SA"/>
        </w:rPr>
        <w:t>从业人员数位居前三位，分别占</w:t>
      </w:r>
      <w:r>
        <w:rPr>
          <w:rFonts w:hint="eastAsia" w:cs="Times New Roman"/>
          <w:color w:val="0C0C0C"/>
          <w:sz w:val="32"/>
          <w:szCs w:val="32"/>
          <w:u w:val="none"/>
          <w:lang w:val="en-US" w:eastAsia="zh-CN"/>
        </w:rPr>
        <w:t>26.3</w:t>
      </w:r>
      <w:r>
        <w:rPr>
          <w:rFonts w:hint="eastAsia" w:ascii="Times New Roman" w:hAnsi="Times New Roman" w:eastAsia="方正仿宋_GBK" w:cs="Times New Roman"/>
          <w:color w:val="0C0C0C"/>
          <w:kern w:val="2"/>
          <w:sz w:val="32"/>
          <w:szCs w:val="32"/>
          <w:u w:val="none"/>
          <w:lang w:val="en-US" w:eastAsia="zh-CN" w:bidi="ar-SA"/>
        </w:rPr>
        <w:t>%、</w:t>
      </w:r>
      <w:r>
        <w:rPr>
          <w:rFonts w:hint="eastAsia" w:cs="Times New Roman"/>
          <w:color w:val="0C0C0C"/>
          <w:sz w:val="32"/>
          <w:szCs w:val="32"/>
          <w:u w:val="none"/>
          <w:lang w:val="en-US" w:eastAsia="zh-CN"/>
        </w:rPr>
        <w:t>20.9</w:t>
      </w:r>
      <w:r>
        <w:rPr>
          <w:rFonts w:hint="eastAsia" w:ascii="Times New Roman" w:hAnsi="Times New Roman" w:eastAsia="方正仿宋_GBK" w:cs="Times New Roman"/>
          <w:color w:val="0C0C0C"/>
          <w:kern w:val="2"/>
          <w:sz w:val="32"/>
          <w:szCs w:val="32"/>
          <w:u w:val="none"/>
          <w:lang w:val="en-US" w:eastAsia="zh-CN" w:bidi="ar-SA"/>
        </w:rPr>
        <w:t>%和</w:t>
      </w:r>
      <w:r>
        <w:rPr>
          <w:rFonts w:hint="eastAsia" w:cs="Times New Roman"/>
          <w:color w:val="0C0C0C"/>
          <w:sz w:val="32"/>
          <w:szCs w:val="32"/>
          <w:u w:val="none"/>
          <w:lang w:val="en-US" w:eastAsia="zh-CN"/>
        </w:rPr>
        <w:t>12.3</w:t>
      </w:r>
      <w:r>
        <w:rPr>
          <w:rFonts w:hint="eastAsia" w:ascii="Times New Roman" w:hAnsi="Times New Roman" w:eastAsia="方正仿宋_GBK" w:cs="Times New Roman"/>
          <w:color w:val="0C0C0C"/>
          <w:kern w:val="2"/>
          <w:sz w:val="32"/>
          <w:szCs w:val="32"/>
          <w:u w:val="none"/>
          <w:lang w:val="en-US" w:eastAsia="zh-CN" w:bidi="ar-SA"/>
        </w:rPr>
        <w:t>%（详见表3-2）。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right="0"/>
        <w:jc w:val="both"/>
        <w:textAlignment w:val="auto"/>
        <w:rPr>
          <w:rFonts w:hint="eastAsia" w:ascii="Times New Roman" w:hAnsi="Times New Roman" w:eastAsia="楷体_GB2312" w:cs="楷体_GB2312"/>
          <w:i w:val="0"/>
          <w:caps w:val="0"/>
          <w:color w:val="0C0C0C"/>
          <w:spacing w:val="0"/>
          <w:kern w:val="0"/>
          <w:sz w:val="32"/>
          <w:szCs w:val="32"/>
          <w:highlight w:val="none"/>
          <w:lang w:val="en-US" w:eastAsia="zh-CN"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（二）主要经济指标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Times New Roman" w:hAnsi="Times New Roman" w:eastAsia="方正仿宋_GBK" w:cs="Times New Roman"/>
          <w:color w:val="0C0C0C"/>
          <w:kern w:val="2"/>
          <w:sz w:val="32"/>
          <w:szCs w:val="32"/>
          <w:highlight w:val="none"/>
          <w:u w:val="none"/>
          <w:lang w:val="en-US" w:eastAsia="zh-CN" w:bidi="ar-SA"/>
        </w:rPr>
      </w:pPr>
      <w:r>
        <w:rPr>
          <w:rFonts w:hint="eastAsia" w:ascii="Times New Roman" w:hAnsi="Times New Roman" w:eastAsia="方正仿宋_GBK" w:cs="Times New Roman"/>
          <w:color w:val="0C0C0C"/>
          <w:kern w:val="2"/>
          <w:sz w:val="32"/>
          <w:szCs w:val="32"/>
          <w:highlight w:val="none"/>
          <w:u w:val="none"/>
          <w:lang w:val="en-US" w:eastAsia="zh-CN" w:bidi="ar-SA"/>
        </w:rPr>
        <w:t>2023年末，工业企业法人单位资产总计3038959</w:t>
      </w:r>
      <w:r>
        <w:rPr>
          <w:rFonts w:hint="eastAsia" w:cs="Times New Roman"/>
          <w:color w:val="0C0C0C"/>
          <w:kern w:val="2"/>
          <w:sz w:val="32"/>
          <w:szCs w:val="32"/>
          <w:highlight w:val="none"/>
          <w:u w:val="none"/>
          <w:lang w:val="en-US" w:eastAsia="zh-CN" w:bidi="ar-SA"/>
        </w:rPr>
        <w:t>.</w:t>
      </w:r>
      <w:r>
        <w:rPr>
          <w:rFonts w:hint="eastAsia" w:ascii="Times New Roman" w:hAnsi="Times New Roman" w:eastAsia="方正仿宋_GBK" w:cs="Times New Roman"/>
          <w:color w:val="0C0C0C"/>
          <w:kern w:val="2"/>
          <w:sz w:val="32"/>
          <w:szCs w:val="32"/>
          <w:highlight w:val="none"/>
          <w:u w:val="none"/>
          <w:lang w:val="en-US" w:eastAsia="zh-CN" w:bidi="ar-SA"/>
        </w:rPr>
        <w:t>1</w:t>
      </w:r>
      <w:r>
        <w:rPr>
          <w:rFonts w:hint="eastAsia" w:cs="Times New Roman"/>
          <w:color w:val="0C0C0C"/>
          <w:kern w:val="2"/>
          <w:sz w:val="32"/>
          <w:szCs w:val="32"/>
          <w:highlight w:val="none"/>
          <w:u w:val="none"/>
          <w:lang w:val="en-US" w:eastAsia="zh-CN" w:bidi="ar-SA"/>
        </w:rPr>
        <w:t>8</w:t>
      </w:r>
      <w:r>
        <w:rPr>
          <w:rFonts w:hint="eastAsia" w:cs="Times New Roman"/>
          <w:color w:val="0C0C0C"/>
          <w:sz w:val="32"/>
          <w:szCs w:val="32"/>
          <w:highlight w:val="none"/>
          <w:u w:val="none"/>
          <w:lang w:val="en-US" w:eastAsia="zh-CN"/>
        </w:rPr>
        <w:t>万</w:t>
      </w:r>
      <w:r>
        <w:rPr>
          <w:rFonts w:hint="eastAsia" w:ascii="Times New Roman" w:hAnsi="Times New Roman" w:eastAsia="方正仿宋_GBK" w:cs="Times New Roman"/>
          <w:color w:val="0C0C0C"/>
          <w:kern w:val="2"/>
          <w:sz w:val="32"/>
          <w:szCs w:val="32"/>
          <w:highlight w:val="none"/>
          <w:u w:val="none"/>
          <w:lang w:val="en-US" w:eastAsia="zh-CN" w:bidi="ar-SA"/>
        </w:rPr>
        <w:t>元，比2018年末增长</w:t>
      </w:r>
      <w:r>
        <w:rPr>
          <w:rFonts w:hint="eastAsia" w:cs="Times New Roman"/>
          <w:color w:val="0C0C0C"/>
          <w:sz w:val="32"/>
          <w:szCs w:val="32"/>
          <w:highlight w:val="none"/>
          <w:u w:val="none"/>
          <w:lang w:val="en-US" w:eastAsia="zh-CN"/>
        </w:rPr>
        <w:t>82.9</w:t>
      </w:r>
      <w:r>
        <w:rPr>
          <w:rFonts w:hint="eastAsia" w:ascii="Times New Roman" w:hAnsi="Times New Roman" w:eastAsia="方正仿宋_GBK" w:cs="Times New Roman"/>
          <w:color w:val="0C0C0C"/>
          <w:kern w:val="2"/>
          <w:sz w:val="32"/>
          <w:szCs w:val="32"/>
          <w:highlight w:val="none"/>
          <w:u w:val="none"/>
          <w:lang w:val="en-US" w:eastAsia="zh-CN" w:bidi="ar-SA"/>
        </w:rPr>
        <w:t>%；负债合计</w:t>
      </w:r>
      <w:r>
        <w:rPr>
          <w:rFonts w:hint="eastAsia" w:cs="Times New Roman"/>
          <w:color w:val="auto"/>
          <w:kern w:val="2"/>
          <w:sz w:val="32"/>
          <w:szCs w:val="32"/>
          <w:highlight w:val="none"/>
          <w:u w:val="none"/>
          <w:lang w:val="en-US" w:eastAsia="zh-CN" w:bidi="ar-SA"/>
        </w:rPr>
        <w:t>1685404.59</w:t>
      </w:r>
      <w:r>
        <w:rPr>
          <w:rFonts w:hint="eastAsia" w:cs="Times New Roman"/>
          <w:color w:val="0C0C0C"/>
          <w:sz w:val="32"/>
          <w:szCs w:val="32"/>
          <w:highlight w:val="none"/>
          <w:u w:val="none"/>
          <w:lang w:val="en-US" w:eastAsia="zh-CN"/>
        </w:rPr>
        <w:t>万</w:t>
      </w:r>
      <w:r>
        <w:rPr>
          <w:rFonts w:hint="eastAsia" w:ascii="Times New Roman" w:hAnsi="Times New Roman" w:eastAsia="方正仿宋_GBK" w:cs="Times New Roman"/>
          <w:color w:val="0C0C0C"/>
          <w:kern w:val="2"/>
          <w:sz w:val="32"/>
          <w:szCs w:val="32"/>
          <w:highlight w:val="none"/>
          <w:u w:val="none"/>
          <w:lang w:val="en-US" w:eastAsia="zh-CN" w:bidi="ar-SA"/>
        </w:rPr>
        <w:t>元，比2018年末增长</w:t>
      </w:r>
      <w:r>
        <w:rPr>
          <w:rFonts w:hint="eastAsia" w:cs="Times New Roman"/>
          <w:color w:val="0C0C0C"/>
          <w:sz w:val="32"/>
          <w:szCs w:val="32"/>
          <w:highlight w:val="none"/>
          <w:u w:val="none"/>
          <w:lang w:val="en-US" w:eastAsia="zh-CN"/>
        </w:rPr>
        <w:t>115.6</w:t>
      </w:r>
      <w:r>
        <w:rPr>
          <w:rFonts w:hint="eastAsia" w:ascii="Times New Roman" w:hAnsi="Times New Roman" w:eastAsia="方正仿宋_GBK" w:cs="Times New Roman"/>
          <w:color w:val="0C0C0C"/>
          <w:kern w:val="2"/>
          <w:sz w:val="32"/>
          <w:szCs w:val="32"/>
          <w:highlight w:val="none"/>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Times New Roman" w:hAnsi="Times New Roman" w:eastAsia="方正仿宋_GBK" w:cs="Times New Roman"/>
          <w:color w:val="0C0C0C"/>
          <w:kern w:val="2"/>
          <w:sz w:val="32"/>
          <w:szCs w:val="32"/>
          <w:u w:val="none"/>
          <w:lang w:val="en-US" w:eastAsia="zh-CN" w:bidi="ar-SA"/>
        </w:rPr>
      </w:pPr>
      <w:r>
        <w:rPr>
          <w:rFonts w:hint="eastAsia" w:ascii="Times New Roman" w:hAnsi="Times New Roman" w:eastAsia="方正仿宋_GBK" w:cs="Times New Roman"/>
          <w:color w:val="0C0C0C"/>
          <w:kern w:val="2"/>
          <w:sz w:val="32"/>
          <w:szCs w:val="32"/>
          <w:highlight w:val="none"/>
          <w:u w:val="none"/>
          <w:lang w:val="en-US" w:eastAsia="zh-CN" w:bidi="ar-SA"/>
        </w:rPr>
        <w:t>2023年，工业企业法人单位全年实现营业收入</w:t>
      </w:r>
      <w:r>
        <w:rPr>
          <w:rFonts w:hint="eastAsia" w:cs="Times New Roman"/>
          <w:color w:val="auto"/>
          <w:kern w:val="2"/>
          <w:sz w:val="32"/>
          <w:szCs w:val="32"/>
          <w:highlight w:val="none"/>
          <w:u w:val="none"/>
          <w:lang w:val="en-US" w:eastAsia="zh-CN" w:bidi="ar-SA"/>
        </w:rPr>
        <w:t>4250621.85</w:t>
      </w:r>
      <w:r>
        <w:rPr>
          <w:rFonts w:hint="eastAsia" w:cs="Times New Roman"/>
          <w:color w:val="0C0C0C"/>
          <w:sz w:val="32"/>
          <w:szCs w:val="32"/>
          <w:highlight w:val="none"/>
          <w:u w:val="none"/>
          <w:lang w:val="en-US" w:eastAsia="zh-CN"/>
        </w:rPr>
        <w:t>万</w:t>
      </w:r>
      <w:r>
        <w:rPr>
          <w:rFonts w:hint="eastAsia" w:ascii="Times New Roman" w:hAnsi="Times New Roman" w:eastAsia="方正仿宋_GBK" w:cs="Times New Roman"/>
          <w:color w:val="0C0C0C"/>
          <w:kern w:val="2"/>
          <w:sz w:val="32"/>
          <w:szCs w:val="32"/>
          <w:highlight w:val="none"/>
          <w:u w:val="none"/>
          <w:lang w:val="en-US" w:eastAsia="zh-CN" w:bidi="ar-SA"/>
        </w:rPr>
        <w:t>元，比2018年增长</w:t>
      </w:r>
      <w:r>
        <w:rPr>
          <w:rFonts w:hint="eastAsia" w:cs="Times New Roman"/>
          <w:color w:val="0C0C0C"/>
          <w:sz w:val="32"/>
          <w:szCs w:val="32"/>
          <w:highlight w:val="none"/>
          <w:u w:val="none"/>
          <w:lang w:val="en-US" w:eastAsia="zh-CN"/>
        </w:rPr>
        <w:t>21.2</w:t>
      </w:r>
      <w:r>
        <w:rPr>
          <w:rFonts w:hint="eastAsia" w:ascii="Times New Roman" w:hAnsi="Times New Roman" w:eastAsia="方正仿宋_GBK" w:cs="Times New Roman"/>
          <w:color w:val="0C0C0C"/>
          <w:kern w:val="2"/>
          <w:sz w:val="32"/>
          <w:szCs w:val="32"/>
          <w:highlight w:val="none"/>
          <w:u w:val="none"/>
          <w:lang w:val="en-US" w:eastAsia="zh-CN" w:bidi="ar-SA"/>
        </w:rPr>
        <w:t>%（详见表3-3）。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00" w:lineRule="exact"/>
        <w:ind w:left="0" w:leftChars="0" w:right="6" w:firstLine="1204" w:firstLineChars="500"/>
        <w:jc w:val="both"/>
        <w:textAlignment w:val="auto"/>
        <w:rPr>
          <w:rFonts w:hint="eastAsia" w:ascii="Times New Roman" w:hAnsi="Times New Roman" w:eastAsia="宋体" w:cs="宋体"/>
          <w:i w:val="0"/>
          <w:caps w:val="0"/>
          <w:color w:val="0C0C0C"/>
          <w:spacing w:val="0"/>
          <w:sz w:val="28"/>
          <w:szCs w:val="28"/>
          <w:highlight w:val="none"/>
        </w:rPr>
      </w:pPr>
      <w:r>
        <w:rPr>
          <w:rFonts w:hint="eastAsia" w:ascii="Times New Roman" w:hAnsi="Times New Roman" w:eastAsia="宋体" w:cs="宋体"/>
          <w:b/>
          <w:i w:val="0"/>
          <w:caps w:val="0"/>
          <w:color w:val="0C0C0C"/>
          <w:spacing w:val="0"/>
          <w:kern w:val="0"/>
          <w:sz w:val="24"/>
          <w:szCs w:val="24"/>
          <w:highlight w:val="none"/>
          <w:lang w:val="en-US" w:eastAsia="zh-CN" w:bidi="ar"/>
        </w:rPr>
        <w:t>表3-2　按行业大类分组的工业企业法人单位数和从业人员</w:t>
      </w:r>
    </w:p>
    <w:tbl>
      <w:tblPr>
        <w:tblStyle w:val="18"/>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5398"/>
        <w:gridCol w:w="1889"/>
        <w:gridCol w:w="138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5398" w:type="dxa"/>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6" w:right="6"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w:t>
            </w:r>
          </w:p>
        </w:tc>
        <w:tc>
          <w:tcPr>
            <w:tcW w:w="1889"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（个）</w:t>
            </w:r>
          </w:p>
        </w:tc>
        <w:tc>
          <w:tcPr>
            <w:tcW w:w="1387" w:type="dxa"/>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1889"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eastAsia="宋体" w:cs="宋体"/>
                <w:b/>
                <w:bCs/>
                <w:color w:val="0C0C0C"/>
                <w:kern w:val="2"/>
                <w:sz w:val="21"/>
                <w:szCs w:val="21"/>
                <w:highlight w:val="none"/>
                <w:lang w:val="en" w:eastAsia="zh-CN" w:bidi="ar-SA"/>
              </w:rPr>
            </w:pPr>
            <w:r>
              <w:rPr>
                <w:rFonts w:hint="eastAsia" w:eastAsia="宋体" w:cs="宋体"/>
                <w:b/>
                <w:bCs/>
                <w:color w:val="0C0C0C"/>
                <w:kern w:val="2"/>
                <w:sz w:val="21"/>
                <w:szCs w:val="21"/>
                <w:highlight w:val="none"/>
                <w:lang w:val="en-US" w:eastAsia="zh-CN" w:bidi="ar-SA"/>
              </w:rPr>
              <w:t>770</w:t>
            </w:r>
          </w:p>
        </w:tc>
        <w:tc>
          <w:tcPr>
            <w:tcW w:w="1387"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eastAsia="宋体" w:cs="宋体"/>
                <w:b/>
                <w:bCs/>
                <w:color w:val="0C0C0C"/>
                <w:kern w:val="2"/>
                <w:sz w:val="21"/>
                <w:szCs w:val="21"/>
                <w:highlight w:val="none"/>
                <w:lang w:val="en" w:eastAsia="zh-CN" w:bidi="ar-SA"/>
              </w:rPr>
            </w:pPr>
            <w:r>
              <w:rPr>
                <w:rFonts w:hint="eastAsia" w:eastAsia="宋体" w:cs="宋体"/>
                <w:b/>
                <w:bCs/>
                <w:color w:val="0C0C0C"/>
                <w:kern w:val="2"/>
                <w:sz w:val="21"/>
                <w:szCs w:val="21"/>
                <w:highlight w:val="none"/>
                <w:lang w:val="en-US" w:eastAsia="zh-CN" w:bidi="ar-SA"/>
              </w:rPr>
              <w:t>32579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煤炭开采和洗选业</w:t>
            </w:r>
          </w:p>
        </w:tc>
        <w:tc>
          <w:tcPr>
            <w:tcW w:w="1889" w:type="dxa"/>
            <w:tcBorders>
              <w:top w:val="nil"/>
              <w:left w:val="single" w:color="auto" w:sz="4" w:space="0"/>
              <w:bottom w:val="nil"/>
              <w:right w:val="single" w:color="auto" w:sz="4" w:space="0"/>
            </w:tcBorders>
            <w:noWrap w:val="0"/>
            <w:vAlign w:val="center"/>
          </w:tcPr>
          <w:p>
            <w:pPr>
              <w:keepNext w:val="0"/>
              <w:keepLines w:val="0"/>
              <w:widowControl/>
              <w:suppressLineNumbers w:val="0"/>
              <w:ind w:firstLine="420" w:firstLineChars="200"/>
              <w:jc w:val="center"/>
              <w:textAlignment w:val="center"/>
              <w:rPr>
                <w:rFonts w:hint="eastAsia" w:ascii="Times New Roman" w:hAnsi="Times New Roman" w:eastAsia="宋体" w:cs="宋体"/>
                <w:color w:val="auto"/>
                <w:kern w:val="2"/>
                <w:sz w:val="21"/>
                <w:szCs w:val="21"/>
                <w:highlight w:val="none"/>
                <w:lang w:val="en" w:eastAsia="zh-CN" w:bidi="ar-SA"/>
              </w:rPr>
            </w:pPr>
            <w:r>
              <w:rPr>
                <w:rFonts w:hint="eastAsia" w:eastAsia="宋体" w:cs="宋体"/>
                <w:i w:val="0"/>
                <w:color w:val="auto"/>
                <w:kern w:val="0"/>
                <w:sz w:val="21"/>
                <w:szCs w:val="21"/>
                <w:highlight w:val="none"/>
                <w:u w:val="none"/>
                <w:lang w:val="en" w:eastAsia="zh-CN" w:bidi="ar"/>
              </w:rPr>
              <w:t>—</w:t>
            </w:r>
          </w:p>
        </w:tc>
        <w:tc>
          <w:tcPr>
            <w:tcW w:w="1387" w:type="dxa"/>
            <w:tcBorders>
              <w:top w:val="nil"/>
              <w:left w:val="single" w:color="auto" w:sz="4" w:space="0"/>
              <w:bottom w:val="nil"/>
              <w:right w:val="nil"/>
            </w:tcBorders>
            <w:noWrap w:val="0"/>
            <w:vAlign w:val="center"/>
          </w:tcPr>
          <w:p>
            <w:pPr>
              <w:keepNext w:val="0"/>
              <w:keepLines w:val="0"/>
              <w:widowControl/>
              <w:suppressLineNumbers w:val="0"/>
              <w:ind w:firstLine="420" w:firstLineChars="200"/>
              <w:jc w:val="center"/>
              <w:textAlignment w:val="center"/>
              <w:rPr>
                <w:rFonts w:hint="eastAsia" w:ascii="Times New Roman" w:hAnsi="Times New Roman" w:eastAsia="宋体" w:cs="宋体"/>
                <w:color w:val="auto"/>
                <w:kern w:val="2"/>
                <w:sz w:val="21"/>
                <w:szCs w:val="21"/>
                <w:highlight w:val="none"/>
                <w:lang w:val="en" w:eastAsia="zh-CN" w:bidi="ar-SA"/>
              </w:rPr>
            </w:pPr>
            <w:r>
              <w:rPr>
                <w:rFonts w:hint="eastAsia" w:eastAsia="宋体" w:cs="宋体"/>
                <w:i w:val="0"/>
                <w:color w:val="auto"/>
                <w:kern w:val="0"/>
                <w:sz w:val="21"/>
                <w:szCs w:val="21"/>
                <w:highlight w:val="none"/>
                <w:u w:val="none"/>
                <w:lang w:val="en"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石油和天然气开采业</w:t>
            </w:r>
          </w:p>
        </w:tc>
        <w:tc>
          <w:tcPr>
            <w:tcW w:w="1889" w:type="dxa"/>
            <w:tcBorders>
              <w:top w:val="nil"/>
              <w:left w:val="single" w:color="auto" w:sz="4" w:space="0"/>
              <w:bottom w:val="nil"/>
              <w:right w:val="single" w:color="auto" w:sz="4" w:space="0"/>
            </w:tcBorders>
            <w:noWrap w:val="0"/>
            <w:vAlign w:val="center"/>
          </w:tcPr>
          <w:p>
            <w:pPr>
              <w:keepNext w:val="0"/>
              <w:keepLines w:val="0"/>
              <w:widowControl/>
              <w:suppressLineNumbers w:val="0"/>
              <w:ind w:firstLine="420" w:firstLineChars="200"/>
              <w:jc w:val="center"/>
              <w:textAlignment w:val="center"/>
              <w:rPr>
                <w:rFonts w:hint="eastAsia" w:ascii="Times New Roman" w:hAnsi="Times New Roman" w:eastAsia="宋体" w:cs="宋体"/>
                <w:color w:val="auto"/>
                <w:kern w:val="2"/>
                <w:sz w:val="21"/>
                <w:szCs w:val="21"/>
                <w:highlight w:val="none"/>
                <w:lang w:val="en" w:eastAsia="zh-CN" w:bidi="ar-SA"/>
              </w:rPr>
            </w:pPr>
            <w:r>
              <w:rPr>
                <w:rFonts w:hint="eastAsia" w:eastAsia="宋体" w:cs="宋体"/>
                <w:i w:val="0"/>
                <w:color w:val="auto"/>
                <w:kern w:val="0"/>
                <w:sz w:val="21"/>
                <w:szCs w:val="21"/>
                <w:highlight w:val="none"/>
                <w:u w:val="none"/>
                <w:lang w:val="en" w:eastAsia="zh-CN" w:bidi="ar"/>
              </w:rPr>
              <w:t>—</w:t>
            </w:r>
          </w:p>
        </w:tc>
        <w:tc>
          <w:tcPr>
            <w:tcW w:w="1387" w:type="dxa"/>
            <w:tcBorders>
              <w:top w:val="nil"/>
              <w:left w:val="single" w:color="auto" w:sz="4" w:space="0"/>
              <w:bottom w:val="nil"/>
              <w:right w:val="nil"/>
            </w:tcBorders>
            <w:noWrap w:val="0"/>
            <w:vAlign w:val="center"/>
          </w:tcPr>
          <w:p>
            <w:pPr>
              <w:keepNext w:val="0"/>
              <w:keepLines w:val="0"/>
              <w:widowControl/>
              <w:suppressLineNumbers w:val="0"/>
              <w:ind w:firstLine="420" w:firstLineChars="200"/>
              <w:jc w:val="center"/>
              <w:textAlignment w:val="center"/>
              <w:rPr>
                <w:rFonts w:hint="eastAsia" w:ascii="Times New Roman" w:hAnsi="Times New Roman" w:eastAsia="宋体" w:cs="宋体"/>
                <w:color w:val="auto"/>
                <w:kern w:val="2"/>
                <w:sz w:val="21"/>
                <w:szCs w:val="21"/>
                <w:highlight w:val="none"/>
                <w:lang w:val="en" w:eastAsia="zh-CN" w:bidi="ar-SA"/>
              </w:rPr>
            </w:pPr>
            <w:r>
              <w:rPr>
                <w:rFonts w:hint="eastAsia" w:eastAsia="宋体" w:cs="宋体"/>
                <w:i w:val="0"/>
                <w:color w:val="auto"/>
                <w:kern w:val="0"/>
                <w:sz w:val="21"/>
                <w:szCs w:val="21"/>
                <w:highlight w:val="none"/>
                <w:u w:val="none"/>
                <w:lang w:val="en"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黑色金属矿采选业</w:t>
            </w:r>
          </w:p>
        </w:tc>
        <w:tc>
          <w:tcPr>
            <w:tcW w:w="1889" w:type="dxa"/>
            <w:tcBorders>
              <w:top w:val="nil"/>
              <w:left w:val="single" w:color="auto" w:sz="4" w:space="0"/>
              <w:bottom w:val="nil"/>
              <w:right w:val="single" w:color="auto" w:sz="4" w:space="0"/>
            </w:tcBorders>
            <w:noWrap w:val="0"/>
            <w:vAlign w:val="center"/>
          </w:tcPr>
          <w:p>
            <w:pPr>
              <w:keepNext w:val="0"/>
              <w:keepLines w:val="0"/>
              <w:widowControl/>
              <w:suppressLineNumbers w:val="0"/>
              <w:ind w:firstLine="420" w:firstLineChars="200"/>
              <w:jc w:val="center"/>
              <w:textAlignment w:val="center"/>
              <w:rPr>
                <w:rFonts w:hint="eastAsia" w:ascii="Times New Roman" w:hAnsi="Times New Roman" w:eastAsia="宋体" w:cs="宋体"/>
                <w:color w:val="auto"/>
                <w:kern w:val="2"/>
                <w:sz w:val="21"/>
                <w:szCs w:val="21"/>
                <w:highlight w:val="none"/>
                <w:lang w:val="en" w:eastAsia="zh-CN" w:bidi="ar-SA"/>
              </w:rPr>
            </w:pPr>
            <w:r>
              <w:rPr>
                <w:rFonts w:hint="eastAsia" w:eastAsia="宋体" w:cs="宋体"/>
                <w:i w:val="0"/>
                <w:color w:val="auto"/>
                <w:kern w:val="0"/>
                <w:sz w:val="21"/>
                <w:szCs w:val="21"/>
                <w:highlight w:val="none"/>
                <w:u w:val="none"/>
                <w:lang w:val="en" w:eastAsia="zh-CN" w:bidi="ar"/>
              </w:rPr>
              <w:t>—</w:t>
            </w:r>
          </w:p>
        </w:tc>
        <w:tc>
          <w:tcPr>
            <w:tcW w:w="1387" w:type="dxa"/>
            <w:tcBorders>
              <w:top w:val="nil"/>
              <w:left w:val="single" w:color="auto" w:sz="4" w:space="0"/>
              <w:bottom w:val="nil"/>
              <w:right w:val="nil"/>
            </w:tcBorders>
            <w:noWrap w:val="0"/>
            <w:vAlign w:val="center"/>
          </w:tcPr>
          <w:p>
            <w:pPr>
              <w:keepNext w:val="0"/>
              <w:keepLines w:val="0"/>
              <w:widowControl/>
              <w:suppressLineNumbers w:val="0"/>
              <w:ind w:firstLine="420" w:firstLineChars="200"/>
              <w:jc w:val="center"/>
              <w:textAlignment w:val="center"/>
              <w:rPr>
                <w:rFonts w:hint="eastAsia" w:ascii="Times New Roman" w:hAnsi="Times New Roman" w:eastAsia="宋体" w:cs="宋体"/>
                <w:color w:val="auto"/>
                <w:kern w:val="2"/>
                <w:sz w:val="21"/>
                <w:szCs w:val="21"/>
                <w:highlight w:val="none"/>
                <w:lang w:val="en" w:eastAsia="zh-CN" w:bidi="ar-SA"/>
              </w:rPr>
            </w:pPr>
            <w:r>
              <w:rPr>
                <w:rFonts w:hint="eastAsia" w:eastAsia="宋体" w:cs="宋体"/>
                <w:i w:val="0"/>
                <w:color w:val="auto"/>
                <w:kern w:val="0"/>
                <w:sz w:val="21"/>
                <w:szCs w:val="21"/>
                <w:highlight w:val="none"/>
                <w:u w:val="none"/>
                <w:lang w:val="en"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有色金属矿采选业</w:t>
            </w:r>
          </w:p>
        </w:tc>
        <w:tc>
          <w:tcPr>
            <w:tcW w:w="1889" w:type="dxa"/>
            <w:tcBorders>
              <w:top w:val="nil"/>
              <w:left w:val="single" w:color="auto" w:sz="4" w:space="0"/>
              <w:bottom w:val="nil"/>
              <w:right w:val="single" w:color="auto" w:sz="4" w:space="0"/>
            </w:tcBorders>
            <w:noWrap w:val="0"/>
            <w:vAlign w:val="center"/>
          </w:tcPr>
          <w:p>
            <w:pPr>
              <w:keepNext w:val="0"/>
              <w:keepLines w:val="0"/>
              <w:widowControl/>
              <w:suppressLineNumbers w:val="0"/>
              <w:ind w:firstLine="420" w:firstLineChars="200"/>
              <w:jc w:val="center"/>
              <w:textAlignment w:val="center"/>
              <w:rPr>
                <w:rFonts w:hint="eastAsia" w:ascii="Times New Roman" w:hAnsi="Times New Roman" w:eastAsia="宋体" w:cs="宋体"/>
                <w:color w:val="auto"/>
                <w:kern w:val="2"/>
                <w:sz w:val="21"/>
                <w:szCs w:val="21"/>
                <w:highlight w:val="none"/>
                <w:lang w:val="en" w:eastAsia="zh-CN" w:bidi="ar-SA"/>
              </w:rPr>
            </w:pPr>
            <w:r>
              <w:rPr>
                <w:rFonts w:hint="eastAsia" w:eastAsia="宋体" w:cs="宋体"/>
                <w:i w:val="0"/>
                <w:color w:val="auto"/>
                <w:kern w:val="0"/>
                <w:sz w:val="21"/>
                <w:szCs w:val="21"/>
                <w:highlight w:val="none"/>
                <w:u w:val="none"/>
                <w:lang w:val="en" w:eastAsia="zh-CN" w:bidi="ar"/>
              </w:rPr>
              <w:t>—</w:t>
            </w:r>
          </w:p>
        </w:tc>
        <w:tc>
          <w:tcPr>
            <w:tcW w:w="1387" w:type="dxa"/>
            <w:tcBorders>
              <w:top w:val="nil"/>
              <w:left w:val="single" w:color="auto" w:sz="4" w:space="0"/>
              <w:bottom w:val="nil"/>
              <w:right w:val="nil"/>
            </w:tcBorders>
            <w:noWrap w:val="0"/>
            <w:vAlign w:val="center"/>
          </w:tcPr>
          <w:p>
            <w:pPr>
              <w:keepNext w:val="0"/>
              <w:keepLines w:val="0"/>
              <w:widowControl/>
              <w:suppressLineNumbers w:val="0"/>
              <w:ind w:firstLine="420" w:firstLineChars="200"/>
              <w:jc w:val="center"/>
              <w:textAlignment w:val="center"/>
              <w:rPr>
                <w:rFonts w:hint="eastAsia" w:ascii="Times New Roman" w:hAnsi="Times New Roman" w:eastAsia="宋体" w:cs="宋体"/>
                <w:color w:val="auto"/>
                <w:kern w:val="2"/>
                <w:sz w:val="21"/>
                <w:szCs w:val="21"/>
                <w:highlight w:val="none"/>
                <w:lang w:val="en" w:eastAsia="zh-CN" w:bidi="ar-SA"/>
              </w:rPr>
            </w:pPr>
            <w:r>
              <w:rPr>
                <w:rFonts w:hint="eastAsia" w:eastAsia="宋体" w:cs="宋体"/>
                <w:i w:val="0"/>
                <w:color w:val="auto"/>
                <w:kern w:val="0"/>
                <w:sz w:val="21"/>
                <w:szCs w:val="21"/>
                <w:highlight w:val="none"/>
                <w:u w:val="none"/>
                <w:lang w:val="en"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非金属矿采选业</w:t>
            </w:r>
          </w:p>
        </w:tc>
        <w:tc>
          <w:tcPr>
            <w:tcW w:w="1889" w:type="dxa"/>
            <w:tcBorders>
              <w:top w:val="nil"/>
              <w:left w:val="single" w:color="auto" w:sz="4" w:space="0"/>
              <w:bottom w:val="nil"/>
              <w:right w:val="single" w:color="auto" w:sz="4" w:space="0"/>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2"/>
                <w:szCs w:val="22"/>
                <w:highlight w:val="none"/>
                <w:u w:val="none"/>
                <w:lang w:val="en-US" w:eastAsia="zh-CN" w:bidi="ar"/>
              </w:rPr>
              <w:t>2</w:t>
            </w:r>
          </w:p>
        </w:tc>
        <w:tc>
          <w:tcPr>
            <w:tcW w:w="1387" w:type="dxa"/>
            <w:tcBorders>
              <w:top w:val="nil"/>
              <w:left w:val="single" w:color="auto" w:sz="4" w:space="0"/>
              <w:bottom w:val="nil"/>
              <w:right w:val="nil"/>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2"/>
                <w:szCs w:val="22"/>
                <w:highlight w:val="none"/>
                <w:u w:val="none"/>
                <w:lang w:val="en-US" w:eastAsia="zh-CN" w:bidi="ar"/>
              </w:rPr>
              <w:t>128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开采专业及辅助性活动</w:t>
            </w:r>
          </w:p>
        </w:tc>
        <w:tc>
          <w:tcPr>
            <w:tcW w:w="1889" w:type="dxa"/>
            <w:tcBorders>
              <w:top w:val="nil"/>
              <w:left w:val="single" w:color="auto" w:sz="4" w:space="0"/>
              <w:bottom w:val="nil"/>
              <w:right w:val="single" w:color="auto" w:sz="4" w:space="0"/>
            </w:tcBorders>
            <w:noWrap w:val="0"/>
            <w:vAlign w:val="center"/>
          </w:tcPr>
          <w:p>
            <w:pPr>
              <w:keepNext w:val="0"/>
              <w:keepLines w:val="0"/>
              <w:widowControl/>
              <w:suppressLineNumbers w:val="0"/>
              <w:ind w:firstLine="420" w:firstLineChars="200"/>
              <w:jc w:val="center"/>
              <w:textAlignment w:val="center"/>
              <w:rPr>
                <w:rFonts w:hint="eastAsia" w:ascii="Times New Roman" w:hAnsi="Times New Roman" w:eastAsia="宋体" w:cs="宋体"/>
                <w:color w:val="auto"/>
                <w:kern w:val="2"/>
                <w:sz w:val="21"/>
                <w:szCs w:val="21"/>
                <w:highlight w:val="none"/>
                <w:lang w:val="en" w:eastAsia="zh-CN" w:bidi="ar-SA"/>
              </w:rPr>
            </w:pPr>
            <w:r>
              <w:rPr>
                <w:rFonts w:hint="eastAsia" w:eastAsia="宋体" w:cs="宋体"/>
                <w:i w:val="0"/>
                <w:color w:val="auto"/>
                <w:kern w:val="0"/>
                <w:sz w:val="21"/>
                <w:szCs w:val="21"/>
                <w:highlight w:val="none"/>
                <w:u w:val="none"/>
                <w:lang w:val="en" w:eastAsia="zh-CN" w:bidi="ar"/>
              </w:rPr>
              <w:t>—</w:t>
            </w:r>
          </w:p>
        </w:tc>
        <w:tc>
          <w:tcPr>
            <w:tcW w:w="1387" w:type="dxa"/>
            <w:tcBorders>
              <w:top w:val="nil"/>
              <w:left w:val="single" w:color="auto" w:sz="4" w:space="0"/>
              <w:bottom w:val="nil"/>
              <w:right w:val="nil"/>
            </w:tcBorders>
            <w:noWrap w:val="0"/>
            <w:vAlign w:val="center"/>
          </w:tcPr>
          <w:p>
            <w:pPr>
              <w:keepNext w:val="0"/>
              <w:keepLines w:val="0"/>
              <w:widowControl/>
              <w:suppressLineNumbers w:val="0"/>
              <w:ind w:firstLine="420" w:firstLineChars="200"/>
              <w:jc w:val="center"/>
              <w:textAlignment w:val="center"/>
              <w:rPr>
                <w:rFonts w:hint="eastAsia" w:ascii="Times New Roman" w:hAnsi="Times New Roman" w:eastAsia="宋体" w:cs="宋体"/>
                <w:color w:val="auto"/>
                <w:kern w:val="2"/>
                <w:sz w:val="21"/>
                <w:szCs w:val="21"/>
                <w:highlight w:val="none"/>
                <w:lang w:val="en" w:eastAsia="zh-CN" w:bidi="ar-SA"/>
              </w:rPr>
            </w:pPr>
            <w:r>
              <w:rPr>
                <w:rFonts w:hint="eastAsia" w:eastAsia="宋体" w:cs="宋体"/>
                <w:i w:val="0"/>
                <w:color w:val="auto"/>
                <w:kern w:val="0"/>
                <w:sz w:val="21"/>
                <w:szCs w:val="21"/>
                <w:highlight w:val="none"/>
                <w:u w:val="none"/>
                <w:lang w:val="en"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其他采矿业</w:t>
            </w:r>
          </w:p>
        </w:tc>
        <w:tc>
          <w:tcPr>
            <w:tcW w:w="1889" w:type="dxa"/>
            <w:tcBorders>
              <w:top w:val="nil"/>
              <w:left w:val="single" w:color="auto" w:sz="4" w:space="0"/>
              <w:bottom w:val="nil"/>
              <w:right w:val="single" w:color="auto" w:sz="4" w:space="0"/>
            </w:tcBorders>
            <w:noWrap w:val="0"/>
            <w:vAlign w:val="center"/>
          </w:tcPr>
          <w:p>
            <w:pPr>
              <w:keepNext w:val="0"/>
              <w:keepLines w:val="0"/>
              <w:widowControl/>
              <w:suppressLineNumbers w:val="0"/>
              <w:ind w:firstLine="420" w:firstLineChars="200"/>
              <w:jc w:val="center"/>
              <w:textAlignment w:val="center"/>
              <w:rPr>
                <w:rFonts w:hint="eastAsia" w:ascii="Times New Roman" w:hAnsi="Times New Roman" w:eastAsia="宋体" w:cs="宋体"/>
                <w:color w:val="auto"/>
                <w:kern w:val="2"/>
                <w:sz w:val="21"/>
                <w:szCs w:val="21"/>
                <w:highlight w:val="none"/>
                <w:lang w:val="en" w:eastAsia="zh-CN" w:bidi="ar-SA"/>
              </w:rPr>
            </w:pPr>
            <w:r>
              <w:rPr>
                <w:rFonts w:hint="eastAsia" w:eastAsia="宋体" w:cs="宋体"/>
                <w:i w:val="0"/>
                <w:color w:val="auto"/>
                <w:kern w:val="0"/>
                <w:sz w:val="21"/>
                <w:szCs w:val="21"/>
                <w:highlight w:val="none"/>
                <w:u w:val="none"/>
                <w:lang w:val="en" w:eastAsia="zh-CN" w:bidi="ar"/>
              </w:rPr>
              <w:t>—</w:t>
            </w:r>
          </w:p>
        </w:tc>
        <w:tc>
          <w:tcPr>
            <w:tcW w:w="1387" w:type="dxa"/>
            <w:tcBorders>
              <w:top w:val="nil"/>
              <w:left w:val="single" w:color="auto" w:sz="4" w:space="0"/>
              <w:bottom w:val="nil"/>
              <w:right w:val="nil"/>
            </w:tcBorders>
            <w:noWrap w:val="0"/>
            <w:vAlign w:val="center"/>
          </w:tcPr>
          <w:p>
            <w:pPr>
              <w:keepNext w:val="0"/>
              <w:keepLines w:val="0"/>
              <w:widowControl/>
              <w:suppressLineNumbers w:val="0"/>
              <w:ind w:firstLine="420" w:firstLineChars="200"/>
              <w:jc w:val="center"/>
              <w:textAlignment w:val="center"/>
              <w:rPr>
                <w:rFonts w:hint="eastAsia" w:ascii="Times New Roman" w:hAnsi="Times New Roman" w:eastAsia="宋体" w:cs="宋体"/>
                <w:color w:val="auto"/>
                <w:kern w:val="2"/>
                <w:sz w:val="21"/>
                <w:szCs w:val="21"/>
                <w:highlight w:val="none"/>
                <w:lang w:val="en" w:eastAsia="zh-CN" w:bidi="ar-SA"/>
              </w:rPr>
            </w:pPr>
            <w:r>
              <w:rPr>
                <w:rFonts w:hint="eastAsia" w:eastAsia="宋体" w:cs="宋体"/>
                <w:i w:val="0"/>
                <w:color w:val="auto"/>
                <w:kern w:val="0"/>
                <w:sz w:val="21"/>
                <w:szCs w:val="21"/>
                <w:highlight w:val="none"/>
                <w:u w:val="none"/>
                <w:lang w:val="en"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农副食品加工业</w:t>
            </w:r>
          </w:p>
        </w:tc>
        <w:tc>
          <w:tcPr>
            <w:tcW w:w="1889" w:type="dxa"/>
            <w:tcBorders>
              <w:top w:val="nil"/>
              <w:left w:val="single" w:color="auto" w:sz="4" w:space="0"/>
              <w:bottom w:val="nil"/>
              <w:right w:val="single" w:color="auto" w:sz="4" w:space="0"/>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2"/>
                <w:szCs w:val="22"/>
                <w:highlight w:val="none"/>
                <w:u w:val="none"/>
                <w:lang w:val="en-US" w:eastAsia="zh-CN" w:bidi="ar"/>
              </w:rPr>
              <w:t>148</w:t>
            </w:r>
          </w:p>
        </w:tc>
        <w:tc>
          <w:tcPr>
            <w:tcW w:w="1387" w:type="dxa"/>
            <w:tcBorders>
              <w:top w:val="nil"/>
              <w:left w:val="single" w:color="auto" w:sz="4" w:space="0"/>
              <w:bottom w:val="nil"/>
              <w:right w:val="nil"/>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2"/>
                <w:szCs w:val="22"/>
                <w:highlight w:val="none"/>
                <w:u w:val="none"/>
                <w:lang w:val="en-US" w:eastAsia="zh-CN" w:bidi="ar"/>
              </w:rPr>
              <w:t>4007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食品制造业</w:t>
            </w:r>
          </w:p>
        </w:tc>
        <w:tc>
          <w:tcPr>
            <w:tcW w:w="1889" w:type="dxa"/>
            <w:tcBorders>
              <w:top w:val="nil"/>
              <w:left w:val="single" w:color="auto" w:sz="4" w:space="0"/>
              <w:bottom w:val="nil"/>
              <w:right w:val="single" w:color="auto" w:sz="4" w:space="0"/>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2"/>
                <w:szCs w:val="22"/>
                <w:highlight w:val="none"/>
                <w:u w:val="none"/>
                <w:lang w:val="en-US" w:eastAsia="zh-CN" w:bidi="ar"/>
              </w:rPr>
              <w:t>40</w:t>
            </w:r>
          </w:p>
        </w:tc>
        <w:tc>
          <w:tcPr>
            <w:tcW w:w="1387" w:type="dxa"/>
            <w:tcBorders>
              <w:top w:val="nil"/>
              <w:left w:val="single" w:color="auto" w:sz="4" w:space="0"/>
              <w:bottom w:val="nil"/>
              <w:right w:val="nil"/>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2"/>
                <w:szCs w:val="22"/>
                <w:highlight w:val="none"/>
                <w:u w:val="none"/>
                <w:lang w:val="en-US" w:eastAsia="zh-CN" w:bidi="ar"/>
              </w:rPr>
              <w:t>6817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酒、饮料和精制茶制造业</w:t>
            </w:r>
          </w:p>
        </w:tc>
        <w:tc>
          <w:tcPr>
            <w:tcW w:w="1889" w:type="dxa"/>
            <w:tcBorders>
              <w:top w:val="nil"/>
              <w:left w:val="single" w:color="auto" w:sz="4" w:space="0"/>
              <w:bottom w:val="nil"/>
              <w:right w:val="single" w:color="auto" w:sz="4" w:space="0"/>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2"/>
                <w:szCs w:val="22"/>
                <w:highlight w:val="none"/>
                <w:u w:val="none"/>
                <w:lang w:val="en-US" w:eastAsia="zh-CN" w:bidi="ar"/>
              </w:rPr>
              <w:t>12</w:t>
            </w:r>
          </w:p>
        </w:tc>
        <w:tc>
          <w:tcPr>
            <w:tcW w:w="1387" w:type="dxa"/>
            <w:tcBorders>
              <w:top w:val="nil"/>
              <w:left w:val="single" w:color="auto" w:sz="4" w:space="0"/>
              <w:bottom w:val="nil"/>
              <w:right w:val="nil"/>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2"/>
                <w:szCs w:val="22"/>
                <w:highlight w:val="none"/>
                <w:u w:val="none"/>
                <w:lang w:val="en-US" w:eastAsia="zh-CN" w:bidi="ar"/>
              </w:rPr>
              <w:t>134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烟草制品业</w:t>
            </w:r>
          </w:p>
        </w:tc>
        <w:tc>
          <w:tcPr>
            <w:tcW w:w="1889" w:type="dxa"/>
            <w:tcBorders>
              <w:top w:val="nil"/>
              <w:left w:val="single" w:color="auto" w:sz="4" w:space="0"/>
              <w:bottom w:val="nil"/>
              <w:right w:val="single" w:color="auto" w:sz="4" w:space="0"/>
            </w:tcBorders>
            <w:noWrap w:val="0"/>
            <w:vAlign w:val="center"/>
          </w:tcPr>
          <w:p>
            <w:pPr>
              <w:keepNext w:val="0"/>
              <w:keepLines w:val="0"/>
              <w:widowControl/>
              <w:suppressLineNumbers w:val="0"/>
              <w:ind w:firstLine="420" w:firstLineChars="200"/>
              <w:jc w:val="center"/>
              <w:textAlignment w:val="center"/>
              <w:rPr>
                <w:rFonts w:hint="eastAsia" w:ascii="Times New Roman" w:hAnsi="Times New Roman" w:eastAsia="宋体" w:cs="宋体"/>
                <w:color w:val="auto"/>
                <w:kern w:val="2"/>
                <w:sz w:val="21"/>
                <w:szCs w:val="21"/>
                <w:highlight w:val="none"/>
                <w:lang w:val="en" w:eastAsia="zh-CN" w:bidi="ar-SA"/>
              </w:rPr>
            </w:pPr>
            <w:r>
              <w:rPr>
                <w:rFonts w:hint="eastAsia" w:eastAsia="宋体" w:cs="宋体"/>
                <w:i w:val="0"/>
                <w:color w:val="auto"/>
                <w:kern w:val="0"/>
                <w:sz w:val="21"/>
                <w:szCs w:val="21"/>
                <w:highlight w:val="none"/>
                <w:u w:val="none"/>
                <w:lang w:val="en" w:eastAsia="zh-CN" w:bidi="ar"/>
              </w:rPr>
              <w:t>—</w:t>
            </w:r>
          </w:p>
        </w:tc>
        <w:tc>
          <w:tcPr>
            <w:tcW w:w="1387" w:type="dxa"/>
            <w:tcBorders>
              <w:top w:val="nil"/>
              <w:left w:val="single" w:color="auto" w:sz="4" w:space="0"/>
              <w:bottom w:val="nil"/>
              <w:right w:val="nil"/>
            </w:tcBorders>
            <w:noWrap w:val="0"/>
            <w:vAlign w:val="center"/>
          </w:tcPr>
          <w:p>
            <w:pPr>
              <w:keepNext w:val="0"/>
              <w:keepLines w:val="0"/>
              <w:widowControl/>
              <w:suppressLineNumbers w:val="0"/>
              <w:ind w:firstLine="420" w:firstLineChars="200"/>
              <w:jc w:val="center"/>
              <w:textAlignment w:val="center"/>
              <w:rPr>
                <w:rFonts w:hint="eastAsia" w:ascii="Times New Roman" w:hAnsi="Times New Roman" w:eastAsia="宋体" w:cs="宋体"/>
                <w:color w:val="auto"/>
                <w:kern w:val="2"/>
                <w:sz w:val="21"/>
                <w:szCs w:val="21"/>
                <w:highlight w:val="none"/>
                <w:lang w:val="en" w:eastAsia="zh-CN" w:bidi="ar-SA"/>
              </w:rPr>
            </w:pPr>
            <w:r>
              <w:rPr>
                <w:rFonts w:hint="eastAsia" w:eastAsia="宋体" w:cs="宋体"/>
                <w:i w:val="0"/>
                <w:color w:val="auto"/>
                <w:kern w:val="0"/>
                <w:sz w:val="21"/>
                <w:szCs w:val="21"/>
                <w:highlight w:val="none"/>
                <w:u w:val="none"/>
                <w:lang w:val="en"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纺织业</w:t>
            </w:r>
          </w:p>
        </w:tc>
        <w:tc>
          <w:tcPr>
            <w:tcW w:w="1889" w:type="dxa"/>
            <w:tcBorders>
              <w:top w:val="nil"/>
              <w:left w:val="single" w:color="auto" w:sz="4" w:space="0"/>
              <w:bottom w:val="nil"/>
              <w:right w:val="single" w:color="auto" w:sz="4" w:space="0"/>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2"/>
                <w:szCs w:val="22"/>
                <w:highlight w:val="none"/>
                <w:u w:val="none"/>
                <w:lang w:val="en-US" w:eastAsia="zh-CN" w:bidi="ar"/>
              </w:rPr>
              <w:t>12</w:t>
            </w:r>
          </w:p>
        </w:tc>
        <w:tc>
          <w:tcPr>
            <w:tcW w:w="1387" w:type="dxa"/>
            <w:tcBorders>
              <w:top w:val="nil"/>
              <w:left w:val="single" w:color="auto" w:sz="4" w:space="0"/>
              <w:bottom w:val="nil"/>
              <w:right w:val="nil"/>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2"/>
                <w:szCs w:val="22"/>
                <w:highlight w:val="none"/>
                <w:u w:val="none"/>
                <w:lang w:val="en-US" w:eastAsia="zh-CN" w:bidi="ar"/>
              </w:rPr>
              <w:t>280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纺织服装、服饰业</w:t>
            </w:r>
          </w:p>
        </w:tc>
        <w:tc>
          <w:tcPr>
            <w:tcW w:w="1889" w:type="dxa"/>
            <w:tcBorders>
              <w:top w:val="nil"/>
              <w:left w:val="single" w:color="auto" w:sz="4" w:space="0"/>
              <w:bottom w:val="nil"/>
              <w:right w:val="single" w:color="auto" w:sz="4" w:space="0"/>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2"/>
                <w:szCs w:val="22"/>
                <w:highlight w:val="none"/>
                <w:u w:val="none"/>
                <w:lang w:val="en-US" w:eastAsia="zh-CN" w:bidi="ar"/>
              </w:rPr>
              <w:t>33</w:t>
            </w:r>
          </w:p>
        </w:tc>
        <w:tc>
          <w:tcPr>
            <w:tcW w:w="1387" w:type="dxa"/>
            <w:tcBorders>
              <w:top w:val="nil"/>
              <w:left w:val="single" w:color="auto" w:sz="4" w:space="0"/>
              <w:bottom w:val="nil"/>
              <w:right w:val="nil"/>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2"/>
                <w:szCs w:val="22"/>
                <w:highlight w:val="none"/>
                <w:u w:val="none"/>
                <w:lang w:val="en-US" w:eastAsia="zh-CN" w:bidi="ar"/>
              </w:rPr>
              <w:t>606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皮革、毛皮、羽毛及其制品和制鞋业</w:t>
            </w:r>
          </w:p>
        </w:tc>
        <w:tc>
          <w:tcPr>
            <w:tcW w:w="1889" w:type="dxa"/>
            <w:tcBorders>
              <w:top w:val="nil"/>
              <w:left w:val="single" w:color="auto" w:sz="4" w:space="0"/>
              <w:bottom w:val="nil"/>
              <w:right w:val="single" w:color="auto" w:sz="4" w:space="0"/>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2"/>
                <w:szCs w:val="22"/>
                <w:highlight w:val="none"/>
                <w:u w:val="none"/>
                <w:lang w:val="en-US" w:eastAsia="zh-CN" w:bidi="ar"/>
              </w:rPr>
              <w:t>3</w:t>
            </w:r>
          </w:p>
        </w:tc>
        <w:tc>
          <w:tcPr>
            <w:tcW w:w="1387" w:type="dxa"/>
            <w:tcBorders>
              <w:top w:val="nil"/>
              <w:left w:val="single" w:color="auto" w:sz="4" w:space="0"/>
              <w:bottom w:val="nil"/>
              <w:right w:val="nil"/>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2"/>
                <w:szCs w:val="22"/>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木材加工和木、竹、藤、棕、草制品业</w:t>
            </w:r>
          </w:p>
        </w:tc>
        <w:tc>
          <w:tcPr>
            <w:tcW w:w="1889" w:type="dxa"/>
            <w:tcBorders>
              <w:top w:val="nil"/>
              <w:left w:val="single" w:color="auto" w:sz="4" w:space="0"/>
              <w:bottom w:val="nil"/>
              <w:right w:val="single" w:color="auto" w:sz="4" w:space="0"/>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2"/>
                <w:szCs w:val="22"/>
                <w:highlight w:val="none"/>
                <w:u w:val="none"/>
                <w:lang w:val="en-US" w:eastAsia="zh-CN" w:bidi="ar"/>
              </w:rPr>
              <w:t>22</w:t>
            </w:r>
          </w:p>
        </w:tc>
        <w:tc>
          <w:tcPr>
            <w:tcW w:w="1387" w:type="dxa"/>
            <w:tcBorders>
              <w:top w:val="nil"/>
              <w:left w:val="single" w:color="auto" w:sz="4" w:space="0"/>
              <w:bottom w:val="nil"/>
              <w:right w:val="nil"/>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2"/>
                <w:szCs w:val="22"/>
                <w:highlight w:val="none"/>
                <w:u w:val="none"/>
                <w:lang w:val="en-US" w:eastAsia="zh-CN" w:bidi="ar"/>
              </w:rPr>
              <w:t>347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家具制造业</w:t>
            </w:r>
          </w:p>
        </w:tc>
        <w:tc>
          <w:tcPr>
            <w:tcW w:w="1889" w:type="dxa"/>
            <w:tcBorders>
              <w:top w:val="nil"/>
              <w:left w:val="single" w:color="auto" w:sz="4" w:space="0"/>
              <w:bottom w:val="nil"/>
              <w:right w:val="single" w:color="auto" w:sz="4" w:space="0"/>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2"/>
                <w:szCs w:val="22"/>
                <w:highlight w:val="none"/>
                <w:u w:val="none"/>
                <w:lang w:val="en-US" w:eastAsia="zh-CN" w:bidi="ar"/>
              </w:rPr>
              <w:t>20</w:t>
            </w:r>
          </w:p>
        </w:tc>
        <w:tc>
          <w:tcPr>
            <w:tcW w:w="1387" w:type="dxa"/>
            <w:tcBorders>
              <w:top w:val="nil"/>
              <w:left w:val="single" w:color="auto" w:sz="4" w:space="0"/>
              <w:bottom w:val="nil"/>
              <w:right w:val="nil"/>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2"/>
                <w:szCs w:val="22"/>
                <w:highlight w:val="none"/>
                <w:u w:val="none"/>
                <w:lang w:val="en-US" w:eastAsia="zh-CN" w:bidi="ar"/>
              </w:rPr>
              <w:t>226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造纸和纸制品业</w:t>
            </w:r>
          </w:p>
        </w:tc>
        <w:tc>
          <w:tcPr>
            <w:tcW w:w="1889" w:type="dxa"/>
            <w:tcBorders>
              <w:top w:val="nil"/>
              <w:left w:val="single" w:color="auto" w:sz="4" w:space="0"/>
              <w:bottom w:val="nil"/>
              <w:right w:val="single" w:color="auto" w:sz="4" w:space="0"/>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2"/>
                <w:szCs w:val="22"/>
                <w:highlight w:val="none"/>
                <w:u w:val="none"/>
                <w:lang w:val="en-US" w:eastAsia="zh-CN" w:bidi="ar"/>
              </w:rPr>
              <w:t>10</w:t>
            </w:r>
          </w:p>
        </w:tc>
        <w:tc>
          <w:tcPr>
            <w:tcW w:w="1387" w:type="dxa"/>
            <w:tcBorders>
              <w:top w:val="nil"/>
              <w:left w:val="single" w:color="auto" w:sz="4" w:space="0"/>
              <w:bottom w:val="nil"/>
              <w:right w:val="nil"/>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2"/>
                <w:szCs w:val="22"/>
                <w:highlight w:val="none"/>
                <w:u w:val="none"/>
                <w:lang w:val="en-US" w:eastAsia="zh-CN" w:bidi="ar"/>
              </w:rPr>
              <w:t>134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印刷和记录媒介复制业</w:t>
            </w:r>
          </w:p>
        </w:tc>
        <w:tc>
          <w:tcPr>
            <w:tcW w:w="1889" w:type="dxa"/>
            <w:tcBorders>
              <w:top w:val="nil"/>
              <w:left w:val="single" w:color="auto" w:sz="4" w:space="0"/>
              <w:bottom w:val="nil"/>
              <w:right w:val="single" w:color="auto" w:sz="4" w:space="0"/>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2"/>
                <w:szCs w:val="22"/>
                <w:highlight w:val="none"/>
                <w:u w:val="none"/>
                <w:lang w:val="en-US" w:eastAsia="zh-CN" w:bidi="ar"/>
              </w:rPr>
              <w:t>23</w:t>
            </w:r>
          </w:p>
        </w:tc>
        <w:tc>
          <w:tcPr>
            <w:tcW w:w="1387" w:type="dxa"/>
            <w:tcBorders>
              <w:top w:val="nil"/>
              <w:left w:val="single" w:color="auto" w:sz="4" w:space="0"/>
              <w:bottom w:val="nil"/>
              <w:right w:val="nil"/>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2"/>
                <w:szCs w:val="22"/>
                <w:highlight w:val="none"/>
                <w:u w:val="none"/>
                <w:lang w:val="en-US" w:eastAsia="zh-CN" w:bidi="ar"/>
              </w:rPr>
              <w:t>1159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文教、工美、体育和娱乐用品制造业</w:t>
            </w:r>
          </w:p>
        </w:tc>
        <w:tc>
          <w:tcPr>
            <w:tcW w:w="1889" w:type="dxa"/>
            <w:tcBorders>
              <w:top w:val="nil"/>
              <w:left w:val="single" w:color="auto" w:sz="4" w:space="0"/>
              <w:bottom w:val="nil"/>
              <w:right w:val="single" w:color="auto" w:sz="4" w:space="0"/>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2"/>
                <w:szCs w:val="22"/>
                <w:highlight w:val="none"/>
                <w:u w:val="none"/>
                <w:lang w:val="en-US" w:eastAsia="zh-CN" w:bidi="ar"/>
              </w:rPr>
              <w:t>7</w:t>
            </w:r>
          </w:p>
        </w:tc>
        <w:tc>
          <w:tcPr>
            <w:tcW w:w="1387" w:type="dxa"/>
            <w:tcBorders>
              <w:top w:val="nil"/>
              <w:left w:val="single" w:color="auto" w:sz="4" w:space="0"/>
              <w:bottom w:val="nil"/>
              <w:right w:val="nil"/>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2"/>
                <w:szCs w:val="22"/>
                <w:highlight w:val="none"/>
                <w:u w:val="none"/>
                <w:lang w:val="en-US" w:eastAsia="zh-CN" w:bidi="ar"/>
              </w:rPr>
              <w:t>79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石油、煤炭及其他燃料加工业</w:t>
            </w:r>
          </w:p>
        </w:tc>
        <w:tc>
          <w:tcPr>
            <w:tcW w:w="1889" w:type="dxa"/>
            <w:tcBorders>
              <w:top w:val="nil"/>
              <w:left w:val="single" w:color="auto" w:sz="4" w:space="0"/>
              <w:bottom w:val="nil"/>
              <w:right w:val="single" w:color="auto" w:sz="4" w:space="0"/>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2"/>
                <w:szCs w:val="22"/>
                <w:highlight w:val="none"/>
                <w:u w:val="none"/>
                <w:lang w:val="en-US" w:eastAsia="zh-CN" w:bidi="ar"/>
              </w:rPr>
              <w:t>6</w:t>
            </w:r>
          </w:p>
        </w:tc>
        <w:tc>
          <w:tcPr>
            <w:tcW w:w="1387" w:type="dxa"/>
            <w:tcBorders>
              <w:top w:val="nil"/>
              <w:left w:val="single" w:color="auto" w:sz="4" w:space="0"/>
              <w:bottom w:val="nil"/>
              <w:right w:val="nil"/>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2"/>
                <w:szCs w:val="22"/>
                <w:highlight w:val="none"/>
                <w:u w:val="none"/>
                <w:lang w:val="en-US" w:eastAsia="zh-CN" w:bidi="ar"/>
              </w:rPr>
              <w:t>88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化学原料和化学制品制造业</w:t>
            </w:r>
          </w:p>
        </w:tc>
        <w:tc>
          <w:tcPr>
            <w:tcW w:w="1889" w:type="dxa"/>
            <w:tcBorders>
              <w:top w:val="nil"/>
              <w:left w:val="single" w:color="auto" w:sz="4" w:space="0"/>
              <w:bottom w:val="nil"/>
              <w:right w:val="single" w:color="auto" w:sz="4" w:space="0"/>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2"/>
                <w:szCs w:val="22"/>
                <w:highlight w:val="none"/>
                <w:u w:val="none"/>
                <w:lang w:val="en-US" w:eastAsia="zh-CN" w:bidi="ar"/>
              </w:rPr>
              <w:t>48</w:t>
            </w:r>
          </w:p>
        </w:tc>
        <w:tc>
          <w:tcPr>
            <w:tcW w:w="1387" w:type="dxa"/>
            <w:tcBorders>
              <w:top w:val="nil"/>
              <w:left w:val="single" w:color="auto" w:sz="4" w:space="0"/>
              <w:bottom w:val="nil"/>
              <w:right w:val="nil"/>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2"/>
                <w:szCs w:val="22"/>
                <w:highlight w:val="none"/>
                <w:u w:val="none"/>
                <w:lang w:val="en-US" w:eastAsia="zh-CN" w:bidi="ar"/>
              </w:rPr>
              <w:t>924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医药制造业</w:t>
            </w:r>
          </w:p>
        </w:tc>
        <w:tc>
          <w:tcPr>
            <w:tcW w:w="1889" w:type="dxa"/>
            <w:tcBorders>
              <w:top w:val="nil"/>
              <w:left w:val="single" w:color="auto" w:sz="4" w:space="0"/>
              <w:bottom w:val="nil"/>
              <w:right w:val="single" w:color="auto" w:sz="4" w:space="0"/>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2"/>
                <w:szCs w:val="22"/>
                <w:highlight w:val="none"/>
                <w:u w:val="none"/>
                <w:lang w:val="en-US" w:eastAsia="zh-CN" w:bidi="ar"/>
              </w:rPr>
              <w:t>4</w:t>
            </w:r>
          </w:p>
        </w:tc>
        <w:tc>
          <w:tcPr>
            <w:tcW w:w="1387" w:type="dxa"/>
            <w:tcBorders>
              <w:top w:val="nil"/>
              <w:left w:val="single" w:color="auto" w:sz="4" w:space="0"/>
              <w:bottom w:val="nil"/>
              <w:right w:val="nil"/>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2"/>
                <w:szCs w:val="22"/>
                <w:highlight w:val="none"/>
                <w:u w:val="none"/>
                <w:lang w:val="en-US" w:eastAsia="zh-CN" w:bidi="ar"/>
              </w:rPr>
              <w:t>142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化学纤维制造业</w:t>
            </w:r>
          </w:p>
        </w:tc>
        <w:tc>
          <w:tcPr>
            <w:tcW w:w="1889" w:type="dxa"/>
            <w:tcBorders>
              <w:top w:val="nil"/>
              <w:left w:val="single" w:color="auto" w:sz="4" w:space="0"/>
              <w:bottom w:val="nil"/>
              <w:right w:val="single" w:color="auto" w:sz="4" w:space="0"/>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2"/>
                <w:szCs w:val="22"/>
                <w:highlight w:val="none"/>
                <w:u w:val="none"/>
                <w:lang w:val="en-US" w:eastAsia="zh-CN" w:bidi="ar"/>
              </w:rPr>
              <w:t>2</w:t>
            </w:r>
          </w:p>
        </w:tc>
        <w:tc>
          <w:tcPr>
            <w:tcW w:w="1387" w:type="dxa"/>
            <w:tcBorders>
              <w:top w:val="nil"/>
              <w:left w:val="single" w:color="auto" w:sz="4" w:space="0"/>
              <w:bottom w:val="nil"/>
              <w:right w:val="nil"/>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2"/>
                <w:szCs w:val="22"/>
                <w:highlight w:val="none"/>
                <w:u w:val="none"/>
                <w:lang w:val="en-US" w:eastAsia="zh-CN" w:bidi="ar"/>
              </w:rPr>
              <w:t>93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橡胶和塑料制品业</w:t>
            </w:r>
          </w:p>
        </w:tc>
        <w:tc>
          <w:tcPr>
            <w:tcW w:w="1889" w:type="dxa"/>
            <w:tcBorders>
              <w:top w:val="nil"/>
              <w:left w:val="single" w:color="auto" w:sz="4" w:space="0"/>
              <w:bottom w:val="nil"/>
              <w:right w:val="single" w:color="auto" w:sz="4" w:space="0"/>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2"/>
                <w:szCs w:val="22"/>
                <w:highlight w:val="none"/>
                <w:u w:val="none"/>
                <w:lang w:val="en-US" w:eastAsia="zh-CN" w:bidi="ar"/>
              </w:rPr>
              <w:t>21</w:t>
            </w:r>
          </w:p>
        </w:tc>
        <w:tc>
          <w:tcPr>
            <w:tcW w:w="1387" w:type="dxa"/>
            <w:tcBorders>
              <w:top w:val="nil"/>
              <w:left w:val="single" w:color="auto" w:sz="4" w:space="0"/>
              <w:bottom w:val="nil"/>
              <w:right w:val="nil"/>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2"/>
                <w:szCs w:val="22"/>
                <w:highlight w:val="none"/>
                <w:u w:val="none"/>
                <w:lang w:val="en-US" w:eastAsia="zh-CN" w:bidi="ar"/>
              </w:rPr>
              <w:t>571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非金属矿物制品业</w:t>
            </w:r>
          </w:p>
        </w:tc>
        <w:tc>
          <w:tcPr>
            <w:tcW w:w="1889" w:type="dxa"/>
            <w:tcBorders>
              <w:top w:val="nil"/>
              <w:left w:val="single" w:color="auto" w:sz="4" w:space="0"/>
              <w:bottom w:val="nil"/>
              <w:right w:val="single" w:color="auto" w:sz="4" w:space="0"/>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2"/>
                <w:szCs w:val="22"/>
                <w:highlight w:val="none"/>
                <w:u w:val="none"/>
                <w:lang w:val="en-US" w:eastAsia="zh-CN" w:bidi="ar"/>
              </w:rPr>
              <w:t>77</w:t>
            </w:r>
          </w:p>
        </w:tc>
        <w:tc>
          <w:tcPr>
            <w:tcW w:w="1387" w:type="dxa"/>
            <w:tcBorders>
              <w:top w:val="nil"/>
              <w:left w:val="single" w:color="auto" w:sz="4" w:space="0"/>
              <w:bottom w:val="nil"/>
              <w:right w:val="nil"/>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2"/>
                <w:szCs w:val="22"/>
                <w:highlight w:val="none"/>
                <w:u w:val="none"/>
                <w:lang w:val="en-US" w:eastAsia="zh-CN" w:bidi="ar"/>
              </w:rPr>
              <w:t>1779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黑色金属冶炼和压延加工业</w:t>
            </w:r>
          </w:p>
        </w:tc>
        <w:tc>
          <w:tcPr>
            <w:tcW w:w="1889" w:type="dxa"/>
            <w:tcBorders>
              <w:top w:val="nil"/>
              <w:left w:val="single" w:color="auto" w:sz="4" w:space="0"/>
              <w:bottom w:val="nil"/>
              <w:right w:val="single" w:color="auto" w:sz="4" w:space="0"/>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2"/>
                <w:szCs w:val="22"/>
                <w:highlight w:val="none"/>
                <w:u w:val="none"/>
                <w:lang w:val="en-US" w:eastAsia="zh-CN" w:bidi="ar"/>
              </w:rPr>
              <w:t>3</w:t>
            </w:r>
          </w:p>
        </w:tc>
        <w:tc>
          <w:tcPr>
            <w:tcW w:w="1387" w:type="dxa"/>
            <w:tcBorders>
              <w:top w:val="nil"/>
              <w:left w:val="single" w:color="auto" w:sz="4" w:space="0"/>
              <w:bottom w:val="nil"/>
              <w:right w:val="nil"/>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2"/>
                <w:szCs w:val="22"/>
                <w:highlight w:val="none"/>
                <w:u w:val="none"/>
                <w:lang w:val="en-US" w:eastAsia="zh-CN" w:bidi="ar"/>
              </w:rPr>
              <w:t>64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leftChars="0" w:right="6" w:rightChars="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有色金属冶炼和压延加工业</w:t>
            </w:r>
          </w:p>
        </w:tc>
        <w:tc>
          <w:tcPr>
            <w:tcW w:w="1889" w:type="dxa"/>
            <w:tcBorders>
              <w:top w:val="nil"/>
              <w:left w:val="single" w:color="auto" w:sz="4" w:space="0"/>
              <w:bottom w:val="nil"/>
              <w:right w:val="single" w:color="auto" w:sz="4" w:space="0"/>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2"/>
                <w:szCs w:val="22"/>
                <w:highlight w:val="none"/>
                <w:u w:val="none"/>
                <w:lang w:val="en-US" w:eastAsia="zh-CN" w:bidi="ar"/>
              </w:rPr>
              <w:t>5</w:t>
            </w:r>
          </w:p>
        </w:tc>
        <w:tc>
          <w:tcPr>
            <w:tcW w:w="1387" w:type="dxa"/>
            <w:tcBorders>
              <w:top w:val="nil"/>
              <w:left w:val="single" w:color="auto" w:sz="4" w:space="0"/>
              <w:bottom w:val="nil"/>
              <w:right w:val="nil"/>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2"/>
                <w:szCs w:val="22"/>
                <w:highlight w:val="none"/>
                <w:u w:val="none"/>
                <w:lang w:val="en-US" w:eastAsia="zh-CN" w:bidi="ar"/>
              </w:rPr>
              <w:t>300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金属制品业</w:t>
            </w:r>
          </w:p>
        </w:tc>
        <w:tc>
          <w:tcPr>
            <w:tcW w:w="1889" w:type="dxa"/>
            <w:tcBorders>
              <w:top w:val="nil"/>
              <w:left w:val="single" w:color="auto" w:sz="4" w:space="0"/>
              <w:bottom w:val="nil"/>
              <w:right w:val="single" w:color="auto" w:sz="4" w:space="0"/>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2"/>
                <w:szCs w:val="22"/>
                <w:highlight w:val="none"/>
                <w:u w:val="none"/>
                <w:lang w:val="en-US" w:eastAsia="zh-CN" w:bidi="ar"/>
              </w:rPr>
              <w:t>55</w:t>
            </w:r>
          </w:p>
        </w:tc>
        <w:tc>
          <w:tcPr>
            <w:tcW w:w="1387" w:type="dxa"/>
            <w:tcBorders>
              <w:top w:val="nil"/>
              <w:left w:val="single" w:color="auto" w:sz="4" w:space="0"/>
              <w:bottom w:val="nil"/>
              <w:right w:val="nil"/>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2"/>
                <w:szCs w:val="22"/>
                <w:highlight w:val="none"/>
                <w:u w:val="none"/>
                <w:lang w:val="en-US" w:eastAsia="zh-CN" w:bidi="ar"/>
              </w:rPr>
              <w:t>1177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通用设备制造业</w:t>
            </w:r>
          </w:p>
        </w:tc>
        <w:tc>
          <w:tcPr>
            <w:tcW w:w="1889" w:type="dxa"/>
            <w:tcBorders>
              <w:top w:val="nil"/>
              <w:left w:val="single" w:color="auto" w:sz="4" w:space="0"/>
              <w:bottom w:val="nil"/>
              <w:right w:val="single" w:color="auto" w:sz="4" w:space="0"/>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2"/>
                <w:szCs w:val="22"/>
                <w:highlight w:val="none"/>
                <w:u w:val="none"/>
                <w:lang w:val="en-US" w:eastAsia="zh-CN" w:bidi="ar"/>
              </w:rPr>
              <w:t>35</w:t>
            </w:r>
          </w:p>
        </w:tc>
        <w:tc>
          <w:tcPr>
            <w:tcW w:w="1387" w:type="dxa"/>
            <w:tcBorders>
              <w:top w:val="nil"/>
              <w:left w:val="single" w:color="auto" w:sz="4" w:space="0"/>
              <w:bottom w:val="nil"/>
              <w:right w:val="nil"/>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2"/>
                <w:szCs w:val="22"/>
                <w:highlight w:val="none"/>
                <w:u w:val="none"/>
                <w:lang w:val="en-US" w:eastAsia="zh-CN" w:bidi="ar"/>
              </w:rPr>
              <w:t>2089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专用设备制造业</w:t>
            </w:r>
          </w:p>
        </w:tc>
        <w:tc>
          <w:tcPr>
            <w:tcW w:w="1889" w:type="dxa"/>
            <w:tcBorders>
              <w:top w:val="nil"/>
              <w:left w:val="single" w:color="auto" w:sz="4" w:space="0"/>
              <w:bottom w:val="nil"/>
              <w:right w:val="single" w:color="auto" w:sz="4" w:space="0"/>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2"/>
                <w:szCs w:val="22"/>
                <w:highlight w:val="none"/>
                <w:u w:val="none"/>
                <w:lang w:val="en-US" w:eastAsia="zh-CN" w:bidi="ar"/>
              </w:rPr>
              <w:t>30</w:t>
            </w:r>
          </w:p>
        </w:tc>
        <w:tc>
          <w:tcPr>
            <w:tcW w:w="1387" w:type="dxa"/>
            <w:tcBorders>
              <w:top w:val="nil"/>
              <w:left w:val="single" w:color="auto" w:sz="4" w:space="0"/>
              <w:bottom w:val="nil"/>
              <w:right w:val="nil"/>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2"/>
                <w:szCs w:val="22"/>
                <w:highlight w:val="none"/>
                <w:u w:val="none"/>
                <w:lang w:val="en-US" w:eastAsia="zh-CN" w:bidi="ar"/>
              </w:rPr>
              <w:t>1176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汽车制造业</w:t>
            </w:r>
          </w:p>
        </w:tc>
        <w:tc>
          <w:tcPr>
            <w:tcW w:w="1889" w:type="dxa"/>
            <w:tcBorders>
              <w:top w:val="nil"/>
              <w:left w:val="single" w:color="auto" w:sz="4" w:space="0"/>
              <w:bottom w:val="nil"/>
              <w:right w:val="single" w:color="auto" w:sz="4" w:space="0"/>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2"/>
                <w:szCs w:val="22"/>
                <w:highlight w:val="none"/>
                <w:u w:val="none"/>
                <w:lang w:val="en-US" w:eastAsia="zh-CN" w:bidi="ar"/>
              </w:rPr>
              <w:t>4</w:t>
            </w:r>
          </w:p>
        </w:tc>
        <w:tc>
          <w:tcPr>
            <w:tcW w:w="1387" w:type="dxa"/>
            <w:tcBorders>
              <w:top w:val="nil"/>
              <w:left w:val="single" w:color="auto" w:sz="4" w:space="0"/>
              <w:bottom w:val="nil"/>
              <w:right w:val="nil"/>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2"/>
                <w:szCs w:val="22"/>
                <w:highlight w:val="none"/>
                <w:u w:val="none"/>
                <w:lang w:val="en-US" w:eastAsia="zh-CN" w:bidi="ar"/>
              </w:rPr>
              <w:t>29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铁路、船舶、航空航天和其他运输设备制造业</w:t>
            </w:r>
          </w:p>
        </w:tc>
        <w:tc>
          <w:tcPr>
            <w:tcW w:w="1889" w:type="dxa"/>
            <w:tcBorders>
              <w:top w:val="nil"/>
              <w:left w:val="single" w:color="auto" w:sz="4" w:space="0"/>
              <w:bottom w:val="nil"/>
              <w:right w:val="single" w:color="auto" w:sz="4" w:space="0"/>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2"/>
                <w:szCs w:val="22"/>
                <w:highlight w:val="none"/>
                <w:u w:val="none"/>
                <w:lang w:val="en-US" w:eastAsia="zh-CN" w:bidi="ar"/>
              </w:rPr>
              <w:t>4</w:t>
            </w:r>
          </w:p>
        </w:tc>
        <w:tc>
          <w:tcPr>
            <w:tcW w:w="1387" w:type="dxa"/>
            <w:tcBorders>
              <w:top w:val="nil"/>
              <w:left w:val="single" w:color="auto" w:sz="4" w:space="0"/>
              <w:bottom w:val="nil"/>
              <w:right w:val="nil"/>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2"/>
                <w:szCs w:val="22"/>
                <w:highlight w:val="none"/>
                <w:u w:val="none"/>
                <w:lang w:val="en-US" w:eastAsia="zh-CN" w:bidi="ar"/>
              </w:rPr>
              <w:t>193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电气机械和器材制造业</w:t>
            </w:r>
          </w:p>
        </w:tc>
        <w:tc>
          <w:tcPr>
            <w:tcW w:w="1889" w:type="dxa"/>
            <w:tcBorders>
              <w:top w:val="nil"/>
              <w:left w:val="single" w:color="auto" w:sz="4" w:space="0"/>
              <w:bottom w:val="nil"/>
              <w:right w:val="single" w:color="auto" w:sz="4" w:space="0"/>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2"/>
                <w:szCs w:val="22"/>
                <w:highlight w:val="none"/>
                <w:u w:val="none"/>
                <w:lang w:val="en-US" w:eastAsia="zh-CN" w:bidi="ar"/>
              </w:rPr>
              <w:t>20</w:t>
            </w:r>
          </w:p>
        </w:tc>
        <w:tc>
          <w:tcPr>
            <w:tcW w:w="1387" w:type="dxa"/>
            <w:tcBorders>
              <w:top w:val="nil"/>
              <w:left w:val="single" w:color="auto" w:sz="4" w:space="0"/>
              <w:bottom w:val="nil"/>
              <w:right w:val="nil"/>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2"/>
                <w:szCs w:val="22"/>
                <w:highlight w:val="none"/>
                <w:u w:val="none"/>
                <w:lang w:val="en-US" w:eastAsia="zh-CN" w:bidi="ar"/>
              </w:rPr>
              <w:t>548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计算机、通信和其他电子设备制造业</w:t>
            </w:r>
          </w:p>
        </w:tc>
        <w:tc>
          <w:tcPr>
            <w:tcW w:w="1889" w:type="dxa"/>
            <w:tcBorders>
              <w:top w:val="nil"/>
              <w:left w:val="single" w:color="auto" w:sz="4" w:space="0"/>
              <w:bottom w:val="nil"/>
              <w:right w:val="single" w:color="auto" w:sz="4" w:space="0"/>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2"/>
                <w:szCs w:val="22"/>
                <w:highlight w:val="none"/>
                <w:u w:val="none"/>
                <w:lang w:val="en-US" w:eastAsia="zh-CN" w:bidi="ar"/>
              </w:rPr>
              <w:t>78</w:t>
            </w:r>
          </w:p>
        </w:tc>
        <w:tc>
          <w:tcPr>
            <w:tcW w:w="1387" w:type="dxa"/>
            <w:tcBorders>
              <w:top w:val="nil"/>
              <w:left w:val="single" w:color="auto" w:sz="4" w:space="0"/>
              <w:bottom w:val="nil"/>
              <w:right w:val="nil"/>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2"/>
                <w:szCs w:val="22"/>
                <w:highlight w:val="none"/>
                <w:u w:val="none"/>
                <w:lang w:val="en-US" w:eastAsia="zh-CN" w:bidi="ar"/>
              </w:rPr>
              <w:t>8552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仪器仪表制造业</w:t>
            </w:r>
          </w:p>
        </w:tc>
        <w:tc>
          <w:tcPr>
            <w:tcW w:w="1889" w:type="dxa"/>
            <w:tcBorders>
              <w:top w:val="nil"/>
              <w:left w:val="single" w:color="auto" w:sz="4" w:space="0"/>
              <w:bottom w:val="nil"/>
              <w:right w:val="single" w:color="auto" w:sz="4" w:space="0"/>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2"/>
                <w:szCs w:val="22"/>
                <w:highlight w:val="none"/>
                <w:u w:val="none"/>
                <w:lang w:val="en-US" w:eastAsia="zh-CN" w:bidi="ar"/>
              </w:rPr>
              <w:t>3</w:t>
            </w:r>
          </w:p>
        </w:tc>
        <w:tc>
          <w:tcPr>
            <w:tcW w:w="1387" w:type="dxa"/>
            <w:tcBorders>
              <w:top w:val="nil"/>
              <w:left w:val="single" w:color="auto" w:sz="4" w:space="0"/>
              <w:bottom w:val="nil"/>
              <w:right w:val="nil"/>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2"/>
                <w:szCs w:val="22"/>
                <w:highlight w:val="none"/>
                <w:u w:val="none"/>
                <w:lang w:val="en-US" w:eastAsia="zh-CN" w:bidi="ar"/>
              </w:rPr>
              <w:t>211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其他制造业</w:t>
            </w:r>
          </w:p>
        </w:tc>
        <w:tc>
          <w:tcPr>
            <w:tcW w:w="1889" w:type="dxa"/>
            <w:tcBorders>
              <w:top w:val="nil"/>
              <w:left w:val="single" w:color="auto" w:sz="4" w:space="0"/>
              <w:bottom w:val="nil"/>
              <w:right w:val="single" w:color="auto" w:sz="4" w:space="0"/>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2"/>
                <w:szCs w:val="22"/>
                <w:highlight w:val="none"/>
                <w:u w:val="none"/>
                <w:lang w:val="en-US" w:eastAsia="zh-CN" w:bidi="ar"/>
              </w:rPr>
              <w:t>4</w:t>
            </w:r>
          </w:p>
        </w:tc>
        <w:tc>
          <w:tcPr>
            <w:tcW w:w="1387" w:type="dxa"/>
            <w:tcBorders>
              <w:top w:val="nil"/>
              <w:left w:val="single" w:color="auto" w:sz="4" w:space="0"/>
              <w:bottom w:val="nil"/>
              <w:right w:val="nil"/>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2"/>
                <w:szCs w:val="22"/>
                <w:highlight w:val="none"/>
                <w:u w:val="none"/>
                <w:lang w:val="en-US" w:eastAsia="zh-CN" w:bidi="ar"/>
              </w:rPr>
              <w:t>49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废弃资源综合利用业　</w:t>
            </w:r>
          </w:p>
        </w:tc>
        <w:tc>
          <w:tcPr>
            <w:tcW w:w="1889" w:type="dxa"/>
            <w:tcBorders>
              <w:top w:val="nil"/>
              <w:left w:val="single" w:color="auto" w:sz="4" w:space="0"/>
              <w:bottom w:val="nil"/>
              <w:right w:val="single" w:color="auto" w:sz="4" w:space="0"/>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2"/>
                <w:szCs w:val="22"/>
                <w:highlight w:val="none"/>
                <w:u w:val="none"/>
                <w:lang w:val="en-US" w:eastAsia="zh-CN" w:bidi="ar"/>
              </w:rPr>
              <w:t>11</w:t>
            </w:r>
          </w:p>
        </w:tc>
        <w:tc>
          <w:tcPr>
            <w:tcW w:w="1387" w:type="dxa"/>
            <w:tcBorders>
              <w:top w:val="nil"/>
              <w:left w:val="single" w:color="auto" w:sz="4" w:space="0"/>
              <w:bottom w:val="nil"/>
              <w:right w:val="nil"/>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2"/>
                <w:szCs w:val="22"/>
                <w:highlight w:val="none"/>
                <w:u w:val="none"/>
                <w:lang w:val="en-US" w:eastAsia="zh-CN" w:bidi="ar"/>
              </w:rPr>
              <w:t>128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金属制品、机械和设备修理业</w:t>
            </w:r>
          </w:p>
        </w:tc>
        <w:tc>
          <w:tcPr>
            <w:tcW w:w="1889" w:type="dxa"/>
            <w:tcBorders>
              <w:top w:val="nil"/>
              <w:left w:val="single" w:color="auto" w:sz="4" w:space="0"/>
              <w:bottom w:val="nil"/>
              <w:right w:val="single" w:color="auto" w:sz="4" w:space="0"/>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2"/>
                <w:szCs w:val="22"/>
                <w:highlight w:val="none"/>
                <w:u w:val="none"/>
                <w:lang w:val="en-US" w:eastAsia="zh-CN" w:bidi="ar"/>
              </w:rPr>
              <w:t>4</w:t>
            </w:r>
          </w:p>
        </w:tc>
        <w:tc>
          <w:tcPr>
            <w:tcW w:w="1387" w:type="dxa"/>
            <w:tcBorders>
              <w:top w:val="nil"/>
              <w:left w:val="single" w:color="auto" w:sz="4" w:space="0"/>
              <w:bottom w:val="nil"/>
              <w:right w:val="nil"/>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2"/>
                <w:szCs w:val="22"/>
                <w:highlight w:val="none"/>
                <w:u w:val="none"/>
                <w:lang w:val="en-US" w:eastAsia="zh-CN" w:bidi="ar"/>
              </w:rPr>
              <w:t>82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电力、热力生产和供应业</w:t>
            </w:r>
          </w:p>
        </w:tc>
        <w:tc>
          <w:tcPr>
            <w:tcW w:w="1889" w:type="dxa"/>
            <w:tcBorders>
              <w:top w:val="nil"/>
              <w:left w:val="single" w:color="auto" w:sz="4" w:space="0"/>
              <w:bottom w:val="nil"/>
              <w:right w:val="single" w:color="auto" w:sz="4" w:space="0"/>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2"/>
                <w:szCs w:val="22"/>
                <w:highlight w:val="none"/>
                <w:u w:val="none"/>
                <w:lang w:val="en-US" w:eastAsia="zh-CN" w:bidi="ar"/>
              </w:rPr>
              <w:t>13</w:t>
            </w:r>
          </w:p>
        </w:tc>
        <w:tc>
          <w:tcPr>
            <w:tcW w:w="1387" w:type="dxa"/>
            <w:tcBorders>
              <w:top w:val="nil"/>
              <w:left w:val="single" w:color="auto" w:sz="4" w:space="0"/>
              <w:bottom w:val="nil"/>
              <w:right w:val="nil"/>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2"/>
                <w:szCs w:val="22"/>
                <w:highlight w:val="none"/>
                <w:u w:val="none"/>
                <w:lang w:val="en-US" w:eastAsia="zh-CN" w:bidi="ar"/>
              </w:rPr>
              <w:t>201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燃气生产和供应业</w:t>
            </w:r>
          </w:p>
        </w:tc>
        <w:tc>
          <w:tcPr>
            <w:tcW w:w="1889" w:type="dxa"/>
            <w:tcBorders>
              <w:top w:val="nil"/>
              <w:left w:val="single" w:color="auto" w:sz="4" w:space="0"/>
              <w:bottom w:val="nil"/>
              <w:right w:val="single" w:color="auto" w:sz="4" w:space="0"/>
            </w:tcBorders>
            <w:noWrap w:val="0"/>
            <w:vAlign w:val="center"/>
          </w:tcPr>
          <w:p>
            <w:pPr>
              <w:keepNext w:val="0"/>
              <w:keepLines w:val="0"/>
              <w:widowControl/>
              <w:suppressLineNumbers w:val="0"/>
              <w:ind w:firstLine="420" w:firstLineChars="200"/>
              <w:jc w:val="center"/>
              <w:textAlignment w:val="center"/>
              <w:rPr>
                <w:rFonts w:hint="eastAsia" w:ascii="Times New Roman" w:hAnsi="Times New Roman" w:eastAsia="宋体" w:cs="宋体"/>
                <w:color w:val="auto"/>
                <w:kern w:val="2"/>
                <w:sz w:val="21"/>
                <w:szCs w:val="21"/>
                <w:highlight w:val="none"/>
                <w:lang w:val="en" w:eastAsia="zh-CN" w:bidi="ar-SA"/>
              </w:rPr>
            </w:pPr>
            <w:r>
              <w:rPr>
                <w:rFonts w:hint="eastAsia" w:eastAsia="宋体" w:cs="宋体"/>
                <w:i w:val="0"/>
                <w:color w:val="auto"/>
                <w:kern w:val="0"/>
                <w:sz w:val="21"/>
                <w:szCs w:val="21"/>
                <w:highlight w:val="none"/>
                <w:u w:val="none"/>
                <w:lang w:val="en" w:eastAsia="zh-CN" w:bidi="ar"/>
              </w:rPr>
              <w:t>—</w:t>
            </w:r>
          </w:p>
        </w:tc>
        <w:tc>
          <w:tcPr>
            <w:tcW w:w="1387" w:type="dxa"/>
            <w:tcBorders>
              <w:top w:val="nil"/>
              <w:left w:val="single" w:color="auto" w:sz="4" w:space="0"/>
              <w:bottom w:val="nil"/>
              <w:right w:val="nil"/>
            </w:tcBorders>
            <w:noWrap w:val="0"/>
            <w:vAlign w:val="center"/>
          </w:tcPr>
          <w:p>
            <w:pPr>
              <w:keepNext w:val="0"/>
              <w:keepLines w:val="0"/>
              <w:widowControl/>
              <w:suppressLineNumbers w:val="0"/>
              <w:ind w:firstLine="420" w:firstLineChars="200"/>
              <w:jc w:val="center"/>
              <w:textAlignment w:val="center"/>
              <w:rPr>
                <w:rFonts w:hint="eastAsia" w:ascii="Times New Roman" w:hAnsi="Times New Roman" w:eastAsia="宋体" w:cs="宋体"/>
                <w:color w:val="auto"/>
                <w:kern w:val="2"/>
                <w:sz w:val="21"/>
                <w:szCs w:val="21"/>
                <w:highlight w:val="none"/>
                <w:lang w:val="en" w:eastAsia="zh-CN" w:bidi="ar-SA"/>
              </w:rPr>
            </w:pPr>
            <w:r>
              <w:rPr>
                <w:rFonts w:hint="eastAsia" w:eastAsia="宋体" w:cs="宋体"/>
                <w:i w:val="0"/>
                <w:color w:val="auto"/>
                <w:kern w:val="0"/>
                <w:sz w:val="21"/>
                <w:szCs w:val="21"/>
                <w:highlight w:val="none"/>
                <w:u w:val="none"/>
                <w:lang w:val="en"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水的生产和供应业</w:t>
            </w:r>
          </w:p>
        </w:tc>
        <w:tc>
          <w:tcPr>
            <w:tcW w:w="1889" w:type="dxa"/>
            <w:tcBorders>
              <w:top w:val="nil"/>
              <w:left w:val="single" w:color="auto" w:sz="4" w:space="0"/>
              <w:bottom w:val="single" w:color="auto" w:sz="12" w:space="0"/>
              <w:right w:val="single" w:color="auto" w:sz="4" w:space="0"/>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2"/>
                <w:szCs w:val="22"/>
                <w:highlight w:val="none"/>
                <w:u w:val="none"/>
                <w:lang w:val="en-US" w:eastAsia="zh-CN" w:bidi="ar"/>
              </w:rPr>
              <w:t>11</w:t>
            </w:r>
          </w:p>
        </w:tc>
        <w:tc>
          <w:tcPr>
            <w:tcW w:w="1387" w:type="dxa"/>
            <w:tcBorders>
              <w:top w:val="nil"/>
              <w:left w:val="single" w:color="auto" w:sz="4" w:space="0"/>
              <w:bottom w:val="single" w:color="auto" w:sz="12" w:space="0"/>
              <w:right w:val="nil"/>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color w:val="auto"/>
                <w:kern w:val="2"/>
                <w:sz w:val="21"/>
                <w:szCs w:val="21"/>
                <w:highlight w:val="none"/>
                <w:lang w:val="en" w:eastAsia="zh-CN" w:bidi="ar-SA"/>
              </w:rPr>
            </w:pPr>
            <w:r>
              <w:rPr>
                <w:rFonts w:hint="eastAsia" w:ascii="宋体" w:hAnsi="宋体" w:eastAsia="宋体" w:cs="宋体"/>
                <w:i w:val="0"/>
                <w:iCs w:val="0"/>
                <w:color w:val="auto"/>
                <w:kern w:val="0"/>
                <w:sz w:val="22"/>
                <w:szCs w:val="22"/>
                <w:highlight w:val="none"/>
                <w:u w:val="none"/>
                <w:lang w:val="en-US" w:eastAsia="zh-CN" w:bidi="ar"/>
              </w:rPr>
              <w:t>236</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00" w:lineRule="exact"/>
        <w:ind w:left="6" w:right="6"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表3-3　按行业大类分组的工业企业法人单位主要经济指标</w:t>
      </w:r>
    </w:p>
    <w:tbl>
      <w:tblPr>
        <w:tblStyle w:val="18"/>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216"/>
        <w:gridCol w:w="1820"/>
        <w:gridCol w:w="1820"/>
        <w:gridCol w:w="181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1854"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Times New Roman" w:hAnsi="Times New Roman" w:eastAsia="宋体" w:cs="宋体"/>
                <w:color w:val="0C0C0C"/>
                <w:sz w:val="21"/>
                <w:szCs w:val="21"/>
                <w:highlight w:val="none"/>
              </w:rPr>
            </w:pPr>
          </w:p>
        </w:tc>
        <w:tc>
          <w:tcPr>
            <w:tcW w:w="1049"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资产总计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万</w:t>
            </w:r>
            <w:r>
              <w:rPr>
                <w:rFonts w:hint="eastAsia" w:ascii="Times New Roman" w:hAnsi="Times New Roman" w:eastAsia="宋体" w:cs="宋体"/>
                <w:b/>
                <w:bCs/>
                <w:color w:val="0C0C0C"/>
                <w:kern w:val="0"/>
                <w:sz w:val="21"/>
                <w:szCs w:val="21"/>
                <w:highlight w:val="none"/>
                <w:lang w:val="en-US" w:eastAsia="zh-CN" w:bidi="ar"/>
              </w:rPr>
              <w:t>元）</w:t>
            </w:r>
          </w:p>
        </w:tc>
        <w:tc>
          <w:tcPr>
            <w:tcW w:w="1049"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负债合计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万</w:t>
            </w:r>
            <w:r>
              <w:rPr>
                <w:rFonts w:hint="eastAsia" w:ascii="Times New Roman" w:hAnsi="Times New Roman" w:eastAsia="宋体" w:cs="宋体"/>
                <w:b/>
                <w:bCs/>
                <w:color w:val="0C0C0C"/>
                <w:kern w:val="0"/>
                <w:sz w:val="21"/>
                <w:szCs w:val="21"/>
                <w:highlight w:val="none"/>
                <w:lang w:val="en-US" w:eastAsia="zh-CN" w:bidi="ar"/>
              </w:rPr>
              <w:t>元）</w:t>
            </w:r>
          </w:p>
        </w:tc>
        <w:tc>
          <w:tcPr>
            <w:tcW w:w="1046"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营业收入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万</w:t>
            </w:r>
            <w:r>
              <w:rPr>
                <w:rFonts w:hint="eastAsia" w:ascii="Times New Roman" w:hAnsi="Times New Roman" w:eastAsia="宋体" w:cs="宋体"/>
                <w:b/>
                <w:bCs/>
                <w:color w:val="0C0C0C"/>
                <w:kern w:val="0"/>
                <w:sz w:val="21"/>
                <w:szCs w:val="21"/>
                <w:highlight w:val="none"/>
                <w:lang w:val="en-US" w:eastAsia="zh-CN" w:bidi="ar"/>
              </w:rPr>
              <w:t>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854"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Times New Roman" w:hAnsi="Times New Roman" w:eastAsia="宋体" w:cs="宋体"/>
                <w:b/>
                <w:bCs w:val="0"/>
                <w:color w:val="0C0C0C"/>
                <w:sz w:val="21"/>
                <w:szCs w:val="21"/>
                <w:highlight w:val="none"/>
              </w:rPr>
            </w:pPr>
            <w:r>
              <w:rPr>
                <w:rFonts w:hint="eastAsia" w:ascii="Times New Roman" w:hAnsi="Times New Roman" w:eastAsia="宋体" w:cs="宋体"/>
                <w:b/>
                <w:bCs w:val="0"/>
                <w:color w:val="0C0C0C"/>
                <w:kern w:val="0"/>
                <w:sz w:val="21"/>
                <w:szCs w:val="21"/>
                <w:highlight w:val="none"/>
                <w:lang w:val="en-US" w:eastAsia="zh-CN" w:bidi="ar"/>
              </w:rPr>
              <w:t>合　计</w:t>
            </w:r>
          </w:p>
        </w:tc>
        <w:tc>
          <w:tcPr>
            <w:tcW w:w="1049" w:type="pc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eastAsia="宋体" w:cs="宋体"/>
                <w:b/>
                <w:bCs/>
                <w:color w:val="0C0C0C"/>
                <w:kern w:val="2"/>
                <w:sz w:val="21"/>
                <w:szCs w:val="21"/>
                <w:highlight w:val="none"/>
                <w:lang w:val="en" w:eastAsia="zh-CN" w:bidi="ar-SA"/>
              </w:rPr>
            </w:pPr>
            <w:r>
              <w:rPr>
                <w:rFonts w:hint="eastAsia" w:eastAsia="宋体" w:cs="宋体"/>
                <w:b/>
                <w:bCs/>
                <w:color w:val="0C0C0C"/>
                <w:kern w:val="2"/>
                <w:sz w:val="21"/>
                <w:szCs w:val="21"/>
                <w:highlight w:val="none"/>
                <w:lang w:val="en-US" w:eastAsia="zh-CN" w:bidi="ar-SA"/>
              </w:rPr>
              <w:t>3038959.18</w:t>
            </w:r>
          </w:p>
        </w:tc>
        <w:tc>
          <w:tcPr>
            <w:tcW w:w="1049" w:type="pc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eastAsia="宋体" w:cs="宋体"/>
                <w:b/>
                <w:bCs/>
                <w:color w:val="0C0C0C"/>
                <w:kern w:val="2"/>
                <w:sz w:val="21"/>
                <w:szCs w:val="21"/>
                <w:highlight w:val="none"/>
                <w:lang w:val="en" w:eastAsia="zh-CN" w:bidi="ar-SA"/>
              </w:rPr>
            </w:pPr>
            <w:r>
              <w:rPr>
                <w:rFonts w:hint="eastAsia" w:eastAsia="宋体" w:cs="宋体"/>
                <w:b/>
                <w:bCs/>
                <w:color w:val="0C0C0C"/>
                <w:kern w:val="2"/>
                <w:sz w:val="21"/>
                <w:szCs w:val="21"/>
                <w:highlight w:val="none"/>
                <w:lang w:val="en-US" w:eastAsia="zh-CN" w:bidi="ar-SA"/>
              </w:rPr>
              <w:t>1685404.59</w:t>
            </w:r>
          </w:p>
        </w:tc>
        <w:tc>
          <w:tcPr>
            <w:tcW w:w="1046" w:type="pct"/>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eastAsia="宋体" w:cs="宋体"/>
                <w:b/>
                <w:bCs/>
                <w:color w:val="0C0C0C"/>
                <w:kern w:val="2"/>
                <w:sz w:val="21"/>
                <w:szCs w:val="21"/>
                <w:highlight w:val="none"/>
                <w:lang w:val="en" w:eastAsia="zh-CN" w:bidi="ar-SA"/>
              </w:rPr>
            </w:pPr>
            <w:r>
              <w:rPr>
                <w:rFonts w:hint="eastAsia" w:eastAsia="宋体" w:cs="宋体"/>
                <w:b/>
                <w:bCs/>
                <w:color w:val="0C0C0C"/>
                <w:kern w:val="2"/>
                <w:sz w:val="21"/>
                <w:szCs w:val="21"/>
                <w:highlight w:val="none"/>
                <w:lang w:val="en-US" w:eastAsia="zh-CN" w:bidi="ar-SA"/>
              </w:rPr>
              <w:t>4250621.85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85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煤炭开采和洗选业</w:t>
            </w:r>
          </w:p>
        </w:tc>
        <w:tc>
          <w:tcPr>
            <w:tcW w:w="1049" w:type="pct"/>
            <w:tcBorders>
              <w:top w:val="nil"/>
              <w:left w:val="single" w:color="auto" w:sz="4" w:space="0"/>
              <w:bottom w:val="nil"/>
              <w:right w:val="single" w:color="auto" w:sz="4" w:space="0"/>
            </w:tcBorders>
            <w:noWrap w:val="0"/>
            <w:vAlign w:val="center"/>
          </w:tcPr>
          <w:p>
            <w:pPr>
              <w:keepNext w:val="0"/>
              <w:keepLines w:val="0"/>
              <w:widowControl/>
              <w:suppressLineNumbers w:val="0"/>
              <w:ind w:firstLine="42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w:t>
            </w:r>
          </w:p>
        </w:tc>
        <w:tc>
          <w:tcPr>
            <w:tcW w:w="1049" w:type="pct"/>
            <w:tcBorders>
              <w:top w:val="nil"/>
              <w:left w:val="single" w:color="auto" w:sz="4" w:space="0"/>
              <w:bottom w:val="nil"/>
              <w:right w:val="single" w:color="auto" w:sz="4" w:space="0"/>
            </w:tcBorders>
            <w:noWrap w:val="0"/>
            <w:vAlign w:val="center"/>
          </w:tcPr>
          <w:p>
            <w:pPr>
              <w:keepNext w:val="0"/>
              <w:keepLines w:val="0"/>
              <w:widowControl/>
              <w:suppressLineNumbers w:val="0"/>
              <w:ind w:firstLine="42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w:t>
            </w:r>
          </w:p>
        </w:tc>
        <w:tc>
          <w:tcPr>
            <w:tcW w:w="1046" w:type="pct"/>
            <w:tcBorders>
              <w:top w:val="nil"/>
              <w:left w:val="single" w:color="auto" w:sz="4" w:space="0"/>
              <w:bottom w:val="nil"/>
              <w:right w:val="nil"/>
            </w:tcBorders>
            <w:noWrap w:val="0"/>
            <w:vAlign w:val="center"/>
          </w:tcPr>
          <w:p>
            <w:pPr>
              <w:keepNext w:val="0"/>
              <w:keepLines w:val="0"/>
              <w:widowControl/>
              <w:suppressLineNumbers w:val="0"/>
              <w:ind w:firstLine="42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85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石油和天然气开采业</w:t>
            </w:r>
          </w:p>
        </w:tc>
        <w:tc>
          <w:tcPr>
            <w:tcW w:w="1049" w:type="pct"/>
            <w:tcBorders>
              <w:top w:val="nil"/>
              <w:left w:val="single" w:color="auto" w:sz="4" w:space="0"/>
              <w:bottom w:val="nil"/>
              <w:right w:val="single" w:color="auto" w:sz="4" w:space="0"/>
            </w:tcBorders>
            <w:noWrap w:val="0"/>
            <w:vAlign w:val="center"/>
          </w:tcPr>
          <w:p>
            <w:pPr>
              <w:keepNext w:val="0"/>
              <w:keepLines w:val="0"/>
              <w:widowControl/>
              <w:suppressLineNumbers w:val="0"/>
              <w:ind w:firstLine="42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w:t>
            </w:r>
          </w:p>
        </w:tc>
        <w:tc>
          <w:tcPr>
            <w:tcW w:w="1049" w:type="pct"/>
            <w:tcBorders>
              <w:top w:val="nil"/>
              <w:left w:val="single" w:color="auto" w:sz="4" w:space="0"/>
              <w:bottom w:val="nil"/>
              <w:right w:val="single" w:color="auto" w:sz="4" w:space="0"/>
            </w:tcBorders>
            <w:noWrap w:val="0"/>
            <w:vAlign w:val="center"/>
          </w:tcPr>
          <w:p>
            <w:pPr>
              <w:keepNext w:val="0"/>
              <w:keepLines w:val="0"/>
              <w:widowControl/>
              <w:suppressLineNumbers w:val="0"/>
              <w:ind w:firstLine="42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w:t>
            </w:r>
          </w:p>
        </w:tc>
        <w:tc>
          <w:tcPr>
            <w:tcW w:w="1046" w:type="pct"/>
            <w:tcBorders>
              <w:top w:val="nil"/>
              <w:left w:val="single" w:color="auto" w:sz="4" w:space="0"/>
              <w:bottom w:val="nil"/>
              <w:right w:val="nil"/>
            </w:tcBorders>
            <w:noWrap w:val="0"/>
            <w:vAlign w:val="center"/>
          </w:tcPr>
          <w:p>
            <w:pPr>
              <w:keepNext w:val="0"/>
              <w:keepLines w:val="0"/>
              <w:widowControl/>
              <w:suppressLineNumbers w:val="0"/>
              <w:ind w:firstLine="42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85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黑色金属矿采选业</w:t>
            </w:r>
          </w:p>
        </w:tc>
        <w:tc>
          <w:tcPr>
            <w:tcW w:w="1049" w:type="pct"/>
            <w:tcBorders>
              <w:top w:val="nil"/>
              <w:left w:val="single" w:color="auto" w:sz="4" w:space="0"/>
              <w:bottom w:val="nil"/>
              <w:right w:val="single" w:color="auto" w:sz="4" w:space="0"/>
            </w:tcBorders>
            <w:noWrap w:val="0"/>
            <w:vAlign w:val="center"/>
          </w:tcPr>
          <w:p>
            <w:pPr>
              <w:keepNext w:val="0"/>
              <w:keepLines w:val="0"/>
              <w:widowControl/>
              <w:suppressLineNumbers w:val="0"/>
              <w:ind w:firstLine="42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w:t>
            </w:r>
          </w:p>
        </w:tc>
        <w:tc>
          <w:tcPr>
            <w:tcW w:w="1049" w:type="pct"/>
            <w:tcBorders>
              <w:top w:val="nil"/>
              <w:left w:val="single" w:color="auto" w:sz="4" w:space="0"/>
              <w:bottom w:val="nil"/>
              <w:right w:val="single" w:color="auto" w:sz="4" w:space="0"/>
            </w:tcBorders>
            <w:noWrap w:val="0"/>
            <w:vAlign w:val="center"/>
          </w:tcPr>
          <w:p>
            <w:pPr>
              <w:keepNext w:val="0"/>
              <w:keepLines w:val="0"/>
              <w:widowControl/>
              <w:suppressLineNumbers w:val="0"/>
              <w:ind w:firstLine="42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w:t>
            </w:r>
          </w:p>
        </w:tc>
        <w:tc>
          <w:tcPr>
            <w:tcW w:w="1046" w:type="pct"/>
            <w:tcBorders>
              <w:top w:val="nil"/>
              <w:left w:val="single" w:color="auto" w:sz="4" w:space="0"/>
              <w:bottom w:val="nil"/>
              <w:right w:val="nil"/>
            </w:tcBorders>
            <w:noWrap w:val="0"/>
            <w:vAlign w:val="center"/>
          </w:tcPr>
          <w:p>
            <w:pPr>
              <w:keepNext w:val="0"/>
              <w:keepLines w:val="0"/>
              <w:widowControl/>
              <w:suppressLineNumbers w:val="0"/>
              <w:ind w:firstLine="42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85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有色金属矿采选业</w:t>
            </w:r>
          </w:p>
        </w:tc>
        <w:tc>
          <w:tcPr>
            <w:tcW w:w="1049" w:type="pct"/>
            <w:tcBorders>
              <w:top w:val="nil"/>
              <w:left w:val="single" w:color="auto" w:sz="4" w:space="0"/>
              <w:bottom w:val="nil"/>
              <w:right w:val="single" w:color="auto" w:sz="4" w:space="0"/>
            </w:tcBorders>
            <w:noWrap w:val="0"/>
            <w:vAlign w:val="center"/>
          </w:tcPr>
          <w:p>
            <w:pPr>
              <w:keepNext w:val="0"/>
              <w:keepLines w:val="0"/>
              <w:widowControl/>
              <w:suppressLineNumbers w:val="0"/>
              <w:ind w:firstLine="42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w:t>
            </w:r>
          </w:p>
        </w:tc>
        <w:tc>
          <w:tcPr>
            <w:tcW w:w="1049" w:type="pct"/>
            <w:tcBorders>
              <w:top w:val="nil"/>
              <w:left w:val="single" w:color="auto" w:sz="4" w:space="0"/>
              <w:bottom w:val="nil"/>
              <w:right w:val="single" w:color="auto" w:sz="4" w:space="0"/>
            </w:tcBorders>
            <w:noWrap w:val="0"/>
            <w:vAlign w:val="center"/>
          </w:tcPr>
          <w:p>
            <w:pPr>
              <w:keepNext w:val="0"/>
              <w:keepLines w:val="0"/>
              <w:widowControl/>
              <w:suppressLineNumbers w:val="0"/>
              <w:ind w:firstLine="42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w:t>
            </w:r>
          </w:p>
        </w:tc>
        <w:tc>
          <w:tcPr>
            <w:tcW w:w="1046" w:type="pct"/>
            <w:tcBorders>
              <w:top w:val="nil"/>
              <w:left w:val="single" w:color="auto" w:sz="4" w:space="0"/>
              <w:bottom w:val="nil"/>
              <w:right w:val="nil"/>
            </w:tcBorders>
            <w:noWrap w:val="0"/>
            <w:vAlign w:val="center"/>
          </w:tcPr>
          <w:p>
            <w:pPr>
              <w:keepNext w:val="0"/>
              <w:keepLines w:val="0"/>
              <w:widowControl/>
              <w:suppressLineNumbers w:val="0"/>
              <w:ind w:firstLine="42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85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非金属矿采选业</w:t>
            </w:r>
          </w:p>
        </w:tc>
        <w:tc>
          <w:tcPr>
            <w:tcW w:w="1049" w:type="pct"/>
            <w:tcBorders>
              <w:top w:val="nil"/>
              <w:left w:val="single" w:color="auto" w:sz="4" w:space="0"/>
              <w:bottom w:val="nil"/>
              <w:right w:val="single" w:color="auto" w:sz="4" w:space="0"/>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ascii="宋体" w:hAnsi="宋体" w:eastAsia="宋体" w:cs="宋体"/>
                <w:i w:val="0"/>
                <w:iCs w:val="0"/>
                <w:color w:val="000000"/>
                <w:kern w:val="0"/>
                <w:sz w:val="22"/>
                <w:szCs w:val="22"/>
                <w:highlight w:val="none"/>
                <w:u w:val="none"/>
                <w:lang w:val="en-US" w:eastAsia="zh-CN" w:bidi="ar"/>
              </w:rPr>
              <w:t>71913.3</w:t>
            </w:r>
          </w:p>
        </w:tc>
        <w:tc>
          <w:tcPr>
            <w:tcW w:w="1049" w:type="pct"/>
            <w:tcBorders>
              <w:top w:val="nil"/>
              <w:left w:val="single" w:color="auto" w:sz="4" w:space="0"/>
              <w:bottom w:val="nil"/>
              <w:right w:val="single" w:color="auto" w:sz="4" w:space="0"/>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ascii="宋体" w:hAnsi="宋体" w:eastAsia="宋体" w:cs="宋体"/>
                <w:i w:val="0"/>
                <w:iCs w:val="0"/>
                <w:color w:val="000000"/>
                <w:kern w:val="0"/>
                <w:sz w:val="22"/>
                <w:szCs w:val="22"/>
                <w:highlight w:val="none"/>
                <w:u w:val="none"/>
                <w:lang w:val="en-US" w:eastAsia="zh-CN" w:bidi="ar"/>
              </w:rPr>
              <w:t>62258.6</w:t>
            </w:r>
          </w:p>
        </w:tc>
        <w:tc>
          <w:tcPr>
            <w:tcW w:w="1046" w:type="pct"/>
            <w:tcBorders>
              <w:top w:val="nil"/>
              <w:left w:val="single" w:color="auto" w:sz="4" w:space="0"/>
              <w:bottom w:val="nil"/>
              <w:right w:val="nil"/>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ascii="宋体" w:hAnsi="宋体" w:eastAsia="宋体" w:cs="宋体"/>
                <w:i w:val="0"/>
                <w:iCs w:val="0"/>
                <w:color w:val="000000"/>
                <w:kern w:val="0"/>
                <w:sz w:val="22"/>
                <w:szCs w:val="22"/>
                <w:highlight w:val="none"/>
                <w:u w:val="none"/>
                <w:lang w:val="en-US" w:eastAsia="zh-CN" w:bidi="ar"/>
              </w:rPr>
              <w:t>9417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85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开采专业及辅助性活动</w:t>
            </w:r>
          </w:p>
        </w:tc>
        <w:tc>
          <w:tcPr>
            <w:tcW w:w="1049" w:type="pct"/>
            <w:tcBorders>
              <w:top w:val="nil"/>
              <w:left w:val="single" w:color="auto" w:sz="4" w:space="0"/>
              <w:bottom w:val="nil"/>
              <w:right w:val="single" w:color="auto" w:sz="4" w:space="0"/>
            </w:tcBorders>
            <w:noWrap w:val="0"/>
            <w:vAlign w:val="center"/>
          </w:tcPr>
          <w:p>
            <w:pPr>
              <w:keepNext w:val="0"/>
              <w:keepLines w:val="0"/>
              <w:widowControl/>
              <w:suppressLineNumbers w:val="0"/>
              <w:ind w:firstLine="42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w:t>
            </w:r>
          </w:p>
        </w:tc>
        <w:tc>
          <w:tcPr>
            <w:tcW w:w="1049" w:type="pct"/>
            <w:tcBorders>
              <w:top w:val="nil"/>
              <w:left w:val="single" w:color="auto" w:sz="4" w:space="0"/>
              <w:bottom w:val="nil"/>
              <w:right w:val="single" w:color="auto" w:sz="4" w:space="0"/>
            </w:tcBorders>
            <w:noWrap w:val="0"/>
            <w:vAlign w:val="center"/>
          </w:tcPr>
          <w:p>
            <w:pPr>
              <w:keepNext w:val="0"/>
              <w:keepLines w:val="0"/>
              <w:widowControl/>
              <w:suppressLineNumbers w:val="0"/>
              <w:ind w:firstLine="42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w:t>
            </w:r>
          </w:p>
        </w:tc>
        <w:tc>
          <w:tcPr>
            <w:tcW w:w="1046" w:type="pct"/>
            <w:tcBorders>
              <w:top w:val="nil"/>
              <w:left w:val="single" w:color="auto" w:sz="4" w:space="0"/>
              <w:bottom w:val="nil"/>
              <w:right w:val="nil"/>
            </w:tcBorders>
            <w:noWrap w:val="0"/>
            <w:vAlign w:val="center"/>
          </w:tcPr>
          <w:p>
            <w:pPr>
              <w:keepNext w:val="0"/>
              <w:keepLines w:val="0"/>
              <w:widowControl/>
              <w:suppressLineNumbers w:val="0"/>
              <w:ind w:firstLine="42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85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其他采矿业</w:t>
            </w:r>
          </w:p>
        </w:tc>
        <w:tc>
          <w:tcPr>
            <w:tcW w:w="1049" w:type="pct"/>
            <w:tcBorders>
              <w:top w:val="nil"/>
              <w:left w:val="single" w:color="auto" w:sz="4" w:space="0"/>
              <w:bottom w:val="nil"/>
              <w:right w:val="single" w:color="auto" w:sz="4" w:space="0"/>
            </w:tcBorders>
            <w:noWrap w:val="0"/>
            <w:vAlign w:val="center"/>
          </w:tcPr>
          <w:p>
            <w:pPr>
              <w:keepNext w:val="0"/>
              <w:keepLines w:val="0"/>
              <w:widowControl/>
              <w:suppressLineNumbers w:val="0"/>
              <w:ind w:firstLine="42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w:t>
            </w:r>
          </w:p>
        </w:tc>
        <w:tc>
          <w:tcPr>
            <w:tcW w:w="1049" w:type="pct"/>
            <w:tcBorders>
              <w:top w:val="nil"/>
              <w:left w:val="single" w:color="auto" w:sz="4" w:space="0"/>
              <w:bottom w:val="nil"/>
              <w:right w:val="single" w:color="auto" w:sz="4" w:space="0"/>
            </w:tcBorders>
            <w:noWrap w:val="0"/>
            <w:vAlign w:val="center"/>
          </w:tcPr>
          <w:p>
            <w:pPr>
              <w:keepNext w:val="0"/>
              <w:keepLines w:val="0"/>
              <w:widowControl/>
              <w:suppressLineNumbers w:val="0"/>
              <w:ind w:firstLine="42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w:t>
            </w:r>
          </w:p>
        </w:tc>
        <w:tc>
          <w:tcPr>
            <w:tcW w:w="1046" w:type="pct"/>
            <w:tcBorders>
              <w:top w:val="nil"/>
              <w:left w:val="single" w:color="auto" w:sz="4" w:space="0"/>
              <w:bottom w:val="nil"/>
              <w:right w:val="nil"/>
            </w:tcBorders>
            <w:noWrap w:val="0"/>
            <w:vAlign w:val="center"/>
          </w:tcPr>
          <w:p>
            <w:pPr>
              <w:keepNext w:val="0"/>
              <w:keepLines w:val="0"/>
              <w:widowControl/>
              <w:suppressLineNumbers w:val="0"/>
              <w:ind w:firstLine="42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85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农副食品加工业</w:t>
            </w:r>
          </w:p>
        </w:tc>
        <w:tc>
          <w:tcPr>
            <w:tcW w:w="1049" w:type="pct"/>
            <w:tcBorders>
              <w:top w:val="nil"/>
              <w:left w:val="single" w:color="auto" w:sz="4" w:space="0"/>
              <w:bottom w:val="nil"/>
              <w:right w:val="single" w:color="auto" w:sz="4" w:space="0"/>
            </w:tcBorders>
            <w:noWrap w:val="0"/>
            <w:vAlign w:val="center"/>
          </w:tcPr>
          <w:p>
            <w:pPr>
              <w:keepNext w:val="0"/>
              <w:keepLines w:val="0"/>
              <w:widowControl/>
              <w:suppressLineNumbers w:val="0"/>
              <w:ind w:firstLine="440" w:firstLineChars="200"/>
              <w:jc w:val="center"/>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198620.92</w:t>
            </w:r>
          </w:p>
        </w:tc>
        <w:tc>
          <w:tcPr>
            <w:tcW w:w="1049" w:type="pct"/>
            <w:tcBorders>
              <w:top w:val="nil"/>
              <w:left w:val="single" w:color="auto" w:sz="4" w:space="0"/>
              <w:bottom w:val="nil"/>
              <w:right w:val="single" w:color="auto" w:sz="4" w:space="0"/>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ascii="宋体" w:hAnsi="宋体" w:eastAsia="宋体" w:cs="宋体"/>
                <w:i w:val="0"/>
                <w:iCs w:val="0"/>
                <w:color w:val="000000"/>
                <w:kern w:val="0"/>
                <w:sz w:val="22"/>
                <w:szCs w:val="22"/>
                <w:highlight w:val="none"/>
                <w:u w:val="none"/>
                <w:lang w:val="en-US" w:eastAsia="zh-CN" w:bidi="ar"/>
              </w:rPr>
              <w:t>88613.39</w:t>
            </w:r>
          </w:p>
        </w:tc>
        <w:tc>
          <w:tcPr>
            <w:tcW w:w="1046" w:type="pct"/>
            <w:tcBorders>
              <w:top w:val="nil"/>
              <w:left w:val="single" w:color="auto" w:sz="4" w:space="0"/>
              <w:bottom w:val="nil"/>
              <w:right w:val="nil"/>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ascii="宋体" w:hAnsi="宋体" w:eastAsia="宋体" w:cs="宋体"/>
                <w:i w:val="0"/>
                <w:iCs w:val="0"/>
                <w:color w:val="000000"/>
                <w:kern w:val="0"/>
                <w:sz w:val="22"/>
                <w:szCs w:val="22"/>
                <w:highlight w:val="none"/>
                <w:u w:val="none"/>
                <w:lang w:val="en-US" w:eastAsia="zh-CN" w:bidi="ar"/>
              </w:rPr>
              <w:t>722325.75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85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食品制造业</w:t>
            </w:r>
          </w:p>
        </w:tc>
        <w:tc>
          <w:tcPr>
            <w:tcW w:w="1049" w:type="pct"/>
            <w:tcBorders>
              <w:top w:val="nil"/>
              <w:left w:val="single" w:color="auto" w:sz="4" w:space="0"/>
              <w:bottom w:val="nil"/>
              <w:right w:val="single" w:color="auto" w:sz="4" w:space="0"/>
            </w:tcBorders>
            <w:noWrap w:val="0"/>
            <w:vAlign w:val="center"/>
          </w:tcPr>
          <w:p>
            <w:pPr>
              <w:keepNext w:val="0"/>
              <w:keepLines w:val="0"/>
              <w:widowControl/>
              <w:suppressLineNumbers w:val="0"/>
              <w:ind w:firstLine="440" w:firstLineChars="200"/>
              <w:jc w:val="center"/>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1059466.21</w:t>
            </w:r>
          </w:p>
        </w:tc>
        <w:tc>
          <w:tcPr>
            <w:tcW w:w="1049" w:type="pct"/>
            <w:tcBorders>
              <w:top w:val="nil"/>
              <w:left w:val="single" w:color="auto" w:sz="4" w:space="0"/>
              <w:bottom w:val="nil"/>
              <w:right w:val="single" w:color="auto" w:sz="4" w:space="0"/>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ascii="宋体" w:hAnsi="宋体" w:eastAsia="宋体" w:cs="宋体"/>
                <w:i w:val="0"/>
                <w:iCs w:val="0"/>
                <w:color w:val="000000"/>
                <w:kern w:val="0"/>
                <w:sz w:val="22"/>
                <w:szCs w:val="22"/>
                <w:highlight w:val="none"/>
                <w:u w:val="none"/>
                <w:lang w:val="en-US" w:eastAsia="zh-CN" w:bidi="ar"/>
              </w:rPr>
              <w:t>871648</w:t>
            </w:r>
          </w:p>
        </w:tc>
        <w:tc>
          <w:tcPr>
            <w:tcW w:w="1046" w:type="pct"/>
            <w:tcBorders>
              <w:top w:val="nil"/>
              <w:left w:val="single" w:color="auto" w:sz="4" w:space="0"/>
              <w:bottom w:val="nil"/>
              <w:right w:val="nil"/>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ascii="宋体" w:hAnsi="宋体" w:eastAsia="宋体" w:cs="宋体"/>
                <w:i w:val="0"/>
                <w:iCs w:val="0"/>
                <w:color w:val="000000"/>
                <w:kern w:val="0"/>
                <w:sz w:val="22"/>
                <w:szCs w:val="22"/>
                <w:highlight w:val="none"/>
                <w:u w:val="none"/>
                <w:lang w:val="en-US" w:eastAsia="zh-CN" w:bidi="ar"/>
              </w:rPr>
              <w:t>542106.2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85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酒、饮料和精制茶制造业</w:t>
            </w:r>
          </w:p>
        </w:tc>
        <w:tc>
          <w:tcPr>
            <w:tcW w:w="1049" w:type="pct"/>
            <w:tcBorders>
              <w:top w:val="nil"/>
              <w:left w:val="single" w:color="auto" w:sz="4" w:space="0"/>
              <w:bottom w:val="nil"/>
              <w:right w:val="single" w:color="auto" w:sz="4" w:space="0"/>
            </w:tcBorders>
            <w:noWrap w:val="0"/>
            <w:vAlign w:val="center"/>
          </w:tcPr>
          <w:p>
            <w:pPr>
              <w:keepNext w:val="0"/>
              <w:keepLines w:val="0"/>
              <w:widowControl/>
              <w:suppressLineNumbers w:val="0"/>
              <w:ind w:firstLine="440" w:firstLineChars="200"/>
              <w:jc w:val="center"/>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8051.87</w:t>
            </w:r>
          </w:p>
        </w:tc>
        <w:tc>
          <w:tcPr>
            <w:tcW w:w="1049" w:type="pct"/>
            <w:tcBorders>
              <w:top w:val="nil"/>
              <w:left w:val="single" w:color="auto" w:sz="4" w:space="0"/>
              <w:bottom w:val="nil"/>
              <w:right w:val="single" w:color="auto" w:sz="4" w:space="0"/>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ascii="宋体" w:hAnsi="宋体" w:eastAsia="宋体" w:cs="宋体"/>
                <w:i w:val="0"/>
                <w:iCs w:val="0"/>
                <w:color w:val="000000"/>
                <w:kern w:val="0"/>
                <w:sz w:val="22"/>
                <w:szCs w:val="22"/>
                <w:highlight w:val="none"/>
                <w:u w:val="none"/>
                <w:lang w:val="en-US" w:eastAsia="zh-CN" w:bidi="ar"/>
              </w:rPr>
              <w:t>5263.1</w:t>
            </w:r>
          </w:p>
        </w:tc>
        <w:tc>
          <w:tcPr>
            <w:tcW w:w="1046" w:type="pct"/>
            <w:tcBorders>
              <w:top w:val="nil"/>
              <w:left w:val="single" w:color="auto" w:sz="4" w:space="0"/>
              <w:bottom w:val="nil"/>
              <w:right w:val="nil"/>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ascii="宋体" w:hAnsi="宋体" w:eastAsia="宋体" w:cs="宋体"/>
                <w:i w:val="0"/>
                <w:iCs w:val="0"/>
                <w:color w:val="000000"/>
                <w:kern w:val="0"/>
                <w:sz w:val="22"/>
                <w:szCs w:val="22"/>
                <w:highlight w:val="none"/>
                <w:u w:val="none"/>
                <w:lang w:val="en-US" w:eastAsia="zh-CN" w:bidi="ar"/>
              </w:rPr>
              <w:t>8164.9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85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烟草制品业</w:t>
            </w:r>
          </w:p>
        </w:tc>
        <w:tc>
          <w:tcPr>
            <w:tcW w:w="1049" w:type="pct"/>
            <w:tcBorders>
              <w:top w:val="nil"/>
              <w:left w:val="single" w:color="auto" w:sz="4" w:space="0"/>
              <w:bottom w:val="nil"/>
              <w:right w:val="single" w:color="auto" w:sz="4" w:space="0"/>
            </w:tcBorders>
            <w:noWrap w:val="0"/>
            <w:vAlign w:val="center"/>
          </w:tcPr>
          <w:p>
            <w:pPr>
              <w:keepNext w:val="0"/>
              <w:keepLines w:val="0"/>
              <w:widowControl/>
              <w:suppressLineNumbers w:val="0"/>
              <w:ind w:firstLine="42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w:t>
            </w:r>
          </w:p>
        </w:tc>
        <w:tc>
          <w:tcPr>
            <w:tcW w:w="1049" w:type="pct"/>
            <w:tcBorders>
              <w:top w:val="nil"/>
              <w:left w:val="single" w:color="auto" w:sz="4" w:space="0"/>
              <w:bottom w:val="nil"/>
              <w:right w:val="single" w:color="auto" w:sz="4" w:space="0"/>
            </w:tcBorders>
            <w:noWrap w:val="0"/>
            <w:vAlign w:val="center"/>
          </w:tcPr>
          <w:p>
            <w:pPr>
              <w:keepNext w:val="0"/>
              <w:keepLines w:val="0"/>
              <w:widowControl/>
              <w:suppressLineNumbers w:val="0"/>
              <w:ind w:firstLine="42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w:t>
            </w:r>
          </w:p>
        </w:tc>
        <w:tc>
          <w:tcPr>
            <w:tcW w:w="1046" w:type="pct"/>
            <w:tcBorders>
              <w:top w:val="nil"/>
              <w:left w:val="single" w:color="auto" w:sz="4" w:space="0"/>
              <w:bottom w:val="nil"/>
              <w:right w:val="nil"/>
            </w:tcBorders>
            <w:noWrap w:val="0"/>
            <w:vAlign w:val="center"/>
          </w:tcPr>
          <w:p>
            <w:pPr>
              <w:keepNext w:val="0"/>
              <w:keepLines w:val="0"/>
              <w:widowControl/>
              <w:suppressLineNumbers w:val="0"/>
              <w:ind w:firstLine="42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85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纺织业</w:t>
            </w:r>
          </w:p>
        </w:tc>
        <w:tc>
          <w:tcPr>
            <w:tcW w:w="1049" w:type="pct"/>
            <w:tcBorders>
              <w:top w:val="nil"/>
              <w:left w:val="single" w:color="auto" w:sz="4" w:space="0"/>
              <w:bottom w:val="nil"/>
              <w:right w:val="single" w:color="auto" w:sz="4" w:space="0"/>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ascii="宋体" w:hAnsi="宋体" w:eastAsia="宋体" w:cs="宋体"/>
                <w:i w:val="0"/>
                <w:iCs w:val="0"/>
                <w:color w:val="000000"/>
                <w:kern w:val="0"/>
                <w:sz w:val="22"/>
                <w:szCs w:val="22"/>
                <w:highlight w:val="none"/>
                <w:u w:val="none"/>
                <w:lang w:val="en-US" w:eastAsia="zh-CN" w:bidi="ar"/>
              </w:rPr>
              <w:t>4900.4</w:t>
            </w:r>
          </w:p>
        </w:tc>
        <w:tc>
          <w:tcPr>
            <w:tcW w:w="1049" w:type="pct"/>
            <w:tcBorders>
              <w:top w:val="nil"/>
              <w:left w:val="single" w:color="auto" w:sz="4" w:space="0"/>
              <w:bottom w:val="nil"/>
              <w:right w:val="single" w:color="auto" w:sz="4" w:space="0"/>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ascii="宋体" w:hAnsi="宋体" w:eastAsia="宋体" w:cs="宋体"/>
                <w:i w:val="0"/>
                <w:iCs w:val="0"/>
                <w:color w:val="000000"/>
                <w:kern w:val="0"/>
                <w:sz w:val="22"/>
                <w:szCs w:val="22"/>
                <w:highlight w:val="none"/>
                <w:u w:val="none"/>
                <w:lang w:val="en-US" w:eastAsia="zh-CN" w:bidi="ar"/>
              </w:rPr>
              <w:t>175.6</w:t>
            </w:r>
          </w:p>
        </w:tc>
        <w:tc>
          <w:tcPr>
            <w:tcW w:w="1046" w:type="pct"/>
            <w:tcBorders>
              <w:top w:val="nil"/>
              <w:left w:val="single" w:color="auto" w:sz="4" w:space="0"/>
              <w:bottom w:val="nil"/>
              <w:right w:val="nil"/>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ascii="宋体" w:hAnsi="宋体" w:eastAsia="宋体" w:cs="宋体"/>
                <w:i w:val="0"/>
                <w:iCs w:val="0"/>
                <w:color w:val="000000"/>
                <w:kern w:val="0"/>
                <w:sz w:val="22"/>
                <w:szCs w:val="22"/>
                <w:highlight w:val="none"/>
                <w:u w:val="none"/>
                <w:lang w:val="en-US" w:eastAsia="zh-CN" w:bidi="ar"/>
              </w:rPr>
              <w:t>31517.4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85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纺织服装、服饰业</w:t>
            </w:r>
          </w:p>
        </w:tc>
        <w:tc>
          <w:tcPr>
            <w:tcW w:w="1049" w:type="pct"/>
            <w:tcBorders>
              <w:top w:val="nil"/>
              <w:left w:val="single" w:color="auto" w:sz="4" w:space="0"/>
              <w:bottom w:val="nil"/>
              <w:right w:val="single" w:color="auto" w:sz="4" w:space="0"/>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ascii="宋体" w:hAnsi="宋体" w:eastAsia="宋体" w:cs="宋体"/>
                <w:i w:val="0"/>
                <w:iCs w:val="0"/>
                <w:color w:val="000000"/>
                <w:kern w:val="0"/>
                <w:sz w:val="22"/>
                <w:szCs w:val="22"/>
                <w:highlight w:val="none"/>
                <w:u w:val="none"/>
                <w:lang w:val="en-US" w:eastAsia="zh-CN" w:bidi="ar"/>
              </w:rPr>
              <w:t>17276.6</w:t>
            </w:r>
          </w:p>
        </w:tc>
        <w:tc>
          <w:tcPr>
            <w:tcW w:w="1049" w:type="pct"/>
            <w:tcBorders>
              <w:top w:val="nil"/>
              <w:left w:val="single" w:color="auto" w:sz="4" w:space="0"/>
              <w:bottom w:val="nil"/>
              <w:right w:val="single" w:color="auto" w:sz="4" w:space="0"/>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ascii="宋体" w:hAnsi="宋体" w:eastAsia="宋体" w:cs="宋体"/>
                <w:i w:val="0"/>
                <w:iCs w:val="0"/>
                <w:color w:val="000000"/>
                <w:kern w:val="0"/>
                <w:sz w:val="22"/>
                <w:szCs w:val="22"/>
                <w:highlight w:val="none"/>
                <w:u w:val="none"/>
                <w:lang w:val="en-US" w:eastAsia="zh-CN" w:bidi="ar"/>
              </w:rPr>
              <w:t>123</w:t>
            </w:r>
          </w:p>
        </w:tc>
        <w:tc>
          <w:tcPr>
            <w:tcW w:w="1046" w:type="pct"/>
            <w:tcBorders>
              <w:top w:val="nil"/>
              <w:left w:val="single" w:color="auto" w:sz="4" w:space="0"/>
              <w:bottom w:val="nil"/>
              <w:right w:val="nil"/>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ascii="宋体" w:hAnsi="宋体" w:eastAsia="宋体" w:cs="宋体"/>
                <w:i w:val="0"/>
                <w:iCs w:val="0"/>
                <w:color w:val="000000"/>
                <w:kern w:val="0"/>
                <w:sz w:val="22"/>
                <w:szCs w:val="22"/>
                <w:highlight w:val="none"/>
                <w:u w:val="none"/>
                <w:lang w:val="en-US" w:eastAsia="zh-CN" w:bidi="ar"/>
              </w:rPr>
              <w:t>35989.1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85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皮革、毛皮、羽毛及其制品和制鞋业</w:t>
            </w:r>
          </w:p>
        </w:tc>
        <w:tc>
          <w:tcPr>
            <w:tcW w:w="1049" w:type="pct"/>
            <w:tcBorders>
              <w:top w:val="nil"/>
              <w:left w:val="single" w:color="auto" w:sz="4" w:space="0"/>
              <w:bottom w:val="nil"/>
              <w:right w:val="single" w:color="auto" w:sz="4" w:space="0"/>
            </w:tcBorders>
            <w:noWrap w:val="0"/>
            <w:vAlign w:val="center"/>
          </w:tcPr>
          <w:p>
            <w:pPr>
              <w:keepNext w:val="0"/>
              <w:keepLines w:val="0"/>
              <w:widowControl/>
              <w:suppressLineNumbers w:val="0"/>
              <w:ind w:firstLine="440" w:firstLineChars="200"/>
              <w:jc w:val="center"/>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1520.51</w:t>
            </w:r>
          </w:p>
        </w:tc>
        <w:tc>
          <w:tcPr>
            <w:tcW w:w="1049" w:type="pct"/>
            <w:tcBorders>
              <w:top w:val="nil"/>
              <w:left w:val="single" w:color="auto" w:sz="4" w:space="0"/>
              <w:bottom w:val="nil"/>
              <w:right w:val="single" w:color="auto" w:sz="4" w:space="0"/>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ascii="宋体" w:hAnsi="宋体" w:eastAsia="宋体" w:cs="宋体"/>
                <w:i w:val="0"/>
                <w:iCs w:val="0"/>
                <w:color w:val="000000"/>
                <w:kern w:val="0"/>
                <w:sz w:val="22"/>
                <w:szCs w:val="22"/>
                <w:highlight w:val="none"/>
                <w:u w:val="none"/>
                <w:lang w:val="en-US" w:eastAsia="zh-CN" w:bidi="ar"/>
              </w:rPr>
              <w:t>6.9</w:t>
            </w:r>
          </w:p>
        </w:tc>
        <w:tc>
          <w:tcPr>
            <w:tcW w:w="1046" w:type="pct"/>
            <w:tcBorders>
              <w:top w:val="nil"/>
              <w:left w:val="single" w:color="auto" w:sz="4" w:space="0"/>
              <w:bottom w:val="nil"/>
              <w:right w:val="nil"/>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ascii="宋体" w:hAnsi="宋体" w:eastAsia="宋体" w:cs="宋体"/>
                <w:i w:val="0"/>
                <w:iCs w:val="0"/>
                <w:color w:val="000000"/>
                <w:kern w:val="0"/>
                <w:sz w:val="22"/>
                <w:szCs w:val="22"/>
                <w:highlight w:val="none"/>
                <w:u w:val="none"/>
                <w:lang w:val="en-US" w:eastAsia="zh-CN" w:bidi="ar"/>
              </w:rPr>
              <w:t>1124.7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85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木材加工和木、竹、藤、棕、草制品业</w:t>
            </w:r>
          </w:p>
        </w:tc>
        <w:tc>
          <w:tcPr>
            <w:tcW w:w="1049" w:type="pct"/>
            <w:tcBorders>
              <w:top w:val="nil"/>
              <w:left w:val="single" w:color="auto" w:sz="4" w:space="0"/>
              <w:bottom w:val="nil"/>
              <w:right w:val="single" w:color="auto" w:sz="4" w:space="0"/>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ascii="宋体" w:hAnsi="宋体" w:eastAsia="宋体" w:cs="宋体"/>
                <w:i w:val="0"/>
                <w:iCs w:val="0"/>
                <w:color w:val="000000"/>
                <w:kern w:val="0"/>
                <w:sz w:val="22"/>
                <w:szCs w:val="22"/>
                <w:highlight w:val="none"/>
                <w:u w:val="none"/>
                <w:lang w:val="en-US" w:eastAsia="zh-CN" w:bidi="ar"/>
              </w:rPr>
              <w:t>16877.3</w:t>
            </w:r>
          </w:p>
        </w:tc>
        <w:tc>
          <w:tcPr>
            <w:tcW w:w="1049" w:type="pct"/>
            <w:tcBorders>
              <w:top w:val="nil"/>
              <w:left w:val="single" w:color="auto" w:sz="4" w:space="0"/>
              <w:bottom w:val="nil"/>
              <w:right w:val="single" w:color="auto" w:sz="4" w:space="0"/>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ascii="宋体" w:hAnsi="宋体" w:eastAsia="宋体" w:cs="宋体"/>
                <w:i w:val="0"/>
                <w:iCs w:val="0"/>
                <w:color w:val="000000"/>
                <w:kern w:val="0"/>
                <w:sz w:val="22"/>
                <w:szCs w:val="22"/>
                <w:highlight w:val="none"/>
                <w:u w:val="none"/>
                <w:lang w:val="en-US" w:eastAsia="zh-CN" w:bidi="ar"/>
              </w:rPr>
              <w:t>1650.7</w:t>
            </w:r>
          </w:p>
        </w:tc>
        <w:tc>
          <w:tcPr>
            <w:tcW w:w="1046" w:type="pct"/>
            <w:tcBorders>
              <w:top w:val="nil"/>
              <w:left w:val="single" w:color="auto" w:sz="4" w:space="0"/>
              <w:bottom w:val="nil"/>
              <w:right w:val="nil"/>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ascii="宋体" w:hAnsi="宋体" w:eastAsia="宋体" w:cs="宋体"/>
                <w:i w:val="0"/>
                <w:iCs w:val="0"/>
                <w:color w:val="000000"/>
                <w:kern w:val="0"/>
                <w:sz w:val="22"/>
                <w:szCs w:val="22"/>
                <w:highlight w:val="none"/>
                <w:u w:val="none"/>
                <w:lang w:val="en-US" w:eastAsia="zh-CN" w:bidi="ar"/>
              </w:rPr>
              <w:t>18737.2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85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家具制造业</w:t>
            </w:r>
          </w:p>
        </w:tc>
        <w:tc>
          <w:tcPr>
            <w:tcW w:w="1049" w:type="pct"/>
            <w:tcBorders>
              <w:top w:val="nil"/>
              <w:left w:val="single" w:color="auto" w:sz="4" w:space="0"/>
              <w:bottom w:val="nil"/>
              <w:right w:val="single" w:color="auto" w:sz="4" w:space="0"/>
            </w:tcBorders>
            <w:noWrap w:val="0"/>
            <w:vAlign w:val="center"/>
          </w:tcPr>
          <w:p>
            <w:pPr>
              <w:keepNext w:val="0"/>
              <w:keepLines w:val="0"/>
              <w:widowControl/>
              <w:suppressLineNumbers w:val="0"/>
              <w:ind w:firstLine="440" w:firstLineChars="200"/>
              <w:jc w:val="center"/>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9679.37</w:t>
            </w:r>
          </w:p>
        </w:tc>
        <w:tc>
          <w:tcPr>
            <w:tcW w:w="1049" w:type="pct"/>
            <w:tcBorders>
              <w:top w:val="nil"/>
              <w:left w:val="single" w:color="auto" w:sz="4" w:space="0"/>
              <w:bottom w:val="nil"/>
              <w:right w:val="single" w:color="auto" w:sz="4" w:space="0"/>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ascii="宋体" w:hAnsi="宋体" w:eastAsia="宋体" w:cs="宋体"/>
                <w:i w:val="0"/>
                <w:iCs w:val="0"/>
                <w:color w:val="000000"/>
                <w:kern w:val="0"/>
                <w:sz w:val="22"/>
                <w:szCs w:val="22"/>
                <w:highlight w:val="none"/>
                <w:u w:val="none"/>
                <w:lang w:val="en-US" w:eastAsia="zh-CN" w:bidi="ar"/>
              </w:rPr>
              <w:t>1074</w:t>
            </w:r>
          </w:p>
        </w:tc>
        <w:tc>
          <w:tcPr>
            <w:tcW w:w="1046" w:type="pct"/>
            <w:tcBorders>
              <w:top w:val="nil"/>
              <w:left w:val="single" w:color="auto" w:sz="4" w:space="0"/>
              <w:bottom w:val="nil"/>
              <w:right w:val="nil"/>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ascii="宋体" w:hAnsi="宋体" w:eastAsia="宋体" w:cs="宋体"/>
                <w:i w:val="0"/>
                <w:iCs w:val="0"/>
                <w:color w:val="000000"/>
                <w:kern w:val="0"/>
                <w:sz w:val="22"/>
                <w:szCs w:val="22"/>
                <w:highlight w:val="none"/>
                <w:u w:val="none"/>
                <w:lang w:val="en-US" w:eastAsia="zh-CN" w:bidi="ar"/>
              </w:rPr>
              <w:t>9147.4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85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造纸和纸制品业</w:t>
            </w:r>
          </w:p>
        </w:tc>
        <w:tc>
          <w:tcPr>
            <w:tcW w:w="1049" w:type="pct"/>
            <w:tcBorders>
              <w:top w:val="nil"/>
              <w:left w:val="single" w:color="auto" w:sz="4" w:space="0"/>
              <w:bottom w:val="nil"/>
              <w:right w:val="single" w:color="auto" w:sz="4" w:space="0"/>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ascii="宋体" w:hAnsi="宋体" w:eastAsia="宋体" w:cs="宋体"/>
                <w:i w:val="0"/>
                <w:iCs w:val="0"/>
                <w:color w:val="000000"/>
                <w:kern w:val="0"/>
                <w:sz w:val="22"/>
                <w:szCs w:val="22"/>
                <w:highlight w:val="none"/>
                <w:u w:val="none"/>
                <w:lang w:val="en-US" w:eastAsia="zh-CN" w:bidi="ar"/>
              </w:rPr>
              <w:t>7381.8</w:t>
            </w:r>
          </w:p>
        </w:tc>
        <w:tc>
          <w:tcPr>
            <w:tcW w:w="1049" w:type="pct"/>
            <w:tcBorders>
              <w:top w:val="nil"/>
              <w:left w:val="single" w:color="auto" w:sz="4" w:space="0"/>
              <w:bottom w:val="nil"/>
              <w:right w:val="single" w:color="auto" w:sz="4" w:space="0"/>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ascii="宋体" w:hAnsi="宋体" w:eastAsia="宋体" w:cs="宋体"/>
                <w:i w:val="0"/>
                <w:iCs w:val="0"/>
                <w:color w:val="000000"/>
                <w:kern w:val="0"/>
                <w:sz w:val="22"/>
                <w:szCs w:val="22"/>
                <w:highlight w:val="none"/>
                <w:u w:val="none"/>
                <w:lang w:val="en-US" w:eastAsia="zh-CN" w:bidi="ar"/>
              </w:rPr>
              <w:t>2325.8</w:t>
            </w:r>
          </w:p>
        </w:tc>
        <w:tc>
          <w:tcPr>
            <w:tcW w:w="1046" w:type="pct"/>
            <w:tcBorders>
              <w:top w:val="nil"/>
              <w:left w:val="single" w:color="auto" w:sz="4" w:space="0"/>
              <w:bottom w:val="nil"/>
              <w:right w:val="nil"/>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ascii="宋体" w:hAnsi="宋体" w:eastAsia="宋体" w:cs="宋体"/>
                <w:i w:val="0"/>
                <w:iCs w:val="0"/>
                <w:color w:val="000000"/>
                <w:kern w:val="0"/>
                <w:sz w:val="22"/>
                <w:szCs w:val="22"/>
                <w:highlight w:val="none"/>
                <w:u w:val="none"/>
                <w:lang w:val="en-US" w:eastAsia="zh-CN" w:bidi="ar"/>
              </w:rPr>
              <w:t>9314.5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85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印刷和记录媒介复制业</w:t>
            </w:r>
          </w:p>
        </w:tc>
        <w:tc>
          <w:tcPr>
            <w:tcW w:w="1049" w:type="pct"/>
            <w:tcBorders>
              <w:top w:val="nil"/>
              <w:left w:val="single" w:color="auto" w:sz="4" w:space="0"/>
              <w:bottom w:val="nil"/>
              <w:right w:val="single" w:color="auto" w:sz="4" w:space="0"/>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ascii="宋体" w:hAnsi="宋体" w:eastAsia="宋体" w:cs="宋体"/>
                <w:i w:val="0"/>
                <w:iCs w:val="0"/>
                <w:color w:val="000000"/>
                <w:kern w:val="0"/>
                <w:sz w:val="22"/>
                <w:szCs w:val="22"/>
                <w:highlight w:val="none"/>
                <w:u w:val="none"/>
                <w:lang w:val="en-US" w:eastAsia="zh-CN" w:bidi="ar"/>
              </w:rPr>
              <w:t>47830.6</w:t>
            </w:r>
          </w:p>
        </w:tc>
        <w:tc>
          <w:tcPr>
            <w:tcW w:w="1049" w:type="pct"/>
            <w:tcBorders>
              <w:top w:val="nil"/>
              <w:left w:val="single" w:color="auto" w:sz="4" w:space="0"/>
              <w:bottom w:val="nil"/>
              <w:right w:val="single" w:color="auto" w:sz="4" w:space="0"/>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ascii="宋体" w:hAnsi="宋体" w:eastAsia="宋体" w:cs="宋体"/>
                <w:i w:val="0"/>
                <w:iCs w:val="0"/>
                <w:color w:val="000000"/>
                <w:kern w:val="0"/>
                <w:sz w:val="22"/>
                <w:szCs w:val="22"/>
                <w:highlight w:val="none"/>
                <w:u w:val="none"/>
                <w:lang w:val="en-US" w:eastAsia="zh-CN" w:bidi="ar"/>
              </w:rPr>
              <w:t>12667.2</w:t>
            </w:r>
          </w:p>
        </w:tc>
        <w:tc>
          <w:tcPr>
            <w:tcW w:w="1046" w:type="pct"/>
            <w:tcBorders>
              <w:top w:val="nil"/>
              <w:left w:val="single" w:color="auto" w:sz="4" w:space="0"/>
              <w:bottom w:val="nil"/>
              <w:right w:val="nil"/>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ascii="宋体" w:hAnsi="宋体" w:eastAsia="宋体" w:cs="宋体"/>
                <w:i w:val="0"/>
                <w:iCs w:val="0"/>
                <w:color w:val="000000"/>
                <w:kern w:val="0"/>
                <w:sz w:val="22"/>
                <w:szCs w:val="22"/>
                <w:highlight w:val="none"/>
                <w:u w:val="none"/>
                <w:lang w:val="en-US" w:eastAsia="zh-CN" w:bidi="ar"/>
              </w:rPr>
              <w:t>250995.8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85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文教、工美、体育和娱乐用品制造业</w:t>
            </w:r>
          </w:p>
        </w:tc>
        <w:tc>
          <w:tcPr>
            <w:tcW w:w="1049" w:type="pct"/>
            <w:tcBorders>
              <w:top w:val="nil"/>
              <w:left w:val="single" w:color="auto" w:sz="4" w:space="0"/>
              <w:bottom w:val="nil"/>
              <w:right w:val="single" w:color="auto" w:sz="4" w:space="0"/>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ascii="宋体" w:hAnsi="宋体" w:eastAsia="宋体" w:cs="宋体"/>
                <w:i w:val="0"/>
                <w:iCs w:val="0"/>
                <w:color w:val="000000"/>
                <w:kern w:val="0"/>
                <w:sz w:val="22"/>
                <w:szCs w:val="22"/>
                <w:highlight w:val="none"/>
                <w:u w:val="none"/>
                <w:lang w:val="en-US" w:eastAsia="zh-CN" w:bidi="ar"/>
              </w:rPr>
              <w:t>1939.9</w:t>
            </w:r>
          </w:p>
        </w:tc>
        <w:tc>
          <w:tcPr>
            <w:tcW w:w="1049" w:type="pct"/>
            <w:tcBorders>
              <w:top w:val="nil"/>
              <w:left w:val="single" w:color="auto" w:sz="4" w:space="0"/>
              <w:bottom w:val="nil"/>
              <w:right w:val="single" w:color="auto" w:sz="4" w:space="0"/>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ascii="宋体" w:hAnsi="宋体" w:eastAsia="宋体" w:cs="宋体"/>
                <w:i w:val="0"/>
                <w:iCs w:val="0"/>
                <w:color w:val="000000"/>
                <w:kern w:val="0"/>
                <w:sz w:val="22"/>
                <w:szCs w:val="22"/>
                <w:highlight w:val="none"/>
                <w:u w:val="none"/>
                <w:lang w:val="en-US" w:eastAsia="zh-CN" w:bidi="ar"/>
              </w:rPr>
              <w:t>2.3</w:t>
            </w:r>
          </w:p>
        </w:tc>
        <w:tc>
          <w:tcPr>
            <w:tcW w:w="1046" w:type="pct"/>
            <w:tcBorders>
              <w:top w:val="nil"/>
              <w:left w:val="single" w:color="auto" w:sz="4" w:space="0"/>
              <w:bottom w:val="nil"/>
              <w:right w:val="nil"/>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ascii="宋体" w:hAnsi="宋体" w:eastAsia="宋体" w:cs="宋体"/>
                <w:i w:val="0"/>
                <w:iCs w:val="0"/>
                <w:color w:val="000000"/>
                <w:kern w:val="0"/>
                <w:sz w:val="22"/>
                <w:szCs w:val="22"/>
                <w:highlight w:val="none"/>
                <w:u w:val="none"/>
                <w:lang w:val="en-US" w:eastAsia="zh-CN" w:bidi="ar"/>
              </w:rPr>
              <w:t>2002.9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85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石油、煤炭及其他燃料加工业</w:t>
            </w:r>
          </w:p>
        </w:tc>
        <w:tc>
          <w:tcPr>
            <w:tcW w:w="1049" w:type="pct"/>
            <w:tcBorders>
              <w:top w:val="nil"/>
              <w:left w:val="single" w:color="auto" w:sz="4" w:space="0"/>
              <w:bottom w:val="nil"/>
              <w:right w:val="single" w:color="auto" w:sz="4" w:space="0"/>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ascii="宋体" w:hAnsi="宋体" w:eastAsia="宋体" w:cs="宋体"/>
                <w:i w:val="0"/>
                <w:iCs w:val="0"/>
                <w:color w:val="000000"/>
                <w:kern w:val="0"/>
                <w:sz w:val="22"/>
                <w:szCs w:val="22"/>
                <w:highlight w:val="none"/>
                <w:u w:val="none"/>
                <w:lang w:val="en-US" w:eastAsia="zh-CN" w:bidi="ar"/>
              </w:rPr>
              <w:t>8474</w:t>
            </w:r>
          </w:p>
        </w:tc>
        <w:tc>
          <w:tcPr>
            <w:tcW w:w="1049" w:type="pct"/>
            <w:tcBorders>
              <w:top w:val="nil"/>
              <w:left w:val="single" w:color="auto" w:sz="4" w:space="0"/>
              <w:bottom w:val="nil"/>
              <w:right w:val="single" w:color="auto" w:sz="4" w:space="0"/>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ascii="宋体" w:hAnsi="宋体" w:eastAsia="宋体" w:cs="宋体"/>
                <w:i w:val="0"/>
                <w:iCs w:val="0"/>
                <w:color w:val="000000"/>
                <w:kern w:val="0"/>
                <w:sz w:val="22"/>
                <w:szCs w:val="22"/>
                <w:highlight w:val="none"/>
                <w:u w:val="none"/>
                <w:lang w:val="en-US" w:eastAsia="zh-CN" w:bidi="ar"/>
              </w:rPr>
              <w:t>343.9</w:t>
            </w:r>
          </w:p>
        </w:tc>
        <w:tc>
          <w:tcPr>
            <w:tcW w:w="1046" w:type="pct"/>
            <w:tcBorders>
              <w:top w:val="nil"/>
              <w:left w:val="single" w:color="auto" w:sz="4" w:space="0"/>
              <w:bottom w:val="nil"/>
              <w:right w:val="nil"/>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ascii="宋体" w:hAnsi="宋体" w:eastAsia="宋体" w:cs="宋体"/>
                <w:i w:val="0"/>
                <w:iCs w:val="0"/>
                <w:color w:val="000000"/>
                <w:kern w:val="0"/>
                <w:sz w:val="22"/>
                <w:szCs w:val="22"/>
                <w:highlight w:val="none"/>
                <w:u w:val="none"/>
                <w:lang w:val="en-US" w:eastAsia="zh-CN" w:bidi="ar"/>
              </w:rPr>
              <w:t>19444.6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85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化学原料和化学制品制造业</w:t>
            </w:r>
          </w:p>
        </w:tc>
        <w:tc>
          <w:tcPr>
            <w:tcW w:w="1049" w:type="pct"/>
            <w:tcBorders>
              <w:top w:val="nil"/>
              <w:left w:val="single" w:color="auto" w:sz="4" w:space="0"/>
              <w:bottom w:val="nil"/>
              <w:right w:val="single" w:color="auto" w:sz="4" w:space="0"/>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ascii="宋体" w:hAnsi="宋体" w:eastAsia="宋体" w:cs="宋体"/>
                <w:i w:val="0"/>
                <w:iCs w:val="0"/>
                <w:color w:val="000000"/>
                <w:kern w:val="0"/>
                <w:sz w:val="22"/>
                <w:szCs w:val="22"/>
                <w:highlight w:val="none"/>
                <w:u w:val="none"/>
                <w:lang w:val="en-US" w:eastAsia="zh-CN" w:bidi="ar"/>
              </w:rPr>
              <w:t>35295.3</w:t>
            </w:r>
          </w:p>
        </w:tc>
        <w:tc>
          <w:tcPr>
            <w:tcW w:w="1049" w:type="pct"/>
            <w:tcBorders>
              <w:top w:val="nil"/>
              <w:left w:val="single" w:color="auto" w:sz="4" w:space="0"/>
              <w:bottom w:val="nil"/>
              <w:right w:val="single" w:color="auto" w:sz="4" w:space="0"/>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ascii="宋体" w:hAnsi="宋体" w:eastAsia="宋体" w:cs="宋体"/>
                <w:i w:val="0"/>
                <w:iCs w:val="0"/>
                <w:color w:val="000000"/>
                <w:kern w:val="0"/>
                <w:sz w:val="22"/>
                <w:szCs w:val="22"/>
                <w:highlight w:val="none"/>
                <w:u w:val="none"/>
                <w:lang w:val="en-US" w:eastAsia="zh-CN" w:bidi="ar"/>
              </w:rPr>
              <w:t>7042.3</w:t>
            </w:r>
          </w:p>
        </w:tc>
        <w:tc>
          <w:tcPr>
            <w:tcW w:w="1046" w:type="pct"/>
            <w:tcBorders>
              <w:top w:val="nil"/>
              <w:left w:val="single" w:color="auto" w:sz="4" w:space="0"/>
              <w:bottom w:val="nil"/>
              <w:right w:val="nil"/>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ascii="宋体" w:hAnsi="宋体" w:eastAsia="宋体" w:cs="宋体"/>
                <w:i w:val="0"/>
                <w:iCs w:val="0"/>
                <w:color w:val="000000"/>
                <w:kern w:val="0"/>
                <w:sz w:val="22"/>
                <w:szCs w:val="22"/>
                <w:highlight w:val="none"/>
                <w:u w:val="none"/>
                <w:lang w:val="en-US" w:eastAsia="zh-CN" w:bidi="ar"/>
              </w:rPr>
              <w:t>95699.6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85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医药制造业</w:t>
            </w:r>
          </w:p>
        </w:tc>
        <w:tc>
          <w:tcPr>
            <w:tcW w:w="1049" w:type="pct"/>
            <w:tcBorders>
              <w:top w:val="nil"/>
              <w:left w:val="single" w:color="auto" w:sz="4" w:space="0"/>
              <w:bottom w:val="nil"/>
              <w:right w:val="single" w:color="auto" w:sz="4" w:space="0"/>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ascii="宋体" w:hAnsi="宋体" w:eastAsia="宋体" w:cs="宋体"/>
                <w:i w:val="0"/>
                <w:iCs w:val="0"/>
                <w:color w:val="000000"/>
                <w:kern w:val="0"/>
                <w:sz w:val="22"/>
                <w:szCs w:val="22"/>
                <w:highlight w:val="none"/>
                <w:u w:val="none"/>
                <w:lang w:val="en-US" w:eastAsia="zh-CN" w:bidi="ar"/>
              </w:rPr>
              <w:t>7517</w:t>
            </w:r>
          </w:p>
        </w:tc>
        <w:tc>
          <w:tcPr>
            <w:tcW w:w="1049" w:type="pct"/>
            <w:tcBorders>
              <w:top w:val="nil"/>
              <w:left w:val="single" w:color="auto" w:sz="4" w:space="0"/>
              <w:bottom w:val="nil"/>
              <w:right w:val="single" w:color="auto" w:sz="4" w:space="0"/>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ascii="宋体" w:hAnsi="宋体" w:eastAsia="宋体" w:cs="宋体"/>
                <w:i w:val="0"/>
                <w:iCs w:val="0"/>
                <w:color w:val="000000"/>
                <w:kern w:val="0"/>
                <w:sz w:val="22"/>
                <w:szCs w:val="22"/>
                <w:highlight w:val="none"/>
                <w:u w:val="none"/>
                <w:lang w:val="en-US" w:eastAsia="zh-CN" w:bidi="ar"/>
              </w:rPr>
              <w:t>1638.2</w:t>
            </w:r>
          </w:p>
        </w:tc>
        <w:tc>
          <w:tcPr>
            <w:tcW w:w="1046" w:type="pct"/>
            <w:tcBorders>
              <w:top w:val="nil"/>
              <w:left w:val="single" w:color="auto" w:sz="4" w:space="0"/>
              <w:bottom w:val="nil"/>
              <w:right w:val="nil"/>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ascii="宋体" w:hAnsi="宋体" w:eastAsia="宋体" w:cs="宋体"/>
                <w:i w:val="0"/>
                <w:iCs w:val="0"/>
                <w:color w:val="000000"/>
                <w:kern w:val="0"/>
                <w:sz w:val="22"/>
                <w:szCs w:val="22"/>
                <w:highlight w:val="none"/>
                <w:u w:val="none"/>
                <w:lang w:val="en-US" w:eastAsia="zh-CN" w:bidi="ar"/>
              </w:rPr>
              <w:t>6122.8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85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化学纤维制造业</w:t>
            </w:r>
          </w:p>
        </w:tc>
        <w:tc>
          <w:tcPr>
            <w:tcW w:w="1049" w:type="pct"/>
            <w:tcBorders>
              <w:top w:val="nil"/>
              <w:left w:val="single" w:color="auto" w:sz="4" w:space="0"/>
              <w:bottom w:val="nil"/>
              <w:right w:val="single" w:color="auto" w:sz="4" w:space="0"/>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ascii="宋体" w:hAnsi="宋体" w:eastAsia="宋体" w:cs="宋体"/>
                <w:i w:val="0"/>
                <w:iCs w:val="0"/>
                <w:color w:val="000000"/>
                <w:kern w:val="0"/>
                <w:sz w:val="22"/>
                <w:szCs w:val="22"/>
                <w:highlight w:val="none"/>
                <w:u w:val="none"/>
                <w:lang w:val="en-US" w:eastAsia="zh-CN" w:bidi="ar"/>
              </w:rPr>
              <w:t>9120.6</w:t>
            </w:r>
          </w:p>
        </w:tc>
        <w:tc>
          <w:tcPr>
            <w:tcW w:w="1049" w:type="pct"/>
            <w:tcBorders>
              <w:top w:val="nil"/>
              <w:left w:val="single" w:color="auto" w:sz="4" w:space="0"/>
              <w:bottom w:val="nil"/>
              <w:right w:val="single" w:color="auto" w:sz="4" w:space="0"/>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ascii="宋体" w:hAnsi="宋体" w:eastAsia="宋体" w:cs="宋体"/>
                <w:i w:val="0"/>
                <w:iCs w:val="0"/>
                <w:color w:val="000000"/>
                <w:kern w:val="0"/>
                <w:sz w:val="22"/>
                <w:szCs w:val="22"/>
                <w:highlight w:val="none"/>
                <w:u w:val="none"/>
                <w:lang w:val="en-US" w:eastAsia="zh-CN" w:bidi="ar"/>
              </w:rPr>
              <w:t>7571</w:t>
            </w:r>
          </w:p>
        </w:tc>
        <w:tc>
          <w:tcPr>
            <w:tcW w:w="1046" w:type="pct"/>
            <w:tcBorders>
              <w:top w:val="nil"/>
              <w:left w:val="single" w:color="auto" w:sz="4" w:space="0"/>
              <w:bottom w:val="nil"/>
              <w:right w:val="nil"/>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ascii="宋体" w:hAnsi="宋体" w:eastAsia="宋体" w:cs="宋体"/>
                <w:i w:val="0"/>
                <w:iCs w:val="0"/>
                <w:color w:val="000000"/>
                <w:kern w:val="0"/>
                <w:sz w:val="22"/>
                <w:szCs w:val="22"/>
                <w:highlight w:val="none"/>
                <w:u w:val="none"/>
                <w:lang w:val="en-US" w:eastAsia="zh-CN" w:bidi="ar"/>
              </w:rPr>
              <w:t>6924.9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85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橡胶和塑料制品业</w:t>
            </w:r>
          </w:p>
        </w:tc>
        <w:tc>
          <w:tcPr>
            <w:tcW w:w="1049" w:type="pct"/>
            <w:tcBorders>
              <w:top w:val="nil"/>
              <w:left w:val="single" w:color="auto" w:sz="4" w:space="0"/>
              <w:bottom w:val="nil"/>
              <w:right w:val="single" w:color="auto" w:sz="4" w:space="0"/>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ascii="宋体" w:hAnsi="宋体" w:eastAsia="宋体" w:cs="宋体"/>
                <w:i w:val="0"/>
                <w:iCs w:val="0"/>
                <w:color w:val="000000"/>
                <w:kern w:val="0"/>
                <w:sz w:val="22"/>
                <w:szCs w:val="22"/>
                <w:highlight w:val="none"/>
                <w:u w:val="none"/>
                <w:lang w:val="en-US" w:eastAsia="zh-CN" w:bidi="ar"/>
              </w:rPr>
              <w:t>27329.3</w:t>
            </w:r>
          </w:p>
        </w:tc>
        <w:tc>
          <w:tcPr>
            <w:tcW w:w="1049" w:type="pct"/>
            <w:tcBorders>
              <w:top w:val="nil"/>
              <w:left w:val="single" w:color="auto" w:sz="4" w:space="0"/>
              <w:bottom w:val="nil"/>
              <w:right w:val="single" w:color="auto" w:sz="4" w:space="0"/>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ascii="宋体" w:hAnsi="宋体" w:eastAsia="宋体" w:cs="宋体"/>
                <w:i w:val="0"/>
                <w:iCs w:val="0"/>
                <w:color w:val="000000"/>
                <w:kern w:val="0"/>
                <w:sz w:val="22"/>
                <w:szCs w:val="22"/>
                <w:highlight w:val="none"/>
                <w:u w:val="none"/>
                <w:lang w:val="en-US" w:eastAsia="zh-CN" w:bidi="ar"/>
              </w:rPr>
              <w:t>8156.2</w:t>
            </w:r>
          </w:p>
        </w:tc>
        <w:tc>
          <w:tcPr>
            <w:tcW w:w="1046" w:type="pct"/>
            <w:tcBorders>
              <w:top w:val="nil"/>
              <w:left w:val="single" w:color="auto" w:sz="4" w:space="0"/>
              <w:bottom w:val="nil"/>
              <w:right w:val="nil"/>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ascii="宋体" w:hAnsi="宋体" w:eastAsia="宋体" w:cs="宋体"/>
                <w:i w:val="0"/>
                <w:iCs w:val="0"/>
                <w:color w:val="000000"/>
                <w:kern w:val="0"/>
                <w:sz w:val="22"/>
                <w:szCs w:val="22"/>
                <w:highlight w:val="none"/>
                <w:u w:val="none"/>
                <w:lang w:val="en-US" w:eastAsia="zh-CN" w:bidi="ar"/>
              </w:rPr>
              <w:t>64084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85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非金属矿物制品业</w:t>
            </w:r>
          </w:p>
        </w:tc>
        <w:tc>
          <w:tcPr>
            <w:tcW w:w="1049" w:type="pct"/>
            <w:tcBorders>
              <w:top w:val="nil"/>
              <w:left w:val="single" w:color="auto" w:sz="4" w:space="0"/>
              <w:bottom w:val="nil"/>
              <w:right w:val="single" w:color="auto" w:sz="4" w:space="0"/>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ascii="宋体" w:hAnsi="宋体" w:eastAsia="宋体" w:cs="宋体"/>
                <w:i w:val="0"/>
                <w:iCs w:val="0"/>
                <w:color w:val="000000"/>
                <w:kern w:val="0"/>
                <w:sz w:val="22"/>
                <w:szCs w:val="22"/>
                <w:highlight w:val="none"/>
                <w:u w:val="none"/>
                <w:lang w:val="en-US" w:eastAsia="zh-CN" w:bidi="ar"/>
              </w:rPr>
              <w:t>49265</w:t>
            </w:r>
          </w:p>
        </w:tc>
        <w:tc>
          <w:tcPr>
            <w:tcW w:w="1049" w:type="pct"/>
            <w:tcBorders>
              <w:top w:val="nil"/>
              <w:left w:val="single" w:color="auto" w:sz="4" w:space="0"/>
              <w:bottom w:val="nil"/>
              <w:right w:val="single" w:color="auto" w:sz="4" w:space="0"/>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ascii="宋体" w:hAnsi="宋体" w:eastAsia="宋体" w:cs="宋体"/>
                <w:i w:val="0"/>
                <w:iCs w:val="0"/>
                <w:color w:val="000000"/>
                <w:kern w:val="0"/>
                <w:sz w:val="22"/>
                <w:szCs w:val="22"/>
                <w:highlight w:val="none"/>
                <w:u w:val="none"/>
                <w:lang w:val="en-US" w:eastAsia="zh-CN" w:bidi="ar"/>
              </w:rPr>
              <w:t>9434.7</w:t>
            </w:r>
          </w:p>
        </w:tc>
        <w:tc>
          <w:tcPr>
            <w:tcW w:w="1046" w:type="pct"/>
            <w:tcBorders>
              <w:top w:val="nil"/>
              <w:left w:val="single" w:color="auto" w:sz="4" w:space="0"/>
              <w:bottom w:val="nil"/>
              <w:right w:val="nil"/>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ascii="宋体" w:hAnsi="宋体" w:eastAsia="宋体" w:cs="宋体"/>
                <w:i w:val="0"/>
                <w:iCs w:val="0"/>
                <w:color w:val="000000"/>
                <w:kern w:val="0"/>
                <w:sz w:val="22"/>
                <w:szCs w:val="22"/>
                <w:highlight w:val="none"/>
                <w:u w:val="none"/>
                <w:lang w:val="en-US" w:eastAsia="zh-CN" w:bidi="ar"/>
              </w:rPr>
              <w:t>361852.1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85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黑色金属冶炼和压延加工业</w:t>
            </w:r>
          </w:p>
        </w:tc>
        <w:tc>
          <w:tcPr>
            <w:tcW w:w="1049" w:type="pct"/>
            <w:tcBorders>
              <w:top w:val="nil"/>
              <w:left w:val="single" w:color="auto" w:sz="4" w:space="0"/>
              <w:bottom w:val="nil"/>
              <w:right w:val="single" w:color="auto" w:sz="4" w:space="0"/>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ascii="宋体" w:hAnsi="宋体" w:eastAsia="宋体" w:cs="宋体"/>
                <w:i w:val="0"/>
                <w:iCs w:val="0"/>
                <w:color w:val="000000"/>
                <w:kern w:val="0"/>
                <w:sz w:val="22"/>
                <w:szCs w:val="22"/>
                <w:highlight w:val="none"/>
                <w:u w:val="none"/>
                <w:lang w:val="en-US" w:eastAsia="zh-CN" w:bidi="ar"/>
              </w:rPr>
              <w:t>4912.3</w:t>
            </w:r>
          </w:p>
        </w:tc>
        <w:tc>
          <w:tcPr>
            <w:tcW w:w="1049" w:type="pct"/>
            <w:tcBorders>
              <w:top w:val="nil"/>
              <w:left w:val="single" w:color="auto" w:sz="4" w:space="0"/>
              <w:bottom w:val="nil"/>
              <w:right w:val="single" w:color="auto" w:sz="4" w:space="0"/>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ascii="宋体" w:hAnsi="宋体" w:eastAsia="宋体" w:cs="宋体"/>
                <w:i w:val="0"/>
                <w:iCs w:val="0"/>
                <w:color w:val="000000"/>
                <w:kern w:val="0"/>
                <w:sz w:val="22"/>
                <w:szCs w:val="22"/>
                <w:highlight w:val="none"/>
                <w:u w:val="none"/>
                <w:lang w:val="en-US" w:eastAsia="zh-CN" w:bidi="ar"/>
              </w:rPr>
              <w:t>256.4</w:t>
            </w:r>
          </w:p>
        </w:tc>
        <w:tc>
          <w:tcPr>
            <w:tcW w:w="1046" w:type="pct"/>
            <w:tcBorders>
              <w:top w:val="nil"/>
              <w:left w:val="single" w:color="auto" w:sz="4" w:space="0"/>
              <w:bottom w:val="nil"/>
              <w:right w:val="nil"/>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ascii="宋体" w:hAnsi="宋体" w:eastAsia="宋体" w:cs="宋体"/>
                <w:i w:val="0"/>
                <w:iCs w:val="0"/>
                <w:color w:val="000000"/>
                <w:kern w:val="0"/>
                <w:sz w:val="22"/>
                <w:szCs w:val="22"/>
                <w:highlight w:val="none"/>
                <w:u w:val="none"/>
                <w:lang w:val="en-US" w:eastAsia="zh-CN" w:bidi="ar"/>
              </w:rPr>
              <w:t>4689.7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85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leftChars="0" w:right="6" w:rightChars="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有色金属冶炼和压延加工业</w:t>
            </w:r>
          </w:p>
        </w:tc>
        <w:tc>
          <w:tcPr>
            <w:tcW w:w="1049" w:type="pct"/>
            <w:tcBorders>
              <w:top w:val="nil"/>
              <w:left w:val="single" w:color="auto" w:sz="4" w:space="0"/>
              <w:bottom w:val="nil"/>
              <w:right w:val="single" w:color="auto" w:sz="4" w:space="0"/>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ascii="宋体" w:hAnsi="宋体" w:eastAsia="宋体" w:cs="宋体"/>
                <w:i w:val="0"/>
                <w:iCs w:val="0"/>
                <w:color w:val="000000"/>
                <w:kern w:val="0"/>
                <w:sz w:val="22"/>
                <w:szCs w:val="22"/>
                <w:highlight w:val="none"/>
                <w:u w:val="none"/>
                <w:lang w:val="en-US" w:eastAsia="zh-CN" w:bidi="ar"/>
              </w:rPr>
              <w:t>110806.5</w:t>
            </w:r>
          </w:p>
        </w:tc>
        <w:tc>
          <w:tcPr>
            <w:tcW w:w="1049" w:type="pct"/>
            <w:tcBorders>
              <w:top w:val="nil"/>
              <w:left w:val="single" w:color="auto" w:sz="4" w:space="0"/>
              <w:bottom w:val="nil"/>
              <w:right w:val="single" w:color="auto" w:sz="4" w:space="0"/>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ascii="宋体" w:hAnsi="宋体" w:eastAsia="宋体" w:cs="宋体"/>
                <w:i w:val="0"/>
                <w:iCs w:val="0"/>
                <w:color w:val="000000"/>
                <w:kern w:val="0"/>
                <w:sz w:val="22"/>
                <w:szCs w:val="22"/>
                <w:highlight w:val="none"/>
                <w:u w:val="none"/>
                <w:lang w:val="en-US" w:eastAsia="zh-CN" w:bidi="ar"/>
              </w:rPr>
              <w:t>40871.9</w:t>
            </w:r>
          </w:p>
        </w:tc>
        <w:tc>
          <w:tcPr>
            <w:tcW w:w="1046" w:type="pct"/>
            <w:tcBorders>
              <w:top w:val="nil"/>
              <w:left w:val="single" w:color="auto" w:sz="4" w:space="0"/>
              <w:bottom w:val="nil"/>
              <w:right w:val="nil"/>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ascii="宋体" w:hAnsi="宋体" w:eastAsia="宋体" w:cs="宋体"/>
                <w:i w:val="0"/>
                <w:iCs w:val="0"/>
                <w:color w:val="000000"/>
                <w:kern w:val="0"/>
                <w:sz w:val="22"/>
                <w:szCs w:val="22"/>
                <w:highlight w:val="none"/>
                <w:u w:val="none"/>
                <w:lang w:val="en-US" w:eastAsia="zh-CN" w:bidi="ar"/>
              </w:rPr>
              <w:t>178012.8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85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金属制品业</w:t>
            </w:r>
          </w:p>
        </w:tc>
        <w:tc>
          <w:tcPr>
            <w:tcW w:w="1049" w:type="pct"/>
            <w:tcBorders>
              <w:top w:val="nil"/>
              <w:left w:val="single" w:color="auto" w:sz="4" w:space="0"/>
              <w:bottom w:val="nil"/>
              <w:right w:val="single" w:color="auto" w:sz="4" w:space="0"/>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ascii="宋体" w:hAnsi="宋体" w:eastAsia="宋体" w:cs="宋体"/>
                <w:i w:val="0"/>
                <w:iCs w:val="0"/>
                <w:color w:val="000000"/>
                <w:kern w:val="0"/>
                <w:sz w:val="22"/>
                <w:szCs w:val="22"/>
                <w:highlight w:val="none"/>
                <w:u w:val="none"/>
                <w:lang w:val="en-US" w:eastAsia="zh-CN" w:bidi="ar"/>
              </w:rPr>
              <w:t>56123.4</w:t>
            </w:r>
          </w:p>
        </w:tc>
        <w:tc>
          <w:tcPr>
            <w:tcW w:w="1049" w:type="pct"/>
            <w:tcBorders>
              <w:top w:val="nil"/>
              <w:left w:val="single" w:color="auto" w:sz="4" w:space="0"/>
              <w:bottom w:val="nil"/>
              <w:right w:val="single" w:color="auto" w:sz="4" w:space="0"/>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ascii="宋体" w:hAnsi="宋体" w:eastAsia="宋体" w:cs="宋体"/>
                <w:i w:val="0"/>
                <w:iCs w:val="0"/>
                <w:color w:val="000000"/>
                <w:kern w:val="0"/>
                <w:sz w:val="22"/>
                <w:szCs w:val="22"/>
                <w:highlight w:val="none"/>
                <w:u w:val="none"/>
                <w:lang w:val="en-US" w:eastAsia="zh-CN" w:bidi="ar"/>
              </w:rPr>
              <w:t>12848.4</w:t>
            </w:r>
          </w:p>
        </w:tc>
        <w:tc>
          <w:tcPr>
            <w:tcW w:w="1046" w:type="pct"/>
            <w:tcBorders>
              <w:top w:val="nil"/>
              <w:left w:val="single" w:color="auto" w:sz="4" w:space="0"/>
              <w:bottom w:val="nil"/>
              <w:right w:val="nil"/>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ascii="宋体" w:hAnsi="宋体" w:eastAsia="宋体" w:cs="宋体"/>
                <w:i w:val="0"/>
                <w:iCs w:val="0"/>
                <w:color w:val="000000"/>
                <w:kern w:val="0"/>
                <w:sz w:val="22"/>
                <w:szCs w:val="22"/>
                <w:highlight w:val="none"/>
                <w:u w:val="none"/>
                <w:lang w:val="en-US" w:eastAsia="zh-CN" w:bidi="ar"/>
              </w:rPr>
              <w:t>144307.6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85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通用设备制造业</w:t>
            </w:r>
          </w:p>
        </w:tc>
        <w:tc>
          <w:tcPr>
            <w:tcW w:w="1049" w:type="pct"/>
            <w:tcBorders>
              <w:top w:val="nil"/>
              <w:left w:val="single" w:color="auto" w:sz="4" w:space="0"/>
              <w:bottom w:val="nil"/>
              <w:right w:val="single" w:color="auto" w:sz="4" w:space="0"/>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ascii="宋体" w:hAnsi="宋体" w:eastAsia="宋体" w:cs="宋体"/>
                <w:i w:val="0"/>
                <w:iCs w:val="0"/>
                <w:color w:val="000000"/>
                <w:kern w:val="0"/>
                <w:sz w:val="22"/>
                <w:szCs w:val="22"/>
                <w:highlight w:val="none"/>
                <w:u w:val="none"/>
                <w:lang w:val="en-US" w:eastAsia="zh-CN" w:bidi="ar"/>
              </w:rPr>
              <w:t>271337.4</w:t>
            </w:r>
          </w:p>
        </w:tc>
        <w:tc>
          <w:tcPr>
            <w:tcW w:w="1049" w:type="pct"/>
            <w:tcBorders>
              <w:top w:val="nil"/>
              <w:left w:val="single" w:color="auto" w:sz="4" w:space="0"/>
              <w:bottom w:val="nil"/>
              <w:right w:val="single" w:color="auto" w:sz="4" w:space="0"/>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ascii="宋体" w:hAnsi="宋体" w:eastAsia="宋体" w:cs="宋体"/>
                <w:i w:val="0"/>
                <w:iCs w:val="0"/>
                <w:color w:val="000000"/>
                <w:kern w:val="0"/>
                <w:sz w:val="22"/>
                <w:szCs w:val="22"/>
                <w:highlight w:val="none"/>
                <w:u w:val="none"/>
                <w:lang w:val="en-US" w:eastAsia="zh-CN" w:bidi="ar"/>
              </w:rPr>
              <w:t>102013.1</w:t>
            </w:r>
          </w:p>
        </w:tc>
        <w:tc>
          <w:tcPr>
            <w:tcW w:w="1046" w:type="pct"/>
            <w:tcBorders>
              <w:top w:val="nil"/>
              <w:left w:val="single" w:color="auto" w:sz="4" w:space="0"/>
              <w:bottom w:val="nil"/>
              <w:right w:val="nil"/>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ascii="宋体" w:hAnsi="宋体" w:eastAsia="宋体" w:cs="宋体"/>
                <w:i w:val="0"/>
                <w:iCs w:val="0"/>
                <w:color w:val="000000"/>
                <w:kern w:val="0"/>
                <w:sz w:val="22"/>
                <w:szCs w:val="22"/>
                <w:highlight w:val="none"/>
                <w:u w:val="none"/>
                <w:lang w:val="en-US" w:eastAsia="zh-CN" w:bidi="ar"/>
              </w:rPr>
              <w:t>304651.8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85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专用设备制造业</w:t>
            </w:r>
          </w:p>
        </w:tc>
        <w:tc>
          <w:tcPr>
            <w:tcW w:w="1049" w:type="pct"/>
            <w:tcBorders>
              <w:top w:val="nil"/>
              <w:left w:val="single" w:color="auto" w:sz="4" w:space="0"/>
              <w:bottom w:val="nil"/>
              <w:right w:val="single" w:color="auto" w:sz="4" w:space="0"/>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ascii="宋体" w:hAnsi="宋体" w:eastAsia="宋体" w:cs="宋体"/>
                <w:i w:val="0"/>
                <w:iCs w:val="0"/>
                <w:color w:val="000000"/>
                <w:kern w:val="0"/>
                <w:sz w:val="22"/>
                <w:szCs w:val="22"/>
                <w:highlight w:val="none"/>
                <w:u w:val="none"/>
                <w:lang w:val="en-US" w:eastAsia="zh-CN" w:bidi="ar"/>
              </w:rPr>
              <w:t>75325.5</w:t>
            </w:r>
          </w:p>
        </w:tc>
        <w:tc>
          <w:tcPr>
            <w:tcW w:w="1049" w:type="pct"/>
            <w:tcBorders>
              <w:top w:val="nil"/>
              <w:left w:val="single" w:color="auto" w:sz="4" w:space="0"/>
              <w:bottom w:val="nil"/>
              <w:right w:val="single" w:color="auto" w:sz="4" w:space="0"/>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ascii="宋体" w:hAnsi="宋体" w:eastAsia="宋体" w:cs="宋体"/>
                <w:i w:val="0"/>
                <w:iCs w:val="0"/>
                <w:color w:val="000000"/>
                <w:kern w:val="0"/>
                <w:sz w:val="22"/>
                <w:szCs w:val="22"/>
                <w:highlight w:val="none"/>
                <w:u w:val="none"/>
                <w:lang w:val="en-US" w:eastAsia="zh-CN" w:bidi="ar"/>
              </w:rPr>
              <w:t>46211.7</w:t>
            </w:r>
          </w:p>
        </w:tc>
        <w:tc>
          <w:tcPr>
            <w:tcW w:w="1046" w:type="pct"/>
            <w:tcBorders>
              <w:top w:val="nil"/>
              <w:left w:val="single" w:color="auto" w:sz="4" w:space="0"/>
              <w:bottom w:val="nil"/>
              <w:right w:val="nil"/>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ascii="宋体" w:hAnsi="宋体" w:eastAsia="宋体" w:cs="宋体"/>
                <w:i w:val="0"/>
                <w:iCs w:val="0"/>
                <w:color w:val="000000"/>
                <w:kern w:val="0"/>
                <w:sz w:val="22"/>
                <w:szCs w:val="22"/>
                <w:highlight w:val="none"/>
                <w:u w:val="none"/>
                <w:lang w:val="en-US" w:eastAsia="zh-CN" w:bidi="ar"/>
              </w:rPr>
              <w:t>79132.9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85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汽车制造业</w:t>
            </w:r>
          </w:p>
        </w:tc>
        <w:tc>
          <w:tcPr>
            <w:tcW w:w="1049" w:type="pct"/>
            <w:tcBorders>
              <w:top w:val="nil"/>
              <w:left w:val="single" w:color="auto" w:sz="4" w:space="0"/>
              <w:bottom w:val="nil"/>
              <w:right w:val="single" w:color="auto" w:sz="4" w:space="0"/>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ascii="宋体" w:hAnsi="宋体" w:eastAsia="宋体" w:cs="宋体"/>
                <w:i w:val="0"/>
                <w:iCs w:val="0"/>
                <w:color w:val="000000"/>
                <w:kern w:val="0"/>
                <w:sz w:val="22"/>
                <w:szCs w:val="22"/>
                <w:highlight w:val="none"/>
                <w:u w:val="none"/>
                <w:lang w:val="en-US" w:eastAsia="zh-CN" w:bidi="ar"/>
              </w:rPr>
              <w:t>1298.3</w:t>
            </w:r>
          </w:p>
        </w:tc>
        <w:tc>
          <w:tcPr>
            <w:tcW w:w="1049" w:type="pct"/>
            <w:tcBorders>
              <w:top w:val="nil"/>
              <w:left w:val="single" w:color="auto" w:sz="4" w:space="0"/>
              <w:bottom w:val="nil"/>
              <w:right w:val="single" w:color="auto" w:sz="4" w:space="0"/>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ascii="宋体" w:hAnsi="宋体" w:eastAsia="宋体" w:cs="宋体"/>
                <w:i w:val="0"/>
                <w:iCs w:val="0"/>
                <w:color w:val="000000"/>
                <w:kern w:val="0"/>
                <w:sz w:val="22"/>
                <w:szCs w:val="22"/>
                <w:highlight w:val="none"/>
                <w:u w:val="none"/>
                <w:lang w:val="en-US" w:eastAsia="zh-CN" w:bidi="ar"/>
              </w:rPr>
              <w:t>3.7</w:t>
            </w:r>
          </w:p>
        </w:tc>
        <w:tc>
          <w:tcPr>
            <w:tcW w:w="1046" w:type="pct"/>
            <w:tcBorders>
              <w:top w:val="nil"/>
              <w:left w:val="single" w:color="auto" w:sz="4" w:space="0"/>
              <w:bottom w:val="nil"/>
              <w:right w:val="nil"/>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ascii="宋体" w:hAnsi="宋体" w:eastAsia="宋体" w:cs="宋体"/>
                <w:i w:val="0"/>
                <w:iCs w:val="0"/>
                <w:color w:val="000000"/>
                <w:kern w:val="0"/>
                <w:sz w:val="22"/>
                <w:szCs w:val="22"/>
                <w:highlight w:val="none"/>
                <w:u w:val="none"/>
                <w:lang w:val="en-US" w:eastAsia="zh-CN" w:bidi="ar"/>
              </w:rPr>
              <w:t>4130.1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85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铁路、船舶、航空航天和其他运输设备制造业</w:t>
            </w:r>
          </w:p>
        </w:tc>
        <w:tc>
          <w:tcPr>
            <w:tcW w:w="1049" w:type="pct"/>
            <w:tcBorders>
              <w:top w:val="nil"/>
              <w:left w:val="single" w:color="auto" w:sz="4" w:space="0"/>
              <w:bottom w:val="nil"/>
              <w:right w:val="single" w:color="auto" w:sz="4" w:space="0"/>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ascii="宋体" w:hAnsi="宋体" w:eastAsia="宋体" w:cs="宋体"/>
                <w:i w:val="0"/>
                <w:iCs w:val="0"/>
                <w:color w:val="000000"/>
                <w:kern w:val="0"/>
                <w:sz w:val="22"/>
                <w:szCs w:val="22"/>
                <w:highlight w:val="none"/>
                <w:u w:val="none"/>
                <w:lang w:val="en-US" w:eastAsia="zh-CN" w:bidi="ar"/>
              </w:rPr>
              <w:t>7358.6</w:t>
            </w:r>
          </w:p>
        </w:tc>
        <w:tc>
          <w:tcPr>
            <w:tcW w:w="1049" w:type="pct"/>
            <w:tcBorders>
              <w:top w:val="nil"/>
              <w:left w:val="single" w:color="auto" w:sz="4" w:space="0"/>
              <w:bottom w:val="nil"/>
              <w:right w:val="single" w:color="auto" w:sz="4" w:space="0"/>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ascii="宋体" w:hAnsi="宋体" w:eastAsia="宋体" w:cs="宋体"/>
                <w:i w:val="0"/>
                <w:iCs w:val="0"/>
                <w:color w:val="000000"/>
                <w:kern w:val="0"/>
                <w:sz w:val="22"/>
                <w:szCs w:val="22"/>
                <w:highlight w:val="none"/>
                <w:u w:val="none"/>
                <w:lang w:val="en-US" w:eastAsia="zh-CN" w:bidi="ar"/>
              </w:rPr>
              <w:t>1233.4</w:t>
            </w:r>
          </w:p>
        </w:tc>
        <w:tc>
          <w:tcPr>
            <w:tcW w:w="1046" w:type="pct"/>
            <w:tcBorders>
              <w:top w:val="nil"/>
              <w:left w:val="single" w:color="auto" w:sz="4" w:space="0"/>
              <w:bottom w:val="nil"/>
              <w:right w:val="nil"/>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ascii="宋体" w:hAnsi="宋体" w:eastAsia="宋体" w:cs="宋体"/>
                <w:i w:val="0"/>
                <w:iCs w:val="0"/>
                <w:color w:val="000000"/>
                <w:kern w:val="0"/>
                <w:sz w:val="22"/>
                <w:szCs w:val="22"/>
                <w:highlight w:val="none"/>
                <w:u w:val="none"/>
                <w:lang w:val="en-US" w:eastAsia="zh-CN" w:bidi="ar"/>
              </w:rPr>
              <w:t>46931.4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85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电气机械和器材制造业</w:t>
            </w:r>
          </w:p>
        </w:tc>
        <w:tc>
          <w:tcPr>
            <w:tcW w:w="1049" w:type="pct"/>
            <w:tcBorders>
              <w:top w:val="nil"/>
              <w:left w:val="single" w:color="auto" w:sz="4" w:space="0"/>
              <w:bottom w:val="nil"/>
              <w:right w:val="single" w:color="auto" w:sz="4" w:space="0"/>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ascii="宋体" w:hAnsi="宋体" w:eastAsia="宋体" w:cs="宋体"/>
                <w:i w:val="0"/>
                <w:iCs w:val="0"/>
                <w:color w:val="000000"/>
                <w:kern w:val="0"/>
                <w:sz w:val="22"/>
                <w:szCs w:val="22"/>
                <w:highlight w:val="none"/>
                <w:u w:val="none"/>
                <w:lang w:val="en-US" w:eastAsia="zh-CN" w:bidi="ar"/>
              </w:rPr>
              <w:t>17929.9</w:t>
            </w:r>
          </w:p>
        </w:tc>
        <w:tc>
          <w:tcPr>
            <w:tcW w:w="1049" w:type="pct"/>
            <w:tcBorders>
              <w:top w:val="nil"/>
              <w:left w:val="single" w:color="auto" w:sz="4" w:space="0"/>
              <w:bottom w:val="nil"/>
              <w:right w:val="single" w:color="auto" w:sz="4" w:space="0"/>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ascii="宋体" w:hAnsi="宋体" w:eastAsia="宋体" w:cs="宋体"/>
                <w:i w:val="0"/>
                <w:iCs w:val="0"/>
                <w:color w:val="000000"/>
                <w:kern w:val="0"/>
                <w:sz w:val="22"/>
                <w:szCs w:val="22"/>
                <w:highlight w:val="none"/>
                <w:u w:val="none"/>
                <w:lang w:val="en-US" w:eastAsia="zh-CN" w:bidi="ar"/>
              </w:rPr>
              <w:t>4790.1</w:t>
            </w:r>
          </w:p>
        </w:tc>
        <w:tc>
          <w:tcPr>
            <w:tcW w:w="1046" w:type="pct"/>
            <w:tcBorders>
              <w:top w:val="nil"/>
              <w:left w:val="single" w:color="auto" w:sz="4" w:space="0"/>
              <w:bottom w:val="nil"/>
              <w:right w:val="nil"/>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ascii="宋体" w:hAnsi="宋体" w:eastAsia="宋体" w:cs="宋体"/>
                <w:i w:val="0"/>
                <w:iCs w:val="0"/>
                <w:color w:val="000000"/>
                <w:kern w:val="0"/>
                <w:sz w:val="22"/>
                <w:szCs w:val="22"/>
                <w:highlight w:val="none"/>
                <w:u w:val="none"/>
                <w:lang w:val="en-US" w:eastAsia="zh-CN" w:bidi="ar"/>
              </w:rPr>
              <w:t>35937.4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85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计算机、通信和其他电子设备制造业</w:t>
            </w:r>
          </w:p>
        </w:tc>
        <w:tc>
          <w:tcPr>
            <w:tcW w:w="1049" w:type="pct"/>
            <w:tcBorders>
              <w:top w:val="nil"/>
              <w:left w:val="single" w:color="auto" w:sz="4" w:space="0"/>
              <w:bottom w:val="nil"/>
              <w:right w:val="single" w:color="auto" w:sz="4" w:space="0"/>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ascii="宋体" w:hAnsi="宋体" w:eastAsia="宋体" w:cs="宋体"/>
                <w:i w:val="0"/>
                <w:iCs w:val="0"/>
                <w:color w:val="000000"/>
                <w:kern w:val="0"/>
                <w:sz w:val="22"/>
                <w:szCs w:val="22"/>
                <w:highlight w:val="none"/>
                <w:u w:val="none"/>
                <w:lang w:val="en-US" w:eastAsia="zh-CN" w:bidi="ar"/>
              </w:rPr>
              <w:t>852201.7</w:t>
            </w:r>
          </w:p>
        </w:tc>
        <w:tc>
          <w:tcPr>
            <w:tcW w:w="1049" w:type="pct"/>
            <w:tcBorders>
              <w:top w:val="nil"/>
              <w:left w:val="single" w:color="auto" w:sz="4" w:space="0"/>
              <w:bottom w:val="nil"/>
              <w:right w:val="single" w:color="auto" w:sz="4" w:space="0"/>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ascii="宋体" w:hAnsi="宋体" w:eastAsia="宋体" w:cs="宋体"/>
                <w:i w:val="0"/>
                <w:iCs w:val="0"/>
                <w:color w:val="000000"/>
                <w:kern w:val="0"/>
                <w:sz w:val="22"/>
                <w:szCs w:val="22"/>
                <w:highlight w:val="none"/>
                <w:u w:val="none"/>
                <w:lang w:val="en-US" w:eastAsia="zh-CN" w:bidi="ar"/>
              </w:rPr>
              <w:t>376444.8</w:t>
            </w:r>
          </w:p>
        </w:tc>
        <w:tc>
          <w:tcPr>
            <w:tcW w:w="1046" w:type="pct"/>
            <w:tcBorders>
              <w:top w:val="nil"/>
              <w:left w:val="single" w:color="auto" w:sz="4" w:space="0"/>
              <w:bottom w:val="nil"/>
              <w:right w:val="nil"/>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ascii="宋体" w:hAnsi="宋体" w:eastAsia="宋体" w:cs="宋体"/>
                <w:i w:val="0"/>
                <w:iCs w:val="0"/>
                <w:color w:val="000000"/>
                <w:kern w:val="0"/>
                <w:sz w:val="22"/>
                <w:szCs w:val="22"/>
                <w:highlight w:val="none"/>
                <w:u w:val="none"/>
                <w:lang w:val="en-US" w:eastAsia="zh-CN" w:bidi="ar"/>
              </w:rPr>
              <w:t>1207173.6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85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仪器仪表制造业</w:t>
            </w:r>
          </w:p>
        </w:tc>
        <w:tc>
          <w:tcPr>
            <w:tcW w:w="1049" w:type="pct"/>
            <w:tcBorders>
              <w:top w:val="nil"/>
              <w:left w:val="single" w:color="auto" w:sz="4" w:space="0"/>
              <w:bottom w:val="nil"/>
              <w:right w:val="single" w:color="auto" w:sz="4" w:space="0"/>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ascii="宋体" w:hAnsi="宋体" w:eastAsia="宋体" w:cs="宋体"/>
                <w:i w:val="0"/>
                <w:iCs w:val="0"/>
                <w:color w:val="000000"/>
                <w:kern w:val="0"/>
                <w:sz w:val="22"/>
                <w:szCs w:val="22"/>
                <w:highlight w:val="none"/>
                <w:u w:val="none"/>
                <w:lang w:val="en-US" w:eastAsia="zh-CN" w:bidi="ar"/>
              </w:rPr>
              <w:t>4285.4</w:t>
            </w:r>
          </w:p>
        </w:tc>
        <w:tc>
          <w:tcPr>
            <w:tcW w:w="1049" w:type="pct"/>
            <w:tcBorders>
              <w:top w:val="nil"/>
              <w:left w:val="single" w:color="auto" w:sz="4" w:space="0"/>
              <w:bottom w:val="nil"/>
              <w:right w:val="single" w:color="auto" w:sz="4" w:space="0"/>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ascii="宋体" w:hAnsi="宋体" w:eastAsia="宋体" w:cs="宋体"/>
                <w:i w:val="0"/>
                <w:iCs w:val="0"/>
                <w:color w:val="000000"/>
                <w:kern w:val="0"/>
                <w:sz w:val="22"/>
                <w:szCs w:val="22"/>
                <w:highlight w:val="none"/>
                <w:u w:val="none"/>
                <w:lang w:val="en-US" w:eastAsia="zh-CN" w:bidi="ar"/>
              </w:rPr>
              <w:t>948.2</w:t>
            </w:r>
          </w:p>
        </w:tc>
        <w:tc>
          <w:tcPr>
            <w:tcW w:w="1046" w:type="pct"/>
            <w:tcBorders>
              <w:top w:val="nil"/>
              <w:left w:val="single" w:color="auto" w:sz="4" w:space="0"/>
              <w:bottom w:val="nil"/>
              <w:right w:val="nil"/>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ascii="宋体" w:hAnsi="宋体" w:eastAsia="宋体" w:cs="宋体"/>
                <w:i w:val="0"/>
                <w:iCs w:val="0"/>
                <w:color w:val="000000"/>
                <w:kern w:val="0"/>
                <w:sz w:val="22"/>
                <w:szCs w:val="22"/>
                <w:highlight w:val="none"/>
                <w:u w:val="none"/>
                <w:lang w:val="en-US" w:eastAsia="zh-CN" w:bidi="ar"/>
              </w:rPr>
              <w:t>24261.4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85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其他制造业</w:t>
            </w:r>
          </w:p>
        </w:tc>
        <w:tc>
          <w:tcPr>
            <w:tcW w:w="1049" w:type="pct"/>
            <w:tcBorders>
              <w:top w:val="nil"/>
              <w:left w:val="single" w:color="auto" w:sz="4" w:space="0"/>
              <w:bottom w:val="nil"/>
              <w:right w:val="single" w:color="auto" w:sz="4" w:space="0"/>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ascii="宋体" w:hAnsi="宋体" w:eastAsia="宋体" w:cs="宋体"/>
                <w:i w:val="0"/>
                <w:iCs w:val="0"/>
                <w:color w:val="000000"/>
                <w:kern w:val="0"/>
                <w:sz w:val="22"/>
                <w:szCs w:val="22"/>
                <w:highlight w:val="none"/>
                <w:u w:val="none"/>
                <w:lang w:val="en-US" w:eastAsia="zh-CN" w:bidi="ar"/>
              </w:rPr>
              <w:t>3200.1</w:t>
            </w:r>
          </w:p>
        </w:tc>
        <w:tc>
          <w:tcPr>
            <w:tcW w:w="1049" w:type="pct"/>
            <w:tcBorders>
              <w:top w:val="nil"/>
              <w:left w:val="single" w:color="auto" w:sz="4" w:space="0"/>
              <w:bottom w:val="nil"/>
              <w:right w:val="single" w:color="auto" w:sz="4" w:space="0"/>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ascii="宋体" w:hAnsi="宋体" w:eastAsia="宋体" w:cs="宋体"/>
                <w:i w:val="0"/>
                <w:iCs w:val="0"/>
                <w:color w:val="000000"/>
                <w:kern w:val="0"/>
                <w:sz w:val="22"/>
                <w:szCs w:val="22"/>
                <w:highlight w:val="none"/>
                <w:u w:val="none"/>
                <w:lang w:val="en-US" w:eastAsia="zh-CN" w:bidi="ar"/>
              </w:rPr>
              <w:t>665.9</w:t>
            </w:r>
          </w:p>
        </w:tc>
        <w:tc>
          <w:tcPr>
            <w:tcW w:w="1046" w:type="pct"/>
            <w:tcBorders>
              <w:top w:val="nil"/>
              <w:left w:val="single" w:color="auto" w:sz="4" w:space="0"/>
              <w:bottom w:val="nil"/>
              <w:right w:val="nil"/>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ascii="宋体" w:hAnsi="宋体" w:eastAsia="宋体" w:cs="宋体"/>
                <w:i w:val="0"/>
                <w:iCs w:val="0"/>
                <w:color w:val="000000"/>
                <w:kern w:val="0"/>
                <w:sz w:val="22"/>
                <w:szCs w:val="22"/>
                <w:highlight w:val="none"/>
                <w:u w:val="none"/>
                <w:lang w:val="en-US" w:eastAsia="zh-CN" w:bidi="ar"/>
              </w:rPr>
              <w:t>3202.7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85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废弃资源综合利用业</w:t>
            </w:r>
          </w:p>
        </w:tc>
        <w:tc>
          <w:tcPr>
            <w:tcW w:w="1049" w:type="pct"/>
            <w:tcBorders>
              <w:top w:val="nil"/>
              <w:left w:val="single" w:color="auto" w:sz="4" w:space="0"/>
              <w:bottom w:val="nil"/>
              <w:right w:val="single" w:color="auto" w:sz="4" w:space="0"/>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ascii="宋体" w:hAnsi="宋体" w:eastAsia="宋体" w:cs="宋体"/>
                <w:i w:val="0"/>
                <w:iCs w:val="0"/>
                <w:color w:val="000000"/>
                <w:kern w:val="0"/>
                <w:sz w:val="22"/>
                <w:szCs w:val="22"/>
                <w:highlight w:val="none"/>
                <w:u w:val="none"/>
                <w:lang w:val="en-US" w:eastAsia="zh-CN" w:bidi="ar"/>
              </w:rPr>
              <w:t>4428</w:t>
            </w:r>
          </w:p>
        </w:tc>
        <w:tc>
          <w:tcPr>
            <w:tcW w:w="1049" w:type="pct"/>
            <w:tcBorders>
              <w:top w:val="nil"/>
              <w:left w:val="single" w:color="auto" w:sz="4" w:space="0"/>
              <w:bottom w:val="nil"/>
              <w:right w:val="single" w:color="auto" w:sz="4" w:space="0"/>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ascii="宋体" w:hAnsi="宋体" w:eastAsia="宋体" w:cs="宋体"/>
                <w:i w:val="0"/>
                <w:iCs w:val="0"/>
                <w:color w:val="000000"/>
                <w:kern w:val="0"/>
                <w:sz w:val="22"/>
                <w:szCs w:val="22"/>
                <w:highlight w:val="none"/>
                <w:u w:val="none"/>
                <w:lang w:val="en-US" w:eastAsia="zh-CN" w:bidi="ar"/>
              </w:rPr>
              <w:t>2.5</w:t>
            </w:r>
          </w:p>
        </w:tc>
        <w:tc>
          <w:tcPr>
            <w:tcW w:w="1046" w:type="pct"/>
            <w:tcBorders>
              <w:top w:val="nil"/>
              <w:left w:val="single" w:color="auto" w:sz="4" w:space="0"/>
              <w:bottom w:val="nil"/>
              <w:right w:val="nil"/>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ascii="宋体" w:hAnsi="宋体" w:eastAsia="宋体" w:cs="宋体"/>
                <w:i w:val="0"/>
                <w:iCs w:val="0"/>
                <w:color w:val="000000"/>
                <w:kern w:val="0"/>
                <w:sz w:val="22"/>
                <w:szCs w:val="22"/>
                <w:highlight w:val="none"/>
                <w:u w:val="none"/>
                <w:lang w:val="en-US" w:eastAsia="zh-CN" w:bidi="ar"/>
              </w:rPr>
              <w:t>4801.4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85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金属制品、机械和设备修理业</w:t>
            </w:r>
          </w:p>
        </w:tc>
        <w:tc>
          <w:tcPr>
            <w:tcW w:w="1049" w:type="pct"/>
            <w:tcBorders>
              <w:top w:val="nil"/>
              <w:left w:val="single" w:color="auto" w:sz="4" w:space="0"/>
              <w:bottom w:val="nil"/>
              <w:right w:val="single" w:color="auto" w:sz="4" w:space="0"/>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ascii="宋体" w:hAnsi="宋体" w:eastAsia="宋体" w:cs="宋体"/>
                <w:i w:val="0"/>
                <w:iCs w:val="0"/>
                <w:color w:val="000000"/>
                <w:kern w:val="0"/>
                <w:sz w:val="22"/>
                <w:szCs w:val="22"/>
                <w:highlight w:val="none"/>
                <w:u w:val="none"/>
                <w:lang w:val="en-US" w:eastAsia="zh-CN" w:bidi="ar"/>
              </w:rPr>
              <w:t>1282.7</w:t>
            </w:r>
          </w:p>
        </w:tc>
        <w:tc>
          <w:tcPr>
            <w:tcW w:w="1049" w:type="pct"/>
            <w:tcBorders>
              <w:top w:val="nil"/>
              <w:left w:val="single" w:color="auto" w:sz="4" w:space="0"/>
              <w:bottom w:val="nil"/>
              <w:right w:val="single" w:color="auto" w:sz="4" w:space="0"/>
            </w:tcBorders>
            <w:noWrap w:val="0"/>
            <w:vAlign w:val="center"/>
          </w:tcPr>
          <w:p>
            <w:pPr>
              <w:keepNext w:val="0"/>
              <w:keepLines w:val="0"/>
              <w:widowControl/>
              <w:suppressLineNumbers w:val="0"/>
              <w:ind w:firstLine="42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w:t>
            </w:r>
          </w:p>
        </w:tc>
        <w:tc>
          <w:tcPr>
            <w:tcW w:w="1046" w:type="pct"/>
            <w:tcBorders>
              <w:top w:val="nil"/>
              <w:left w:val="single" w:color="auto" w:sz="4" w:space="0"/>
              <w:bottom w:val="nil"/>
              <w:right w:val="nil"/>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ascii="宋体" w:hAnsi="宋体" w:eastAsia="宋体" w:cs="宋体"/>
                <w:i w:val="0"/>
                <w:iCs w:val="0"/>
                <w:color w:val="000000"/>
                <w:kern w:val="0"/>
                <w:sz w:val="22"/>
                <w:szCs w:val="22"/>
                <w:highlight w:val="none"/>
                <w:u w:val="none"/>
                <w:lang w:val="en-US" w:eastAsia="zh-CN" w:bidi="ar"/>
              </w:rPr>
              <w:t>2472.4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85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电力、热力生产和供应业</w:t>
            </w:r>
          </w:p>
        </w:tc>
        <w:tc>
          <w:tcPr>
            <w:tcW w:w="1049" w:type="pct"/>
            <w:tcBorders>
              <w:top w:val="nil"/>
              <w:left w:val="single" w:color="auto" w:sz="4" w:space="0"/>
              <w:bottom w:val="nil"/>
              <w:right w:val="single" w:color="auto" w:sz="4" w:space="0"/>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ascii="宋体" w:hAnsi="宋体" w:eastAsia="宋体" w:cs="宋体"/>
                <w:i w:val="0"/>
                <w:iCs w:val="0"/>
                <w:color w:val="000000"/>
                <w:kern w:val="0"/>
                <w:sz w:val="22"/>
                <w:szCs w:val="22"/>
                <w:highlight w:val="none"/>
                <w:u w:val="none"/>
                <w:lang w:val="en-US" w:eastAsia="zh-CN" w:bidi="ar"/>
              </w:rPr>
              <w:t>25987.4</w:t>
            </w:r>
          </w:p>
        </w:tc>
        <w:tc>
          <w:tcPr>
            <w:tcW w:w="1049" w:type="pct"/>
            <w:tcBorders>
              <w:top w:val="nil"/>
              <w:left w:val="single" w:color="auto" w:sz="4" w:space="0"/>
              <w:bottom w:val="nil"/>
              <w:right w:val="single" w:color="auto" w:sz="4" w:space="0"/>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ascii="宋体" w:hAnsi="宋体" w:eastAsia="宋体" w:cs="宋体"/>
                <w:i w:val="0"/>
                <w:iCs w:val="0"/>
                <w:color w:val="000000"/>
                <w:kern w:val="0"/>
                <w:sz w:val="22"/>
                <w:szCs w:val="22"/>
                <w:highlight w:val="none"/>
                <w:u w:val="none"/>
                <w:lang w:val="en-US" w:eastAsia="zh-CN" w:bidi="ar"/>
              </w:rPr>
              <w:t>13495.8</w:t>
            </w:r>
          </w:p>
        </w:tc>
        <w:tc>
          <w:tcPr>
            <w:tcW w:w="1046" w:type="pct"/>
            <w:tcBorders>
              <w:top w:val="nil"/>
              <w:left w:val="single" w:color="auto" w:sz="4" w:space="0"/>
              <w:bottom w:val="nil"/>
              <w:right w:val="nil"/>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ascii="宋体" w:hAnsi="宋体" w:eastAsia="宋体" w:cs="宋体"/>
                <w:i w:val="0"/>
                <w:iCs w:val="0"/>
                <w:color w:val="000000"/>
                <w:kern w:val="0"/>
                <w:sz w:val="22"/>
                <w:szCs w:val="22"/>
                <w:highlight w:val="none"/>
                <w:u w:val="none"/>
                <w:lang w:val="en-US" w:eastAsia="zh-CN" w:bidi="ar"/>
              </w:rPr>
              <w:t>6978.5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85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燃气生产和供应业</w:t>
            </w:r>
          </w:p>
        </w:tc>
        <w:tc>
          <w:tcPr>
            <w:tcW w:w="1049" w:type="pct"/>
            <w:tcBorders>
              <w:top w:val="nil"/>
              <w:left w:val="single" w:color="auto" w:sz="4" w:space="0"/>
              <w:bottom w:val="nil"/>
              <w:right w:val="single" w:color="auto" w:sz="4" w:space="0"/>
            </w:tcBorders>
            <w:noWrap w:val="0"/>
            <w:vAlign w:val="center"/>
          </w:tcPr>
          <w:p>
            <w:pPr>
              <w:keepNext w:val="0"/>
              <w:keepLines w:val="0"/>
              <w:widowControl/>
              <w:suppressLineNumbers w:val="0"/>
              <w:ind w:firstLine="42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w:t>
            </w:r>
          </w:p>
        </w:tc>
        <w:tc>
          <w:tcPr>
            <w:tcW w:w="1049" w:type="pct"/>
            <w:tcBorders>
              <w:top w:val="nil"/>
              <w:left w:val="single" w:color="auto" w:sz="4" w:space="0"/>
              <w:bottom w:val="nil"/>
              <w:right w:val="single" w:color="auto" w:sz="4" w:space="0"/>
            </w:tcBorders>
            <w:noWrap w:val="0"/>
            <w:vAlign w:val="center"/>
          </w:tcPr>
          <w:p>
            <w:pPr>
              <w:keepNext w:val="0"/>
              <w:keepLines w:val="0"/>
              <w:widowControl/>
              <w:suppressLineNumbers w:val="0"/>
              <w:ind w:firstLine="42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w:t>
            </w:r>
          </w:p>
        </w:tc>
        <w:tc>
          <w:tcPr>
            <w:tcW w:w="1046" w:type="pct"/>
            <w:tcBorders>
              <w:top w:val="nil"/>
              <w:left w:val="single" w:color="auto" w:sz="4" w:space="0"/>
              <w:bottom w:val="nil"/>
              <w:right w:val="nil"/>
            </w:tcBorders>
            <w:noWrap w:val="0"/>
            <w:vAlign w:val="center"/>
          </w:tcPr>
          <w:p>
            <w:pPr>
              <w:keepNext w:val="0"/>
              <w:keepLines w:val="0"/>
              <w:widowControl/>
              <w:suppressLineNumbers w:val="0"/>
              <w:ind w:firstLine="42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854"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水的生产和供应业</w:t>
            </w:r>
          </w:p>
        </w:tc>
        <w:tc>
          <w:tcPr>
            <w:tcW w:w="1049" w:type="pct"/>
            <w:tcBorders>
              <w:top w:val="nil"/>
              <w:left w:val="single" w:color="auto" w:sz="4" w:space="0"/>
              <w:bottom w:val="single" w:color="auto" w:sz="12" w:space="0"/>
              <w:right w:val="single" w:color="auto" w:sz="4" w:space="0"/>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ascii="宋体" w:hAnsi="宋体" w:eastAsia="宋体" w:cs="宋体"/>
                <w:i w:val="0"/>
                <w:iCs w:val="0"/>
                <w:color w:val="000000"/>
                <w:kern w:val="0"/>
                <w:sz w:val="22"/>
                <w:szCs w:val="22"/>
                <w:highlight w:val="none"/>
                <w:u w:val="none"/>
                <w:lang w:val="en-US" w:eastAsia="zh-CN" w:bidi="ar"/>
              </w:rPr>
              <w:t>20022</w:t>
            </w:r>
          </w:p>
        </w:tc>
        <w:tc>
          <w:tcPr>
            <w:tcW w:w="1049" w:type="pct"/>
            <w:tcBorders>
              <w:top w:val="nil"/>
              <w:left w:val="single" w:color="auto" w:sz="4" w:space="0"/>
              <w:bottom w:val="single" w:color="auto" w:sz="12" w:space="0"/>
              <w:right w:val="single" w:color="auto" w:sz="4" w:space="0"/>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ascii="宋体" w:hAnsi="宋体" w:eastAsia="宋体" w:cs="宋体"/>
                <w:i w:val="0"/>
                <w:iCs w:val="0"/>
                <w:color w:val="000000"/>
                <w:kern w:val="0"/>
                <w:sz w:val="22"/>
                <w:szCs w:val="22"/>
                <w:highlight w:val="none"/>
                <w:u w:val="none"/>
                <w:lang w:val="en-US" w:eastAsia="zh-CN" w:bidi="ar"/>
              </w:rPr>
              <w:t>5623.8</w:t>
            </w:r>
          </w:p>
        </w:tc>
        <w:tc>
          <w:tcPr>
            <w:tcW w:w="1046" w:type="pct"/>
            <w:tcBorders>
              <w:top w:val="nil"/>
              <w:left w:val="single" w:color="auto" w:sz="4" w:space="0"/>
              <w:bottom w:val="single" w:color="auto" w:sz="12" w:space="0"/>
              <w:right w:val="nil"/>
            </w:tcBorders>
            <w:noWrap w:val="0"/>
            <w:vAlign w:val="center"/>
          </w:tcPr>
          <w:p>
            <w:pPr>
              <w:keepNext w:val="0"/>
              <w:keepLines w:val="0"/>
              <w:widowControl/>
              <w:suppressLineNumbers w:val="0"/>
              <w:ind w:firstLine="440" w:firstLineChars="200"/>
              <w:jc w:val="center"/>
              <w:textAlignment w:val="center"/>
              <w:rPr>
                <w:rFonts w:hint="eastAsia" w:ascii="Times New Roman" w:hAnsi="Times New Roman" w:eastAsia="宋体" w:cs="宋体"/>
                <w:b w:val="0"/>
                <w:bCs w:val="0"/>
                <w:color w:val="0C0C0C"/>
                <w:kern w:val="2"/>
                <w:sz w:val="21"/>
                <w:szCs w:val="21"/>
                <w:highlight w:val="none"/>
                <w:lang w:val="en" w:eastAsia="zh-CN" w:bidi="ar-SA"/>
              </w:rPr>
            </w:pPr>
            <w:r>
              <w:rPr>
                <w:rFonts w:hint="eastAsia" w:ascii="宋体" w:hAnsi="宋体" w:eastAsia="宋体" w:cs="宋体"/>
                <w:i w:val="0"/>
                <w:iCs w:val="0"/>
                <w:color w:val="000000"/>
                <w:kern w:val="0"/>
                <w:sz w:val="22"/>
                <w:szCs w:val="22"/>
                <w:highlight w:val="none"/>
                <w:u w:val="none"/>
                <w:lang w:val="en-US" w:eastAsia="zh-CN" w:bidi="ar"/>
              </w:rPr>
              <w:t>8967.3</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96" w:beforeLines="50" w:beforeAutospacing="0" w:after="0" w:afterAutospacing="0" w:line="600" w:lineRule="exact"/>
        <w:ind w:left="0" w:leftChars="0" w:right="0" w:firstLine="0" w:firstLineChars="0"/>
        <w:jc w:val="left"/>
        <w:textAlignment w:val="auto"/>
        <w:rPr>
          <w:rFonts w:hint="eastAsia" w:ascii="Times New Roman" w:hAnsi="Times New Roman" w:eastAsia="楷体_GB2312" w:cs="楷体_GB2312"/>
          <w:i w:val="0"/>
          <w:caps w:val="0"/>
          <w:color w:val="0C0C0C"/>
          <w:spacing w:val="0"/>
          <w:kern w:val="0"/>
          <w:sz w:val="32"/>
          <w:szCs w:val="32"/>
          <w:highlight w:val="none"/>
          <w:lang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 xml:space="preserve">    （三）主要工业产品产量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0" w:firstLineChars="0"/>
        <w:jc w:val="both"/>
        <w:textAlignment w:val="auto"/>
        <w:rPr>
          <w:rFonts w:hint="eastAsia" w:ascii="Times New Roman" w:hAnsi="Times New Roman" w:eastAsia="方正仿宋_GBK" w:cs="仿宋_GB2312"/>
          <w:i w:val="0"/>
          <w:caps w:val="0"/>
          <w:color w:val="0C0C0C"/>
          <w:spacing w:val="0"/>
          <w:sz w:val="32"/>
          <w:szCs w:val="32"/>
          <w:highlight w:val="none"/>
        </w:rPr>
      </w:pPr>
      <w:r>
        <w:rPr>
          <w:rFonts w:hint="eastAsia" w:ascii="Times New Roman" w:hAnsi="Times New Roman" w:eastAsia="方正仿宋_GBK" w:cs="仿宋_GB2312"/>
          <w:i w:val="0"/>
          <w:caps w:val="0"/>
          <w:color w:val="0C0C0C"/>
          <w:spacing w:val="0"/>
          <w:kern w:val="0"/>
          <w:sz w:val="32"/>
          <w:szCs w:val="32"/>
          <w:highlight w:val="none"/>
          <w:lang w:val="en-US" w:eastAsia="zh-CN" w:bidi="ar"/>
        </w:rPr>
        <w:t xml:space="preserve">   </w:t>
      </w:r>
      <w:r>
        <w:rPr>
          <w:rFonts w:hint="eastAsia" w:ascii="Times New Roman" w:hAnsi="Times New Roman" w:eastAsia="方正仿宋_GBK" w:cs="Times New Roman"/>
          <w:color w:val="0C0C0C"/>
          <w:kern w:val="2"/>
          <w:sz w:val="32"/>
          <w:szCs w:val="32"/>
          <w:u w:val="none"/>
          <w:lang w:val="en-US" w:eastAsia="zh-CN" w:bidi="ar-SA"/>
        </w:rPr>
        <w:t xml:space="preserve"> </w:t>
      </w:r>
      <w:r>
        <w:rPr>
          <w:rFonts w:hint="default" w:ascii="Times New Roman" w:hAnsi="Times New Roman" w:eastAsia="方正仿宋_GBK" w:cs="Times New Roman"/>
          <w:color w:val="0C0C0C"/>
          <w:kern w:val="2"/>
          <w:sz w:val="32"/>
          <w:szCs w:val="32"/>
          <w:u w:val="none"/>
          <w:lang w:val="en" w:eastAsia="zh-CN" w:bidi="ar-SA"/>
        </w:rPr>
        <w:t>2023</w:t>
      </w:r>
      <w:r>
        <w:rPr>
          <w:rFonts w:hint="eastAsia" w:ascii="Times New Roman" w:hAnsi="Times New Roman" w:eastAsia="方正仿宋_GBK" w:cs="Times New Roman"/>
          <w:color w:val="0C0C0C"/>
          <w:kern w:val="2"/>
          <w:sz w:val="32"/>
          <w:szCs w:val="32"/>
          <w:u w:val="none"/>
          <w:lang w:val="en" w:eastAsia="zh-CN" w:bidi="ar-SA"/>
        </w:rPr>
        <w:t>年，</w:t>
      </w:r>
      <w:r>
        <w:rPr>
          <w:rFonts w:hint="eastAsia" w:ascii="Times New Roman" w:hAnsi="Times New Roman" w:eastAsia="方正仿宋_GBK" w:cs="Times New Roman"/>
          <w:color w:val="0C0C0C"/>
          <w:kern w:val="2"/>
          <w:sz w:val="32"/>
          <w:szCs w:val="32"/>
          <w:u w:val="none"/>
          <w:lang w:val="en-US" w:eastAsia="zh-CN" w:bidi="ar-SA"/>
        </w:rPr>
        <w:t>规模以上工业主要产品产量详见表3-4。</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600" w:lineRule="exact"/>
        <w:ind w:left="0" w:leftChars="0" w:right="0" w:firstLine="0" w:firstLineChars="0"/>
        <w:jc w:val="center"/>
        <w:textAlignment w:val="auto"/>
        <w:rPr>
          <w:rFonts w:hint="eastAsia" w:ascii="Times New Roman" w:hAnsi="Times New Roman" w:eastAsia="楷体_GB2312" w:cs="楷体_GB2312"/>
          <w:i w:val="0"/>
          <w:caps w:val="0"/>
          <w:color w:val="0C0C0C"/>
          <w:spacing w:val="0"/>
          <w:kern w:val="0"/>
          <w:sz w:val="28"/>
          <w:szCs w:val="28"/>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表3-4　规模以上工业主要产品产量</w:t>
      </w:r>
    </w:p>
    <w:tbl>
      <w:tblPr>
        <w:tblStyle w:val="18"/>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5281"/>
        <w:gridCol w:w="1710"/>
        <w:gridCol w:w="168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3045"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产品名称</w:t>
            </w:r>
          </w:p>
        </w:tc>
        <w:tc>
          <w:tcPr>
            <w:tcW w:w="986"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单位</w:t>
            </w:r>
          </w:p>
        </w:tc>
        <w:tc>
          <w:tcPr>
            <w:tcW w:w="968"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产量</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81" w:type="dxa"/>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纱</w:t>
            </w:r>
          </w:p>
        </w:tc>
        <w:tc>
          <w:tcPr>
            <w:tcW w:w="1710" w:type="dxa"/>
            <w:tcBorders>
              <w:top w:val="single" w:color="auto" w:sz="4" w:space="0"/>
              <w:left w:val="single" w:color="auto" w:sz="4" w:space="0"/>
              <w:bottom w:val="nil"/>
              <w:right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宋体" w:cs="宋体"/>
                <w:color w:val="0C0C0C"/>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吨</w:t>
            </w:r>
          </w:p>
        </w:tc>
        <w:tc>
          <w:tcPr>
            <w:tcW w:w="1680" w:type="dxa"/>
            <w:tcBorders>
              <w:top w:val="single" w:color="auto" w:sz="4" w:space="0"/>
              <w:left w:val="single" w:color="auto" w:sz="4" w:space="0"/>
              <w:bottom w:val="nil"/>
              <w:right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宋体"/>
                <w:color w:val="0C0C0C"/>
                <w:kern w:val="2"/>
                <w:sz w:val="21"/>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6652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81"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钢材</w:t>
            </w:r>
          </w:p>
        </w:tc>
        <w:tc>
          <w:tcPr>
            <w:tcW w:w="1710" w:type="dxa"/>
            <w:tcBorders>
              <w:top w:val="nil"/>
              <w:left w:val="single" w:color="auto" w:sz="4" w:space="0"/>
              <w:bottom w:val="nil"/>
              <w:right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宋体" w:cs="宋体"/>
                <w:color w:val="0C0C0C"/>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吨</w:t>
            </w:r>
          </w:p>
        </w:tc>
        <w:tc>
          <w:tcPr>
            <w:tcW w:w="1680" w:type="dxa"/>
            <w:tcBorders>
              <w:top w:val="nil"/>
              <w:left w:val="single" w:color="auto" w:sz="4" w:space="0"/>
              <w:bottom w:val="nil"/>
              <w:right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宋体"/>
                <w:color w:val="0C0C0C"/>
                <w:kern w:val="2"/>
                <w:sz w:val="21"/>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4025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81"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十种有色金属</w:t>
            </w:r>
          </w:p>
        </w:tc>
        <w:tc>
          <w:tcPr>
            <w:tcW w:w="1710" w:type="dxa"/>
            <w:tcBorders>
              <w:top w:val="nil"/>
              <w:left w:val="single" w:color="auto" w:sz="4" w:space="0"/>
              <w:bottom w:val="nil"/>
              <w:right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宋体" w:cs="宋体"/>
                <w:color w:val="0C0C0C"/>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吨</w:t>
            </w:r>
          </w:p>
        </w:tc>
        <w:tc>
          <w:tcPr>
            <w:tcW w:w="1680" w:type="dxa"/>
            <w:tcBorders>
              <w:top w:val="nil"/>
              <w:left w:val="single" w:color="auto" w:sz="4" w:space="0"/>
              <w:bottom w:val="nil"/>
              <w:right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宋体"/>
                <w:color w:val="0C0C0C"/>
                <w:kern w:val="2"/>
                <w:sz w:val="21"/>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26270.1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81"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精制茶</w:t>
            </w:r>
          </w:p>
        </w:tc>
        <w:tc>
          <w:tcPr>
            <w:tcW w:w="1710" w:type="dxa"/>
            <w:tcBorders>
              <w:top w:val="nil"/>
              <w:left w:val="single" w:color="auto" w:sz="4" w:space="0"/>
              <w:bottom w:val="nil"/>
              <w:right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宋体" w:cs="宋体"/>
                <w:color w:val="0C0C0C"/>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吨</w:t>
            </w:r>
          </w:p>
        </w:tc>
        <w:tc>
          <w:tcPr>
            <w:tcW w:w="1680" w:type="dxa"/>
            <w:tcBorders>
              <w:top w:val="nil"/>
              <w:left w:val="single" w:color="auto" w:sz="4" w:space="0"/>
              <w:bottom w:val="nil"/>
              <w:right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宋体"/>
                <w:color w:val="0C0C0C"/>
                <w:kern w:val="2"/>
                <w:sz w:val="21"/>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1985.9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81"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光电子器件</w:t>
            </w:r>
          </w:p>
        </w:tc>
        <w:tc>
          <w:tcPr>
            <w:tcW w:w="1710" w:type="dxa"/>
            <w:tcBorders>
              <w:top w:val="nil"/>
              <w:left w:val="single" w:color="auto" w:sz="4" w:space="0"/>
              <w:bottom w:val="nil"/>
              <w:right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宋体" w:cs="宋体"/>
                <w:color w:val="0C0C0C"/>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万只</w:t>
            </w:r>
          </w:p>
        </w:tc>
        <w:tc>
          <w:tcPr>
            <w:tcW w:w="1680" w:type="dxa"/>
            <w:tcBorders>
              <w:top w:val="nil"/>
              <w:left w:val="single" w:color="auto" w:sz="4" w:space="0"/>
              <w:bottom w:val="nil"/>
              <w:right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宋体"/>
                <w:color w:val="0C0C0C"/>
                <w:kern w:val="2"/>
                <w:sz w:val="21"/>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131104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81"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电子元件</w:t>
            </w:r>
          </w:p>
        </w:tc>
        <w:tc>
          <w:tcPr>
            <w:tcW w:w="1710" w:type="dxa"/>
            <w:tcBorders>
              <w:top w:val="nil"/>
              <w:left w:val="single" w:color="auto" w:sz="4" w:space="0"/>
              <w:bottom w:val="nil"/>
              <w:right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万只</w:t>
            </w:r>
          </w:p>
        </w:tc>
        <w:tc>
          <w:tcPr>
            <w:tcW w:w="1680" w:type="dxa"/>
            <w:tcBorders>
              <w:top w:val="nil"/>
              <w:left w:val="single" w:color="auto" w:sz="4" w:space="0"/>
              <w:bottom w:val="nil"/>
              <w:right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宋体"/>
                <w:color w:val="0C0C0C"/>
                <w:kern w:val="2"/>
                <w:sz w:val="21"/>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712927.7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81"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印制电路板</w:t>
            </w:r>
          </w:p>
        </w:tc>
        <w:tc>
          <w:tcPr>
            <w:tcW w:w="1710" w:type="dxa"/>
            <w:tcBorders>
              <w:top w:val="nil"/>
              <w:left w:val="single" w:color="auto" w:sz="4" w:space="0"/>
              <w:bottom w:val="nil"/>
              <w:right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平方米</w:t>
            </w:r>
          </w:p>
        </w:tc>
        <w:tc>
          <w:tcPr>
            <w:tcW w:w="1680" w:type="dxa"/>
            <w:tcBorders>
              <w:top w:val="nil"/>
              <w:left w:val="single" w:color="auto" w:sz="4" w:space="0"/>
              <w:bottom w:val="nil"/>
              <w:right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宋体"/>
                <w:color w:val="0C0C0C"/>
                <w:kern w:val="2"/>
                <w:sz w:val="21"/>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6873402.3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81"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商品混凝土</w:t>
            </w:r>
          </w:p>
        </w:tc>
        <w:tc>
          <w:tcPr>
            <w:tcW w:w="1710" w:type="dxa"/>
            <w:tcBorders>
              <w:top w:val="nil"/>
              <w:left w:val="single" w:color="auto" w:sz="4" w:space="0"/>
              <w:bottom w:val="nil"/>
              <w:right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立方米</w:t>
            </w:r>
          </w:p>
        </w:tc>
        <w:tc>
          <w:tcPr>
            <w:tcW w:w="1680" w:type="dxa"/>
            <w:tcBorders>
              <w:top w:val="nil"/>
              <w:left w:val="single" w:color="auto" w:sz="4" w:space="0"/>
              <w:bottom w:val="nil"/>
              <w:right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宋体"/>
                <w:color w:val="0C0C0C"/>
                <w:kern w:val="2"/>
                <w:sz w:val="21"/>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1136143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jc w:val="center"/>
        </w:trPr>
        <w:tc>
          <w:tcPr>
            <w:tcW w:w="5281" w:type="dxa"/>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家具</w:t>
            </w:r>
          </w:p>
        </w:tc>
        <w:tc>
          <w:tcPr>
            <w:tcW w:w="1710" w:type="dxa"/>
            <w:tcBorders>
              <w:top w:val="nil"/>
              <w:left w:val="single" w:color="auto" w:sz="4" w:space="0"/>
              <w:bottom w:val="single" w:color="auto" w:sz="12" w:space="0"/>
              <w:right w:val="single" w:color="auto" w:sz="4" w:space="0"/>
            </w:tcBorders>
            <w:noWrap w:val="0"/>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件</w:t>
            </w:r>
          </w:p>
        </w:tc>
        <w:tc>
          <w:tcPr>
            <w:tcW w:w="1680" w:type="dxa"/>
            <w:tcBorders>
              <w:top w:val="nil"/>
              <w:left w:val="single" w:color="auto" w:sz="4" w:space="0"/>
              <w:bottom w:val="single" w:color="auto" w:sz="12" w:space="0"/>
              <w:right w:val="nil"/>
            </w:tcBorders>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宋体"/>
                <w:color w:val="0C0C0C"/>
                <w:kern w:val="0"/>
                <w:sz w:val="21"/>
                <w:szCs w:val="21"/>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1481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55" w:hRule="atLeast"/>
          <w:jc w:val="center"/>
        </w:trPr>
        <w:tc>
          <w:tcPr>
            <w:tcW w:w="5000" w:type="pct"/>
            <w:gridSpan w:val="3"/>
            <w:tcBorders>
              <w:top w:val="single" w:color="auto" w:sz="12" w:space="0"/>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both"/>
              <w:textAlignment w:val="auto"/>
              <w:rPr>
                <w:rFonts w:hint="eastAsia" w:ascii="Times New Roman" w:hAnsi="Times New Roman" w:eastAsia="宋体" w:cs="宋体"/>
                <w:color w:val="0C0C0C"/>
                <w:kern w:val="2"/>
                <w:sz w:val="21"/>
                <w:szCs w:val="21"/>
                <w:highlight w:val="none"/>
                <w:lang w:val="en" w:eastAsia="zh-CN" w:bidi="ar-SA"/>
              </w:rPr>
            </w:pP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96" w:beforeLines="50" w:beforeAutospacing="0" w:after="0" w:afterAutospacing="0" w:line="600" w:lineRule="exact"/>
        <w:ind w:left="0" w:leftChars="0" w:right="0" w:firstLine="640" w:firstLineChars="200"/>
        <w:jc w:val="left"/>
        <w:textAlignment w:val="auto"/>
        <w:rPr>
          <w:rFonts w:hint="eastAsia" w:ascii="Times New Roman" w:hAnsi="Times New Roman" w:eastAsia="楷体_GB2312" w:cs="楷体_GB2312"/>
          <w:i w:val="0"/>
          <w:caps w:val="0"/>
          <w:color w:val="0C0C0C"/>
          <w:spacing w:val="0"/>
          <w:kern w:val="0"/>
          <w:sz w:val="32"/>
          <w:szCs w:val="32"/>
          <w:highlight w:val="none"/>
          <w:lang w:val="en-US" w:eastAsia="zh-CN"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（四）主要能源产品产量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0" w:firstLineChars="0"/>
        <w:jc w:val="both"/>
        <w:textAlignment w:val="auto"/>
        <w:rPr>
          <w:rFonts w:hint="eastAsia"/>
          <w:lang w:val="en-US" w:eastAsia="zh-CN"/>
        </w:rPr>
      </w:pPr>
      <w:r>
        <w:rPr>
          <w:rFonts w:hint="eastAsia" w:cs="Times New Roman"/>
          <w:color w:val="0C0C0C"/>
          <w:kern w:val="2"/>
          <w:sz w:val="32"/>
          <w:szCs w:val="32"/>
          <w:u w:val="none"/>
          <w:lang w:val="en-US" w:eastAsia="zh-CN" w:bidi="ar-SA"/>
        </w:rPr>
        <w:t xml:space="preserve">    </w:t>
      </w:r>
      <w:r>
        <w:rPr>
          <w:rFonts w:hint="eastAsia" w:ascii="Times New Roman" w:hAnsi="Times New Roman" w:eastAsia="方正仿宋_GBK" w:cs="Times New Roman"/>
          <w:color w:val="0C0C0C"/>
          <w:kern w:val="2"/>
          <w:sz w:val="32"/>
          <w:szCs w:val="32"/>
          <w:u w:val="none"/>
          <w:lang w:val="en-US" w:eastAsia="zh-CN" w:bidi="ar-SA"/>
        </w:rPr>
        <w:t>2023年，主要能源产品产量详见表3-5。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6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表3-5　主要能源产品产量</w:t>
      </w:r>
    </w:p>
    <w:tbl>
      <w:tblPr>
        <w:tblStyle w:val="18"/>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5282"/>
        <w:gridCol w:w="1710"/>
        <w:gridCol w:w="167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3045"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产品名称</w:t>
            </w:r>
          </w:p>
        </w:tc>
        <w:tc>
          <w:tcPr>
            <w:tcW w:w="986"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单位</w:t>
            </w:r>
          </w:p>
        </w:tc>
        <w:tc>
          <w:tcPr>
            <w:tcW w:w="968"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产量</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16" w:type="dxa"/>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原煤</w:t>
            </w:r>
          </w:p>
        </w:tc>
        <w:tc>
          <w:tcPr>
            <w:tcW w:w="1722"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亿吨</w:t>
            </w:r>
          </w:p>
        </w:tc>
        <w:tc>
          <w:tcPr>
            <w:tcW w:w="1691"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center"/>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16"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原油</w:t>
            </w:r>
          </w:p>
        </w:tc>
        <w:tc>
          <w:tcPr>
            <w:tcW w:w="1722"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sz w:val="21"/>
                <w:szCs w:val="21"/>
                <w:highlight w:val="none"/>
                <w:lang w:eastAsia="zh-CN"/>
              </w:rPr>
              <w:t>万吨</w:t>
            </w:r>
          </w:p>
        </w:tc>
        <w:tc>
          <w:tcPr>
            <w:tcW w:w="1691"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center"/>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16"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sz w:val="21"/>
                <w:szCs w:val="21"/>
                <w:highlight w:val="none"/>
                <w:lang w:eastAsia="zh-CN"/>
              </w:rPr>
              <w:t>天然气</w:t>
            </w:r>
          </w:p>
        </w:tc>
        <w:tc>
          <w:tcPr>
            <w:tcW w:w="1722"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sz w:val="21"/>
                <w:szCs w:val="21"/>
                <w:highlight w:val="none"/>
                <w:lang w:eastAsia="zh-CN"/>
              </w:rPr>
              <w:t>亿立方米</w:t>
            </w:r>
          </w:p>
        </w:tc>
        <w:tc>
          <w:tcPr>
            <w:tcW w:w="1691"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center"/>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16"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sz w:val="21"/>
                <w:szCs w:val="21"/>
                <w:highlight w:val="none"/>
                <w:lang w:eastAsia="zh-CN"/>
              </w:rPr>
              <w:t>发电量</w:t>
            </w:r>
          </w:p>
        </w:tc>
        <w:tc>
          <w:tcPr>
            <w:tcW w:w="1722"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6" w:rightChars="0"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sz w:val="21"/>
                <w:szCs w:val="21"/>
                <w:highlight w:val="none"/>
                <w:lang w:eastAsia="zh-CN"/>
              </w:rPr>
              <w:t>亿千瓦时</w:t>
            </w:r>
          </w:p>
        </w:tc>
        <w:tc>
          <w:tcPr>
            <w:tcW w:w="1691"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center"/>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0.3963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16"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sz w:val="21"/>
                <w:szCs w:val="21"/>
                <w:highlight w:val="none"/>
                <w:lang w:val="en-US" w:eastAsia="zh-CN"/>
              </w:rPr>
              <w:t xml:space="preserve">    其中：火力发电量</w:t>
            </w:r>
          </w:p>
        </w:tc>
        <w:tc>
          <w:tcPr>
            <w:tcW w:w="1722"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sz w:val="21"/>
                <w:szCs w:val="21"/>
                <w:highlight w:val="none"/>
                <w:lang w:eastAsia="zh-CN"/>
              </w:rPr>
              <w:t>亿千瓦时</w:t>
            </w:r>
          </w:p>
        </w:tc>
        <w:tc>
          <w:tcPr>
            <w:tcW w:w="1691"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center"/>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16"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058"/>
              </w:tabs>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sz w:val="21"/>
                <w:szCs w:val="21"/>
                <w:highlight w:val="none"/>
                <w:lang w:eastAsia="zh-CN"/>
              </w:rPr>
              <w:tab/>
            </w:r>
            <w:r>
              <w:rPr>
                <w:rFonts w:hint="eastAsia" w:ascii="Times New Roman" w:hAnsi="Times New Roman" w:eastAsia="宋体" w:cs="宋体"/>
                <w:color w:val="0C0C0C"/>
                <w:sz w:val="21"/>
                <w:szCs w:val="21"/>
                <w:highlight w:val="none"/>
                <w:lang w:eastAsia="zh-CN"/>
              </w:rPr>
              <w:t>水</w:t>
            </w:r>
            <w:r>
              <w:rPr>
                <w:rFonts w:hint="eastAsia" w:ascii="Times New Roman" w:hAnsi="Times New Roman" w:eastAsia="宋体" w:cs="宋体"/>
                <w:color w:val="0C0C0C"/>
                <w:sz w:val="21"/>
                <w:szCs w:val="21"/>
                <w:highlight w:val="none"/>
                <w:lang w:val="en-US" w:eastAsia="zh-CN"/>
              </w:rPr>
              <w:t>力发电量</w:t>
            </w:r>
          </w:p>
        </w:tc>
        <w:tc>
          <w:tcPr>
            <w:tcW w:w="1722"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sz w:val="21"/>
                <w:szCs w:val="21"/>
                <w:highlight w:val="none"/>
                <w:lang w:eastAsia="zh-CN"/>
              </w:rPr>
              <w:t>亿千瓦时</w:t>
            </w:r>
          </w:p>
        </w:tc>
        <w:tc>
          <w:tcPr>
            <w:tcW w:w="1691"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center"/>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16"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073"/>
              </w:tabs>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w:t>
            </w:r>
            <w:r>
              <w:rPr>
                <w:rFonts w:hint="eastAsia" w:ascii="Times New Roman" w:hAnsi="Times New Roman" w:eastAsia="宋体" w:cs="宋体"/>
                <w:color w:val="0C0C0C"/>
                <w:kern w:val="0"/>
                <w:sz w:val="21"/>
                <w:szCs w:val="21"/>
                <w:highlight w:val="none"/>
                <w:lang w:val="en-US" w:eastAsia="zh-CN" w:bidi="ar"/>
              </w:rPr>
              <w:tab/>
            </w:r>
            <w:r>
              <w:rPr>
                <w:rFonts w:hint="eastAsia" w:ascii="Times New Roman" w:hAnsi="Times New Roman" w:eastAsia="宋体" w:cs="宋体"/>
                <w:color w:val="0C0C0C"/>
                <w:kern w:val="0"/>
                <w:sz w:val="21"/>
                <w:szCs w:val="21"/>
                <w:highlight w:val="none"/>
                <w:lang w:val="en-US" w:eastAsia="zh-CN" w:bidi="ar"/>
              </w:rPr>
              <w:t>核能</w:t>
            </w:r>
            <w:r>
              <w:rPr>
                <w:rFonts w:hint="eastAsia" w:ascii="Times New Roman" w:hAnsi="Times New Roman" w:eastAsia="宋体" w:cs="宋体"/>
                <w:color w:val="0C0C0C"/>
                <w:sz w:val="21"/>
                <w:szCs w:val="21"/>
                <w:highlight w:val="none"/>
                <w:lang w:val="en-US" w:eastAsia="zh-CN"/>
              </w:rPr>
              <w:t>发电量</w:t>
            </w:r>
          </w:p>
        </w:tc>
        <w:tc>
          <w:tcPr>
            <w:tcW w:w="1722"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sz w:val="21"/>
                <w:szCs w:val="21"/>
                <w:highlight w:val="none"/>
                <w:lang w:eastAsia="zh-CN"/>
              </w:rPr>
              <w:t>亿千瓦时</w:t>
            </w:r>
          </w:p>
        </w:tc>
        <w:tc>
          <w:tcPr>
            <w:tcW w:w="1691"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center"/>
              <w:textAlignment w:val="auto"/>
              <w:rPr>
                <w:rFonts w:hint="eastAsia" w:ascii="Times New Roman" w:hAnsi="Times New Roman" w:eastAsia="宋体" w:cs="宋体"/>
                <w:color w:val="0C0C0C"/>
                <w:kern w:val="2"/>
                <w:sz w:val="21"/>
                <w:szCs w:val="21"/>
                <w:highlight w:val="none"/>
                <w:lang w:val="en" w:eastAsia="zh-CN" w:bidi="ar-SA"/>
              </w:rPr>
            </w:pPr>
            <w:r>
              <w:rPr>
                <w:rFonts w:hint="eastAsia" w:eastAsia="宋体" w:cs="宋体"/>
                <w:b w:val="0"/>
                <w:bCs/>
                <w:color w:val="0C0C0C"/>
                <w:kern w:val="2"/>
                <w:sz w:val="21"/>
                <w:szCs w:val="21"/>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16"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073"/>
              </w:tabs>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sz w:val="21"/>
                <w:szCs w:val="21"/>
                <w:highlight w:val="none"/>
                <w:lang w:eastAsia="zh-CN"/>
              </w:rPr>
              <w:tab/>
            </w:r>
            <w:r>
              <w:rPr>
                <w:rFonts w:hint="eastAsia" w:ascii="Times New Roman" w:hAnsi="Times New Roman" w:eastAsia="宋体" w:cs="宋体"/>
                <w:color w:val="0C0C0C"/>
                <w:sz w:val="21"/>
                <w:szCs w:val="21"/>
                <w:highlight w:val="none"/>
                <w:lang w:eastAsia="zh-CN"/>
              </w:rPr>
              <w:t>风</w:t>
            </w:r>
            <w:r>
              <w:rPr>
                <w:rFonts w:hint="eastAsia" w:ascii="Times New Roman" w:hAnsi="Times New Roman" w:eastAsia="宋体" w:cs="宋体"/>
                <w:color w:val="0C0C0C"/>
                <w:sz w:val="21"/>
                <w:szCs w:val="21"/>
                <w:highlight w:val="none"/>
                <w:lang w:val="en-US" w:eastAsia="zh-CN"/>
              </w:rPr>
              <w:t>力发电量</w:t>
            </w:r>
          </w:p>
        </w:tc>
        <w:tc>
          <w:tcPr>
            <w:tcW w:w="1722"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center"/>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sz w:val="21"/>
                <w:szCs w:val="21"/>
                <w:highlight w:val="none"/>
                <w:lang w:eastAsia="zh-CN"/>
              </w:rPr>
              <w:t>亿千瓦时</w:t>
            </w:r>
          </w:p>
        </w:tc>
        <w:tc>
          <w:tcPr>
            <w:tcW w:w="1691"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center"/>
              <w:textAlignment w:val="auto"/>
              <w:rPr>
                <w:rFonts w:hint="eastAsia" w:ascii="Times New Roman" w:hAnsi="Times New Roman" w:eastAsia="宋体" w:cs="宋体"/>
                <w:color w:val="0C0C0C"/>
                <w:sz w:val="21"/>
                <w:szCs w:val="21"/>
                <w:highlight w:val="none"/>
                <w:lang w:val="en"/>
              </w:rPr>
            </w:pPr>
            <w:r>
              <w:rPr>
                <w:rFonts w:hint="eastAsia" w:eastAsia="宋体" w:cs="宋体"/>
                <w:b w:val="0"/>
                <w:bCs/>
                <w:color w:val="0C0C0C"/>
                <w:kern w:val="2"/>
                <w:sz w:val="21"/>
                <w:szCs w:val="21"/>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16" w:type="dxa"/>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118"/>
              </w:tabs>
              <w:kinsoku/>
              <w:wordWrap/>
              <w:overflowPunct/>
              <w:topLinePunct w:val="0"/>
              <w:autoSpaceDE/>
              <w:autoSpaceDN/>
              <w:bidi w:val="0"/>
              <w:adjustRightInd/>
              <w:snapToGrid/>
              <w:spacing w:before="0" w:beforeAutospacing="0" w:after="0" w:afterAutospacing="0" w:line="320" w:lineRule="exact"/>
              <w:ind w:left="6" w:leftChars="0" w:right="6" w:rightChars="0" w:firstLine="1050" w:firstLineChars="50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sz w:val="21"/>
                <w:szCs w:val="21"/>
                <w:highlight w:val="none"/>
                <w:lang w:eastAsia="zh-CN"/>
              </w:rPr>
              <w:t>太阳能发电量</w:t>
            </w:r>
          </w:p>
        </w:tc>
        <w:tc>
          <w:tcPr>
            <w:tcW w:w="1722"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center"/>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sz w:val="21"/>
                <w:szCs w:val="21"/>
                <w:highlight w:val="none"/>
                <w:lang w:eastAsia="zh-CN"/>
              </w:rPr>
              <w:t>亿千瓦时</w:t>
            </w:r>
          </w:p>
        </w:tc>
        <w:tc>
          <w:tcPr>
            <w:tcW w:w="1691"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center"/>
              <w:textAlignment w:val="auto"/>
              <w:rPr>
                <w:rFonts w:hint="default" w:ascii="Times New Roman" w:hAnsi="Times New Roman" w:eastAsia="宋体" w:cs="宋体"/>
                <w:color w:val="0C0C0C"/>
                <w:sz w:val="21"/>
                <w:szCs w:val="21"/>
                <w:highlight w:val="none"/>
                <w:lang w:val="en-US" w:eastAsia="zh-CN"/>
              </w:rPr>
            </w:pPr>
            <w:r>
              <w:rPr>
                <w:rFonts w:hint="eastAsia" w:eastAsia="宋体" w:cs="宋体"/>
                <w:color w:val="0C0C0C"/>
                <w:sz w:val="21"/>
                <w:szCs w:val="21"/>
                <w:highlight w:val="none"/>
                <w:lang w:val="en-US" w:eastAsia="zh-CN"/>
              </w:rPr>
              <w:t>0.3963</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Times New Roman" w:hAnsi="Times New Roman" w:eastAsia="黑体" w:cs="黑体"/>
          <w:color w:val="0C0C0C"/>
          <w:kern w:val="2"/>
          <w:sz w:val="32"/>
          <w:szCs w:val="32"/>
          <w:u w:val="none"/>
          <w:lang w:val="en-US" w:eastAsia="zh-CN" w:bidi="ar-SA"/>
        </w:rPr>
      </w:pPr>
      <w:r>
        <w:rPr>
          <w:rFonts w:hint="eastAsia" w:ascii="Times New Roman" w:hAnsi="Times New Roman" w:eastAsia="黑体" w:cs="黑体"/>
          <w:color w:val="0C0C0C"/>
          <w:kern w:val="2"/>
          <w:sz w:val="32"/>
          <w:szCs w:val="32"/>
          <w:u w:val="none"/>
          <w:lang w:val="en-US" w:eastAsia="zh-CN" w:bidi="ar-SA"/>
        </w:rPr>
        <w:t>二、建筑业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Times New Roman" w:hAnsi="Times New Roman" w:eastAsia="方正仿宋_GBK" w:cs="Times New Roman"/>
          <w:color w:val="0C0C0C"/>
          <w:kern w:val="2"/>
          <w:sz w:val="32"/>
          <w:szCs w:val="32"/>
          <w:u w:val="none"/>
          <w:lang w:val="en-US" w:eastAsia="zh-CN" w:bidi="ar-SA"/>
        </w:rPr>
      </w:pPr>
      <w:r>
        <w:rPr>
          <w:rFonts w:hint="eastAsia" w:ascii="Times New Roman" w:hAnsi="Times New Roman" w:eastAsia="楷体_GB2312" w:cs="楷体_GB2312"/>
          <w:i w:val="0"/>
          <w:caps w:val="0"/>
          <w:color w:val="0C0C0C"/>
          <w:spacing w:val="0"/>
          <w:kern w:val="0"/>
          <w:sz w:val="32"/>
          <w:szCs w:val="32"/>
          <w:highlight w:val="none"/>
          <w:lang w:val="en-US" w:eastAsia="zh-CN" w:bidi="ar"/>
        </w:rPr>
        <w:t>（一）企业法人单位数和从业人员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0" w:firstLineChars="0"/>
        <w:jc w:val="both"/>
        <w:textAlignment w:val="auto"/>
        <w:rPr>
          <w:rFonts w:hint="eastAsia" w:ascii="Times New Roman" w:hAnsi="Times New Roman" w:eastAsia="方正仿宋_GBK" w:cs="Times New Roman"/>
          <w:color w:val="0C0C0C"/>
          <w:kern w:val="2"/>
          <w:sz w:val="32"/>
          <w:szCs w:val="32"/>
          <w:u w:val="none"/>
          <w:lang w:val="en-US" w:eastAsia="zh-CN" w:bidi="ar-SA"/>
        </w:rPr>
      </w:pPr>
      <w:r>
        <w:rPr>
          <w:rFonts w:hint="eastAsia" w:ascii="Times New Roman" w:hAnsi="Times New Roman" w:cs="Times New Roman"/>
          <w:color w:val="0C0C0C"/>
          <w:kern w:val="2"/>
          <w:sz w:val="32"/>
          <w:szCs w:val="32"/>
          <w:u w:val="none"/>
          <w:lang w:val="en-US" w:eastAsia="zh-CN" w:bidi="ar-SA"/>
        </w:rPr>
        <w:t xml:space="preserve">    </w:t>
      </w:r>
      <w:r>
        <w:rPr>
          <w:rFonts w:hint="eastAsia" w:ascii="Times New Roman" w:hAnsi="Times New Roman" w:eastAsia="方正仿宋_GBK" w:cs="Times New Roman"/>
          <w:color w:val="0C0C0C"/>
          <w:kern w:val="2"/>
          <w:sz w:val="32"/>
          <w:szCs w:val="32"/>
          <w:u w:val="none"/>
          <w:lang w:val="en-US" w:eastAsia="zh-CN" w:bidi="ar-SA"/>
        </w:rPr>
        <w:t>2023年末，全</w:t>
      </w:r>
      <w:r>
        <w:rPr>
          <w:rFonts w:hint="eastAsia" w:cs="Times New Roman"/>
          <w:color w:val="0C0C0C"/>
          <w:kern w:val="2"/>
          <w:sz w:val="32"/>
          <w:szCs w:val="32"/>
          <w:u w:val="none"/>
          <w:lang w:val="en-US" w:eastAsia="zh-CN" w:bidi="ar-SA"/>
        </w:rPr>
        <w:t>区</w:t>
      </w:r>
      <w:r>
        <w:rPr>
          <w:rFonts w:hint="eastAsia" w:ascii="Times New Roman" w:hAnsi="Times New Roman" w:eastAsia="方正仿宋_GBK" w:cs="Times New Roman"/>
          <w:color w:val="0C0C0C"/>
          <w:kern w:val="2"/>
          <w:sz w:val="32"/>
          <w:szCs w:val="32"/>
          <w:u w:val="none"/>
          <w:lang w:val="en-US" w:eastAsia="zh-CN" w:bidi="ar-SA"/>
        </w:rPr>
        <w:t>共有建筑业企业法人单位</w:t>
      </w:r>
      <w:r>
        <w:rPr>
          <w:rFonts w:hint="eastAsia" w:cs="Times New Roman"/>
          <w:color w:val="0C0C0C"/>
          <w:sz w:val="32"/>
          <w:szCs w:val="32"/>
          <w:u w:val="none"/>
          <w:lang w:val="en-US" w:eastAsia="zh-CN"/>
        </w:rPr>
        <w:t>381</w:t>
      </w:r>
      <w:r>
        <w:rPr>
          <w:rFonts w:hint="eastAsia" w:ascii="Times New Roman" w:hAnsi="Times New Roman" w:eastAsia="方正仿宋_GBK" w:cs="Times New Roman"/>
          <w:color w:val="0C0C0C"/>
          <w:kern w:val="2"/>
          <w:sz w:val="32"/>
          <w:szCs w:val="32"/>
          <w:u w:val="none"/>
          <w:lang w:val="en-US" w:eastAsia="zh-CN" w:bidi="ar-SA"/>
        </w:rPr>
        <w:t>个，比2018年末增长</w:t>
      </w:r>
      <w:r>
        <w:rPr>
          <w:rFonts w:hint="eastAsia" w:cs="Times New Roman"/>
          <w:color w:val="0C0C0C"/>
          <w:sz w:val="32"/>
          <w:szCs w:val="32"/>
          <w:u w:val="none"/>
          <w:lang w:val="en-US" w:eastAsia="zh-CN"/>
        </w:rPr>
        <w:t>85</w:t>
      </w:r>
      <w:r>
        <w:rPr>
          <w:rFonts w:hint="eastAsia" w:ascii="Times New Roman" w:hAnsi="Times New Roman" w:eastAsia="方正仿宋_GBK" w:cs="Times New Roman"/>
          <w:color w:val="0C0C0C"/>
          <w:kern w:val="2"/>
          <w:sz w:val="32"/>
          <w:szCs w:val="32"/>
          <w:u w:val="none"/>
          <w:lang w:val="en-US" w:eastAsia="zh-CN" w:bidi="ar-SA"/>
        </w:rPr>
        <w:t>%；从业人员</w:t>
      </w:r>
      <w:r>
        <w:rPr>
          <w:rFonts w:hint="eastAsia" w:cs="Times New Roman"/>
          <w:color w:val="0C0C0C"/>
          <w:sz w:val="32"/>
          <w:szCs w:val="32"/>
          <w:u w:val="none"/>
          <w:lang w:val="en-US" w:eastAsia="zh-CN"/>
        </w:rPr>
        <w:t>14748</w:t>
      </w:r>
      <w:r>
        <w:rPr>
          <w:rFonts w:hint="eastAsia" w:ascii="Times New Roman" w:hAnsi="Times New Roman" w:eastAsia="方正仿宋_GBK" w:cs="Times New Roman"/>
          <w:color w:val="0C0C0C"/>
          <w:kern w:val="2"/>
          <w:sz w:val="32"/>
          <w:szCs w:val="32"/>
          <w:u w:val="none"/>
          <w:lang w:val="en-US" w:eastAsia="zh-CN" w:bidi="ar-SA"/>
        </w:rPr>
        <w:t>人，比2018年末</w:t>
      </w:r>
      <w:r>
        <w:rPr>
          <w:rFonts w:hint="eastAsia" w:cs="Times New Roman"/>
          <w:color w:val="0C0C0C"/>
          <w:kern w:val="2"/>
          <w:sz w:val="32"/>
          <w:szCs w:val="32"/>
          <w:u w:val="none"/>
          <w:lang w:val="en-US" w:eastAsia="zh-CN" w:bidi="ar-SA"/>
        </w:rPr>
        <w:t>增长</w:t>
      </w:r>
      <w:r>
        <w:rPr>
          <w:rFonts w:hint="eastAsia" w:cs="Times New Roman"/>
          <w:color w:val="0C0C0C"/>
          <w:sz w:val="32"/>
          <w:szCs w:val="32"/>
          <w:u w:val="none"/>
          <w:lang w:val="en-US" w:eastAsia="zh-CN"/>
        </w:rPr>
        <w:t>38.3</w:t>
      </w:r>
      <w:r>
        <w:rPr>
          <w:rFonts w:hint="eastAsia" w:ascii="Times New Roman" w:hAnsi="Times New Roman" w:eastAsia="方正仿宋_GBK" w:cs="Times New Roman"/>
          <w:color w:val="0C0C0C"/>
          <w:kern w:val="2"/>
          <w:sz w:val="32"/>
          <w:szCs w:val="32"/>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0" w:firstLineChars="0"/>
        <w:jc w:val="both"/>
        <w:textAlignment w:val="auto"/>
        <w:rPr>
          <w:rFonts w:hint="eastAsia" w:ascii="Times New Roman" w:hAnsi="Times New Roman" w:eastAsia="方正仿宋_GBK" w:cs="Times New Roman"/>
          <w:color w:val="0C0C0C"/>
          <w:kern w:val="2"/>
          <w:sz w:val="32"/>
          <w:szCs w:val="32"/>
          <w:u w:val="none"/>
          <w:lang w:val="en-US" w:eastAsia="zh-CN" w:bidi="ar-SA"/>
        </w:rPr>
      </w:pPr>
      <w:r>
        <w:rPr>
          <w:rFonts w:hint="eastAsia" w:ascii="Times New Roman" w:hAnsi="Times New Roman" w:cs="Times New Roman"/>
          <w:color w:val="0C0C0C"/>
          <w:kern w:val="2"/>
          <w:sz w:val="32"/>
          <w:szCs w:val="32"/>
          <w:u w:val="none"/>
          <w:lang w:val="en-US" w:eastAsia="zh-CN" w:bidi="ar-SA"/>
        </w:rPr>
        <w:t xml:space="preserve">    </w:t>
      </w:r>
      <w:r>
        <w:rPr>
          <w:rFonts w:hint="eastAsia" w:ascii="Times New Roman" w:hAnsi="Times New Roman" w:eastAsia="方正仿宋_GBK" w:cs="Times New Roman"/>
          <w:color w:val="0C0C0C"/>
          <w:kern w:val="2"/>
          <w:sz w:val="32"/>
          <w:szCs w:val="32"/>
          <w:u w:val="none"/>
          <w:lang w:val="en-US" w:eastAsia="zh-CN" w:bidi="ar-SA"/>
        </w:rPr>
        <w:t>建筑业企业法人单位中，内资企业</w:t>
      </w:r>
      <w:r>
        <w:rPr>
          <w:rFonts w:hint="eastAsia" w:cs="Times New Roman"/>
          <w:color w:val="0C0C0C"/>
          <w:sz w:val="32"/>
          <w:szCs w:val="32"/>
          <w:u w:val="none"/>
          <w:lang w:val="en-US" w:eastAsia="zh-CN"/>
        </w:rPr>
        <w:t>381</w:t>
      </w:r>
      <w:r>
        <w:rPr>
          <w:rFonts w:hint="eastAsia" w:ascii="Times New Roman" w:hAnsi="Times New Roman" w:eastAsia="方正仿宋_GBK" w:cs="Times New Roman"/>
          <w:color w:val="0C0C0C"/>
          <w:kern w:val="2"/>
          <w:sz w:val="32"/>
          <w:szCs w:val="32"/>
          <w:u w:val="none"/>
          <w:lang w:val="en-US" w:eastAsia="zh-CN" w:bidi="ar-SA"/>
        </w:rPr>
        <w:t>个，占</w:t>
      </w:r>
      <w:r>
        <w:rPr>
          <w:rFonts w:hint="eastAsia" w:cs="Times New Roman"/>
          <w:color w:val="0C0C0C"/>
          <w:sz w:val="32"/>
          <w:szCs w:val="32"/>
          <w:u w:val="none"/>
          <w:lang w:val="en-US" w:eastAsia="zh-CN"/>
        </w:rPr>
        <w:t>100</w:t>
      </w:r>
      <w:r>
        <w:rPr>
          <w:rFonts w:hint="eastAsia" w:ascii="Times New Roman" w:hAnsi="Times New Roman" w:eastAsia="方正仿宋_GBK" w:cs="Times New Roman"/>
          <w:color w:val="0C0C0C"/>
          <w:kern w:val="2"/>
          <w:sz w:val="32"/>
          <w:szCs w:val="32"/>
          <w:u w:val="none"/>
          <w:lang w:val="en-US" w:eastAsia="zh-CN" w:bidi="ar-SA"/>
        </w:rPr>
        <w:t>%；港澳台投资企业</w:t>
      </w:r>
      <w:r>
        <w:rPr>
          <w:rFonts w:hint="eastAsia" w:cs="Times New Roman"/>
          <w:color w:val="0C0C0C"/>
          <w:sz w:val="32"/>
          <w:szCs w:val="32"/>
          <w:u w:val="none"/>
          <w:lang w:val="en-US" w:eastAsia="zh-CN"/>
        </w:rPr>
        <w:t>0</w:t>
      </w:r>
      <w:r>
        <w:rPr>
          <w:rFonts w:hint="eastAsia" w:ascii="Times New Roman" w:hAnsi="Times New Roman" w:eastAsia="方正仿宋_GBK" w:cs="Times New Roman"/>
          <w:color w:val="0C0C0C"/>
          <w:kern w:val="2"/>
          <w:sz w:val="32"/>
          <w:szCs w:val="32"/>
          <w:u w:val="none"/>
          <w:lang w:val="en-US" w:eastAsia="zh-CN" w:bidi="ar-SA"/>
        </w:rPr>
        <w:t>个，占</w:t>
      </w:r>
      <w:r>
        <w:rPr>
          <w:rFonts w:hint="eastAsia" w:cs="Times New Roman"/>
          <w:color w:val="0C0C0C"/>
          <w:sz w:val="32"/>
          <w:szCs w:val="32"/>
          <w:u w:val="none"/>
          <w:lang w:val="en-US" w:eastAsia="zh-CN"/>
        </w:rPr>
        <w:t>0</w:t>
      </w:r>
      <w:r>
        <w:rPr>
          <w:rFonts w:hint="eastAsia" w:ascii="Times New Roman" w:hAnsi="Times New Roman" w:eastAsia="方正仿宋_GBK" w:cs="Times New Roman"/>
          <w:color w:val="0C0C0C"/>
          <w:kern w:val="2"/>
          <w:sz w:val="32"/>
          <w:szCs w:val="32"/>
          <w:u w:val="none"/>
          <w:lang w:val="en-US" w:eastAsia="zh-CN" w:bidi="ar-SA"/>
        </w:rPr>
        <w:t>%；外商投资企业</w:t>
      </w:r>
      <w:r>
        <w:rPr>
          <w:rFonts w:hint="eastAsia" w:cs="Times New Roman"/>
          <w:color w:val="0C0C0C"/>
          <w:sz w:val="32"/>
          <w:szCs w:val="32"/>
          <w:u w:val="none"/>
          <w:lang w:val="en-US" w:eastAsia="zh-CN"/>
        </w:rPr>
        <w:t>0</w:t>
      </w:r>
      <w:r>
        <w:rPr>
          <w:rFonts w:hint="eastAsia" w:ascii="Times New Roman" w:hAnsi="Times New Roman" w:eastAsia="方正仿宋_GBK" w:cs="Times New Roman"/>
          <w:color w:val="0C0C0C"/>
          <w:kern w:val="2"/>
          <w:sz w:val="32"/>
          <w:szCs w:val="32"/>
          <w:u w:val="none"/>
          <w:lang w:val="en-US" w:eastAsia="zh-CN" w:bidi="ar-SA"/>
        </w:rPr>
        <w:t>个，占</w:t>
      </w:r>
      <w:r>
        <w:rPr>
          <w:rFonts w:hint="eastAsia" w:cs="Times New Roman"/>
          <w:color w:val="0C0C0C"/>
          <w:sz w:val="32"/>
          <w:szCs w:val="32"/>
          <w:u w:val="none"/>
          <w:lang w:val="en-US" w:eastAsia="zh-CN"/>
        </w:rPr>
        <w:t>0</w:t>
      </w:r>
      <w:r>
        <w:rPr>
          <w:rFonts w:hint="eastAsia" w:ascii="Times New Roman" w:hAnsi="Times New Roman" w:eastAsia="方正仿宋_GBK" w:cs="Times New Roman"/>
          <w:color w:val="0C0C0C"/>
          <w:kern w:val="2"/>
          <w:sz w:val="32"/>
          <w:szCs w:val="32"/>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Times New Roman" w:hAnsi="Times New Roman" w:eastAsia="方正仿宋_GBK" w:cs="Times New Roman"/>
          <w:color w:val="0C0C0C"/>
          <w:kern w:val="2"/>
          <w:sz w:val="32"/>
          <w:szCs w:val="32"/>
          <w:u w:val="none"/>
          <w:lang w:val="en-US" w:eastAsia="zh-CN" w:bidi="ar-SA"/>
        </w:rPr>
      </w:pPr>
      <w:r>
        <w:rPr>
          <w:rFonts w:hint="eastAsia" w:ascii="Times New Roman" w:hAnsi="Times New Roman" w:eastAsia="方正仿宋_GBK" w:cs="Times New Roman"/>
          <w:color w:val="0C0C0C"/>
          <w:kern w:val="2"/>
          <w:sz w:val="32"/>
          <w:szCs w:val="32"/>
          <w:u w:val="none"/>
          <w:lang w:val="en-US" w:eastAsia="zh-CN" w:bidi="ar-SA"/>
        </w:rPr>
        <w:t>建筑业企业法人单位从业人员中，内资企业</w:t>
      </w:r>
      <w:r>
        <w:rPr>
          <w:rFonts w:hint="eastAsia" w:cs="Times New Roman"/>
          <w:color w:val="0C0C0C"/>
          <w:sz w:val="32"/>
          <w:szCs w:val="32"/>
          <w:u w:val="none"/>
          <w:lang w:val="en-US" w:eastAsia="zh-CN"/>
        </w:rPr>
        <w:t>14748</w:t>
      </w:r>
      <w:r>
        <w:rPr>
          <w:rFonts w:hint="eastAsia" w:ascii="Times New Roman" w:hAnsi="Times New Roman" w:eastAsia="方正仿宋_GBK" w:cs="Times New Roman"/>
          <w:color w:val="0C0C0C"/>
          <w:kern w:val="2"/>
          <w:sz w:val="32"/>
          <w:szCs w:val="32"/>
          <w:u w:val="none"/>
          <w:lang w:val="en-US" w:eastAsia="zh-CN" w:bidi="ar-SA"/>
        </w:rPr>
        <w:t>人，占</w:t>
      </w:r>
      <w:r>
        <w:rPr>
          <w:rFonts w:hint="eastAsia" w:cs="Times New Roman"/>
          <w:color w:val="0C0C0C"/>
          <w:sz w:val="32"/>
          <w:szCs w:val="32"/>
          <w:u w:val="none"/>
          <w:lang w:val="en-US" w:eastAsia="zh-CN"/>
        </w:rPr>
        <w:t>100</w:t>
      </w:r>
      <w:r>
        <w:rPr>
          <w:rFonts w:hint="eastAsia" w:ascii="Times New Roman" w:hAnsi="Times New Roman" w:eastAsia="方正仿宋_GBK" w:cs="Times New Roman"/>
          <w:color w:val="0C0C0C"/>
          <w:kern w:val="2"/>
          <w:sz w:val="32"/>
          <w:szCs w:val="32"/>
          <w:u w:val="none"/>
          <w:lang w:val="en-US" w:eastAsia="zh-CN" w:bidi="ar-SA"/>
        </w:rPr>
        <w:t>%；港澳台投资企业</w:t>
      </w:r>
      <w:r>
        <w:rPr>
          <w:rFonts w:hint="eastAsia" w:cs="Times New Roman"/>
          <w:color w:val="0C0C0C"/>
          <w:sz w:val="32"/>
          <w:szCs w:val="32"/>
          <w:u w:val="none"/>
          <w:lang w:val="en-US" w:eastAsia="zh-CN"/>
        </w:rPr>
        <w:t>0</w:t>
      </w:r>
      <w:r>
        <w:rPr>
          <w:rFonts w:hint="eastAsia" w:ascii="Times New Roman" w:hAnsi="Times New Roman" w:eastAsia="方正仿宋_GBK" w:cs="Times New Roman"/>
          <w:color w:val="0C0C0C"/>
          <w:kern w:val="2"/>
          <w:sz w:val="32"/>
          <w:szCs w:val="32"/>
          <w:u w:val="none"/>
          <w:lang w:val="en-US" w:eastAsia="zh-CN" w:bidi="ar-SA"/>
        </w:rPr>
        <w:t>人，占</w:t>
      </w:r>
      <w:r>
        <w:rPr>
          <w:rFonts w:hint="eastAsia" w:cs="Times New Roman"/>
          <w:color w:val="0C0C0C"/>
          <w:sz w:val="32"/>
          <w:szCs w:val="32"/>
          <w:u w:val="none"/>
          <w:lang w:val="en-US" w:eastAsia="zh-CN"/>
        </w:rPr>
        <w:t>0</w:t>
      </w:r>
      <w:r>
        <w:rPr>
          <w:rFonts w:hint="eastAsia" w:ascii="Times New Roman" w:hAnsi="Times New Roman" w:eastAsia="方正仿宋_GBK" w:cs="Times New Roman"/>
          <w:color w:val="0C0C0C"/>
          <w:kern w:val="2"/>
          <w:sz w:val="32"/>
          <w:szCs w:val="32"/>
          <w:u w:val="none"/>
          <w:lang w:val="en-US" w:eastAsia="zh-CN" w:bidi="ar-SA"/>
        </w:rPr>
        <w:t>%</w:t>
      </w:r>
      <w:r>
        <w:rPr>
          <w:rFonts w:hint="eastAsia" w:ascii="Times New Roman" w:hAnsi="Times New Roman" w:cs="Times New Roman"/>
          <w:color w:val="0C0C0C"/>
          <w:kern w:val="2"/>
          <w:sz w:val="32"/>
          <w:szCs w:val="32"/>
          <w:u w:val="none"/>
          <w:lang w:val="en-US" w:eastAsia="zh-CN" w:bidi="ar-SA"/>
        </w:rPr>
        <w:t>；</w:t>
      </w:r>
      <w:r>
        <w:rPr>
          <w:rFonts w:hint="eastAsia" w:ascii="Times New Roman" w:hAnsi="Times New Roman" w:eastAsia="方正仿宋_GBK" w:cs="Times New Roman"/>
          <w:color w:val="0C0C0C"/>
          <w:kern w:val="2"/>
          <w:sz w:val="32"/>
          <w:szCs w:val="32"/>
          <w:u w:val="none"/>
          <w:lang w:val="en-US" w:eastAsia="zh-CN" w:bidi="ar-SA"/>
        </w:rPr>
        <w:t>外商投资企业</w:t>
      </w:r>
      <w:r>
        <w:rPr>
          <w:rFonts w:hint="eastAsia" w:cs="Times New Roman"/>
          <w:color w:val="0C0C0C"/>
          <w:sz w:val="32"/>
          <w:szCs w:val="32"/>
          <w:u w:val="none"/>
          <w:lang w:val="en-US" w:eastAsia="zh-CN"/>
        </w:rPr>
        <w:t>0</w:t>
      </w:r>
      <w:r>
        <w:rPr>
          <w:rFonts w:hint="eastAsia" w:ascii="Times New Roman" w:hAnsi="Times New Roman" w:eastAsia="方正仿宋_GBK" w:cs="Times New Roman"/>
          <w:color w:val="0C0C0C"/>
          <w:kern w:val="2"/>
          <w:sz w:val="32"/>
          <w:szCs w:val="32"/>
          <w:u w:val="none"/>
          <w:lang w:val="en-US" w:eastAsia="zh-CN" w:bidi="ar-SA"/>
        </w:rPr>
        <w:t>人，占</w:t>
      </w:r>
      <w:r>
        <w:rPr>
          <w:rFonts w:hint="eastAsia" w:cs="Times New Roman"/>
          <w:color w:val="0C0C0C"/>
          <w:sz w:val="32"/>
          <w:szCs w:val="32"/>
          <w:u w:val="none"/>
          <w:lang w:val="en-US" w:eastAsia="zh-CN"/>
        </w:rPr>
        <w:t>0</w:t>
      </w:r>
      <w:r>
        <w:rPr>
          <w:rFonts w:hint="eastAsia" w:ascii="Times New Roman" w:hAnsi="Times New Roman" w:eastAsia="方正仿宋_GBK" w:cs="Times New Roman"/>
          <w:color w:val="0C0C0C"/>
          <w:kern w:val="2"/>
          <w:sz w:val="32"/>
          <w:szCs w:val="32"/>
          <w:u w:val="none"/>
          <w:lang w:val="en-US" w:eastAsia="zh-CN" w:bidi="ar-SA"/>
        </w:rPr>
        <w:t>%（详见表3-6）。</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6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8"/>
          <w:szCs w:val="28"/>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表3-6　按登记注册统计类别分组的建筑业企业法人单位数和从业人员</w:t>
      </w:r>
    </w:p>
    <w:tbl>
      <w:tblPr>
        <w:tblStyle w:val="18"/>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266"/>
        <w:gridCol w:w="2824"/>
        <w:gridCol w:w="25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1883"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w:t>
            </w:r>
          </w:p>
        </w:tc>
        <w:tc>
          <w:tcPr>
            <w:tcW w:w="1628"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（个）</w:t>
            </w:r>
          </w:p>
        </w:tc>
        <w:tc>
          <w:tcPr>
            <w:tcW w:w="1488"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883"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1628" w:type="pc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381</w:t>
            </w:r>
          </w:p>
        </w:tc>
        <w:tc>
          <w:tcPr>
            <w:tcW w:w="2598"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14748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883"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left"/>
              <w:textAlignment w:val="auto"/>
              <w:rPr>
                <w:rFonts w:hint="eastAsia" w:ascii="Times New Roman" w:hAnsi="Times New Roman" w:eastAsia="宋体" w:cs="宋体"/>
                <w:b w:val="0"/>
                <w:bCs/>
                <w:color w:val="0C0C0C"/>
                <w:sz w:val="21"/>
                <w:szCs w:val="21"/>
                <w:highlight w:val="none"/>
              </w:rPr>
            </w:pPr>
            <w:r>
              <w:rPr>
                <w:rFonts w:hint="eastAsia" w:ascii="Times New Roman" w:hAnsi="Times New Roman" w:eastAsia="宋体" w:cs="宋体"/>
                <w:b w:val="0"/>
                <w:bCs/>
                <w:color w:val="0C0C0C"/>
                <w:kern w:val="0"/>
                <w:sz w:val="21"/>
                <w:szCs w:val="21"/>
                <w:highlight w:val="none"/>
                <w:lang w:val="en-US" w:eastAsia="zh-CN" w:bidi="ar"/>
              </w:rPr>
              <w:t>内资企业</w:t>
            </w:r>
          </w:p>
        </w:tc>
        <w:tc>
          <w:tcPr>
            <w:tcW w:w="1628"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381</w:t>
            </w:r>
          </w:p>
        </w:tc>
        <w:tc>
          <w:tcPr>
            <w:tcW w:w="2598"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14748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883"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left"/>
              <w:textAlignment w:val="auto"/>
              <w:rPr>
                <w:rFonts w:hint="eastAsia" w:ascii="Times New Roman" w:hAnsi="Times New Roman" w:eastAsia="宋体" w:cs="宋体"/>
                <w:b w:val="0"/>
                <w:bCs/>
                <w:color w:val="0C0C0C"/>
                <w:sz w:val="21"/>
                <w:szCs w:val="21"/>
                <w:highlight w:val="none"/>
              </w:rPr>
            </w:pPr>
            <w:r>
              <w:rPr>
                <w:rFonts w:hint="eastAsia" w:ascii="Times New Roman" w:hAnsi="Times New Roman" w:eastAsia="宋体" w:cs="宋体"/>
                <w:b w:val="0"/>
                <w:bCs/>
                <w:color w:val="0C0C0C"/>
                <w:kern w:val="0"/>
                <w:sz w:val="21"/>
                <w:szCs w:val="21"/>
                <w:highlight w:val="none"/>
                <w:lang w:val="en-US" w:eastAsia="zh-CN" w:bidi="ar"/>
              </w:rPr>
              <w:t>港澳台投资企业</w:t>
            </w:r>
          </w:p>
        </w:tc>
        <w:tc>
          <w:tcPr>
            <w:tcW w:w="1628"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w:t>
            </w:r>
          </w:p>
        </w:tc>
        <w:tc>
          <w:tcPr>
            <w:tcW w:w="2598"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883"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left"/>
              <w:textAlignment w:val="auto"/>
              <w:rPr>
                <w:rFonts w:hint="eastAsia" w:ascii="Times New Roman" w:hAnsi="Times New Roman" w:eastAsia="宋体" w:cs="宋体"/>
                <w:b w:val="0"/>
                <w:bCs/>
                <w:color w:val="0C0C0C"/>
                <w:sz w:val="21"/>
                <w:szCs w:val="21"/>
                <w:highlight w:val="none"/>
              </w:rPr>
            </w:pPr>
            <w:r>
              <w:rPr>
                <w:rFonts w:hint="eastAsia" w:ascii="Times New Roman" w:hAnsi="Times New Roman" w:eastAsia="宋体" w:cs="宋体"/>
                <w:b w:val="0"/>
                <w:bCs/>
                <w:color w:val="0C0C0C"/>
                <w:kern w:val="0"/>
                <w:sz w:val="21"/>
                <w:szCs w:val="21"/>
                <w:highlight w:val="none"/>
                <w:lang w:val="en-US" w:eastAsia="zh-CN" w:bidi="ar"/>
              </w:rPr>
              <w:t>外商投资企业</w:t>
            </w:r>
          </w:p>
        </w:tc>
        <w:tc>
          <w:tcPr>
            <w:tcW w:w="1628"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w:t>
            </w:r>
          </w:p>
        </w:tc>
        <w:tc>
          <w:tcPr>
            <w:tcW w:w="2598"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883"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left"/>
              <w:textAlignment w:val="auto"/>
              <w:rPr>
                <w:rFonts w:hint="eastAsia" w:ascii="Times New Roman" w:hAnsi="Times New Roman" w:eastAsia="宋体" w:cs="宋体"/>
                <w:b w:val="0"/>
                <w:bCs/>
                <w:color w:val="0C0C0C"/>
                <w:kern w:val="0"/>
                <w:sz w:val="21"/>
                <w:szCs w:val="21"/>
                <w:highlight w:val="none"/>
                <w:lang w:val="en-US" w:eastAsia="zh-CN" w:bidi="ar"/>
              </w:rPr>
            </w:pPr>
            <w:r>
              <w:rPr>
                <w:rFonts w:hint="eastAsia" w:ascii="Times New Roman" w:hAnsi="Times New Roman" w:eastAsia="宋体" w:cs="宋体"/>
                <w:b w:val="0"/>
                <w:bCs/>
                <w:color w:val="0C0C0C"/>
                <w:kern w:val="0"/>
                <w:sz w:val="21"/>
                <w:szCs w:val="21"/>
                <w:highlight w:val="none"/>
                <w:lang w:val="en-US" w:eastAsia="zh-CN" w:bidi="ar"/>
              </w:rPr>
              <w:t>其他统计类别</w:t>
            </w:r>
          </w:p>
        </w:tc>
        <w:tc>
          <w:tcPr>
            <w:tcW w:w="1628" w:type="pct"/>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w:t>
            </w:r>
          </w:p>
        </w:tc>
        <w:tc>
          <w:tcPr>
            <w:tcW w:w="2598"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leftChars="0" w:right="0" w:firstLine="0" w:firstLineChars="0"/>
        <w:jc w:val="both"/>
        <w:textAlignment w:val="auto"/>
        <w:rPr>
          <w:rFonts w:hint="eastAsia" w:ascii="Times New Roman" w:hAnsi="Times New Roman" w:cs="Times New Roman"/>
          <w:color w:val="0C0C0C"/>
          <w:kern w:val="2"/>
          <w:sz w:val="32"/>
          <w:szCs w:val="32"/>
          <w:u w:val="none"/>
          <w:lang w:val="en-US" w:eastAsia="zh-CN" w:bidi="ar-SA"/>
        </w:rPr>
      </w:pPr>
      <w:r>
        <w:rPr>
          <w:rFonts w:hint="eastAsia" w:ascii="Times New Roman" w:hAnsi="Times New Roman" w:cs="Times New Roman"/>
          <w:color w:val="0C0C0C"/>
          <w:kern w:val="2"/>
          <w:sz w:val="32"/>
          <w:szCs w:val="32"/>
          <w:u w:val="none"/>
          <w:lang w:val="en-US" w:eastAsia="zh-CN" w:bidi="ar-SA"/>
        </w:rPr>
        <w:t>　　建筑业企业法人单位中，房屋建筑业占</w:t>
      </w:r>
      <w:r>
        <w:rPr>
          <w:rFonts w:hint="eastAsia" w:cs="Times New Roman"/>
          <w:color w:val="0C0C0C"/>
          <w:sz w:val="32"/>
          <w:szCs w:val="32"/>
          <w:u w:val="none"/>
          <w:lang w:val="en-US" w:eastAsia="zh-CN"/>
        </w:rPr>
        <w:t>32</w:t>
      </w:r>
      <w:r>
        <w:rPr>
          <w:rFonts w:hint="eastAsia" w:ascii="Times New Roman" w:hAnsi="Times New Roman" w:cs="Times New Roman"/>
          <w:color w:val="0C0C0C"/>
          <w:kern w:val="2"/>
          <w:sz w:val="32"/>
          <w:szCs w:val="32"/>
          <w:u w:val="none"/>
          <w:lang w:val="en-US" w:eastAsia="zh-CN" w:bidi="ar-SA"/>
        </w:rPr>
        <w:t>%，土木工程建筑业占</w:t>
      </w:r>
      <w:r>
        <w:rPr>
          <w:rFonts w:hint="eastAsia" w:cs="Times New Roman"/>
          <w:color w:val="0C0C0C"/>
          <w:sz w:val="32"/>
          <w:szCs w:val="32"/>
          <w:u w:val="none"/>
          <w:lang w:val="en-US" w:eastAsia="zh-CN"/>
        </w:rPr>
        <w:t>20</w:t>
      </w:r>
      <w:r>
        <w:rPr>
          <w:rFonts w:hint="eastAsia" w:ascii="Times New Roman" w:hAnsi="Times New Roman" w:cs="Times New Roman"/>
          <w:color w:val="0C0C0C"/>
          <w:kern w:val="2"/>
          <w:sz w:val="32"/>
          <w:szCs w:val="32"/>
          <w:u w:val="none"/>
          <w:lang w:val="en-US" w:eastAsia="zh-CN" w:bidi="ar-SA"/>
        </w:rPr>
        <w:t>%，建筑安装业占</w:t>
      </w:r>
      <w:r>
        <w:rPr>
          <w:rFonts w:hint="eastAsia" w:cs="Times New Roman"/>
          <w:color w:val="0C0C0C"/>
          <w:sz w:val="32"/>
          <w:szCs w:val="32"/>
          <w:u w:val="none"/>
          <w:lang w:val="en-US" w:eastAsia="zh-CN"/>
        </w:rPr>
        <w:t>11</w:t>
      </w:r>
      <w:r>
        <w:rPr>
          <w:rFonts w:hint="eastAsia" w:ascii="Times New Roman" w:hAnsi="Times New Roman" w:cs="Times New Roman"/>
          <w:color w:val="0C0C0C"/>
          <w:kern w:val="2"/>
          <w:sz w:val="32"/>
          <w:szCs w:val="32"/>
          <w:u w:val="none"/>
          <w:lang w:val="en-US" w:eastAsia="zh-CN" w:bidi="ar-SA"/>
        </w:rPr>
        <w:t>%，建筑装饰、装修和其他建筑业占</w:t>
      </w:r>
      <w:r>
        <w:rPr>
          <w:rFonts w:hint="eastAsia" w:cs="Times New Roman"/>
          <w:color w:val="0C0C0C"/>
          <w:sz w:val="32"/>
          <w:szCs w:val="32"/>
          <w:u w:val="none"/>
          <w:lang w:val="en-US" w:eastAsia="zh-CN"/>
        </w:rPr>
        <w:t>37</w:t>
      </w:r>
      <w:r>
        <w:rPr>
          <w:rFonts w:hint="eastAsia" w:ascii="Times New Roman" w:hAnsi="Times New Roman" w:cs="Times New Roman"/>
          <w:color w:val="0C0C0C"/>
          <w:kern w:val="2"/>
          <w:sz w:val="32"/>
          <w:szCs w:val="32"/>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0" w:firstLineChars="0"/>
        <w:jc w:val="both"/>
        <w:textAlignment w:val="auto"/>
        <w:rPr>
          <w:rFonts w:hint="eastAsia" w:ascii="Times New Roman" w:hAnsi="Times New Roman" w:cs="Times New Roman"/>
          <w:color w:val="0C0C0C"/>
          <w:kern w:val="2"/>
          <w:sz w:val="32"/>
          <w:szCs w:val="32"/>
          <w:u w:val="none"/>
          <w:lang w:val="en-US" w:eastAsia="zh-CN" w:bidi="ar-SA"/>
        </w:rPr>
      </w:pPr>
      <w:r>
        <w:rPr>
          <w:rFonts w:hint="eastAsia" w:ascii="Times New Roman" w:hAnsi="Times New Roman" w:cs="Times New Roman"/>
          <w:color w:val="0C0C0C"/>
          <w:kern w:val="2"/>
          <w:sz w:val="32"/>
          <w:szCs w:val="32"/>
          <w:u w:val="none"/>
          <w:lang w:val="en-US" w:eastAsia="zh-CN" w:bidi="ar-SA"/>
        </w:rPr>
        <w:t xml:space="preserve">    建筑业企业法人单位从业人员中，房屋建筑业占</w:t>
      </w:r>
      <w:r>
        <w:rPr>
          <w:rFonts w:hint="eastAsia" w:cs="Times New Roman"/>
          <w:color w:val="0C0C0C"/>
          <w:sz w:val="32"/>
          <w:szCs w:val="32"/>
          <w:u w:val="none"/>
          <w:lang w:val="en-US" w:eastAsia="zh-CN"/>
        </w:rPr>
        <w:t>77</w:t>
      </w:r>
      <w:r>
        <w:rPr>
          <w:rFonts w:hint="eastAsia" w:ascii="Times New Roman" w:hAnsi="Times New Roman" w:cs="Times New Roman"/>
          <w:color w:val="0C0C0C"/>
          <w:kern w:val="2"/>
          <w:sz w:val="32"/>
          <w:szCs w:val="32"/>
          <w:u w:val="none"/>
          <w:lang w:val="en-US" w:eastAsia="zh-CN" w:bidi="ar-SA"/>
        </w:rPr>
        <w:t>%，土木工程建筑业占</w:t>
      </w:r>
      <w:r>
        <w:rPr>
          <w:rFonts w:hint="eastAsia" w:cs="Times New Roman"/>
          <w:color w:val="0C0C0C"/>
          <w:sz w:val="32"/>
          <w:szCs w:val="32"/>
          <w:u w:val="none"/>
          <w:lang w:val="en-US" w:eastAsia="zh-CN"/>
        </w:rPr>
        <w:t>10</w:t>
      </w:r>
      <w:r>
        <w:rPr>
          <w:rFonts w:hint="eastAsia" w:ascii="Times New Roman" w:hAnsi="Times New Roman" w:cs="Times New Roman"/>
          <w:color w:val="0C0C0C"/>
          <w:kern w:val="2"/>
          <w:sz w:val="32"/>
          <w:szCs w:val="32"/>
          <w:u w:val="none"/>
          <w:lang w:val="en-US" w:eastAsia="zh-CN" w:bidi="ar-SA"/>
        </w:rPr>
        <w:t>%，建筑安装业占</w:t>
      </w:r>
      <w:r>
        <w:rPr>
          <w:rFonts w:hint="eastAsia" w:cs="Times New Roman"/>
          <w:color w:val="0C0C0C"/>
          <w:sz w:val="32"/>
          <w:szCs w:val="32"/>
          <w:u w:val="none"/>
          <w:lang w:val="en-US" w:eastAsia="zh-CN"/>
        </w:rPr>
        <w:t>4</w:t>
      </w:r>
      <w:r>
        <w:rPr>
          <w:rFonts w:hint="eastAsia" w:ascii="Times New Roman" w:hAnsi="Times New Roman" w:cs="Times New Roman"/>
          <w:color w:val="0C0C0C"/>
          <w:kern w:val="2"/>
          <w:sz w:val="32"/>
          <w:szCs w:val="32"/>
          <w:u w:val="none"/>
          <w:lang w:val="en-US" w:eastAsia="zh-CN" w:bidi="ar-SA"/>
        </w:rPr>
        <w:t>%，建筑装饰、装修和其他建筑业占</w:t>
      </w:r>
      <w:r>
        <w:rPr>
          <w:rFonts w:hint="eastAsia" w:cs="Times New Roman"/>
          <w:color w:val="0C0C0C"/>
          <w:sz w:val="32"/>
          <w:szCs w:val="32"/>
          <w:u w:val="none"/>
          <w:lang w:val="en-US" w:eastAsia="zh-CN"/>
        </w:rPr>
        <w:t>9</w:t>
      </w:r>
      <w:r>
        <w:rPr>
          <w:rFonts w:hint="eastAsia" w:ascii="Times New Roman" w:hAnsi="Times New Roman" w:cs="Times New Roman"/>
          <w:color w:val="0C0C0C"/>
          <w:kern w:val="2"/>
          <w:sz w:val="32"/>
          <w:szCs w:val="32"/>
          <w:u w:val="none"/>
          <w:lang w:val="en-US" w:eastAsia="zh-CN" w:bidi="ar-SA"/>
        </w:rPr>
        <w:t>%（详见表3-7）。</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6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表3-7　按行业大类分组的建筑业企业法人单位数和从业人员</w:t>
      </w:r>
    </w:p>
    <w:tbl>
      <w:tblPr>
        <w:tblStyle w:val="18"/>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102"/>
        <w:gridCol w:w="2631"/>
        <w:gridCol w:w="194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4618" w:type="dxa"/>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w:t>
            </w:r>
          </w:p>
        </w:tc>
        <w:tc>
          <w:tcPr>
            <w:tcW w:w="2909"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（个）</w:t>
            </w:r>
          </w:p>
        </w:tc>
        <w:tc>
          <w:tcPr>
            <w:tcW w:w="2111" w:type="dxa"/>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618" w:type="dxa"/>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2909"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宋体"/>
                <w:b/>
                <w:bCs/>
                <w:color w:val="0C0C0C"/>
                <w:sz w:val="21"/>
                <w:szCs w:val="21"/>
                <w:highlight w:val="none"/>
                <w:lang w:val="en-US" w:eastAsia="zh-CN"/>
              </w:rPr>
            </w:pPr>
            <w:r>
              <w:rPr>
                <w:rFonts w:hint="eastAsia" w:eastAsia="宋体" w:cs="宋体"/>
                <w:b/>
                <w:bCs/>
                <w:color w:val="0C0C0C"/>
                <w:sz w:val="21"/>
                <w:szCs w:val="21"/>
                <w:highlight w:val="none"/>
                <w:lang w:val="en-US" w:eastAsia="zh-CN"/>
              </w:rPr>
              <w:t>38</w:t>
            </w:r>
            <w:r>
              <w:rPr>
                <w:rFonts w:hint="default" w:eastAsia="宋体" w:cs="宋体"/>
                <w:b/>
                <w:bCs/>
                <w:color w:val="0C0C0C"/>
                <w:sz w:val="21"/>
                <w:szCs w:val="21"/>
                <w:highlight w:val="none"/>
                <w:lang w:val="en-US" w:eastAsia="zh-CN"/>
              </w:rPr>
              <w:t>1</w:t>
            </w:r>
          </w:p>
        </w:tc>
        <w:tc>
          <w:tcPr>
            <w:tcW w:w="2111"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宋体"/>
                <w:b/>
                <w:bCs/>
                <w:color w:val="0C0C0C"/>
                <w:sz w:val="21"/>
                <w:szCs w:val="21"/>
                <w:highlight w:val="none"/>
                <w:lang w:val="en-US" w:eastAsia="zh-CN"/>
              </w:rPr>
            </w:pPr>
            <w:r>
              <w:rPr>
                <w:rFonts w:hint="eastAsia" w:eastAsia="宋体" w:cs="宋体"/>
                <w:b/>
                <w:bCs/>
                <w:color w:val="0C0C0C"/>
                <w:sz w:val="21"/>
                <w:szCs w:val="21"/>
                <w:highlight w:val="none"/>
                <w:lang w:val="en-US" w:eastAsia="zh-CN"/>
              </w:rPr>
              <w:t>14748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61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房屋建筑业</w:t>
            </w:r>
          </w:p>
        </w:tc>
        <w:tc>
          <w:tcPr>
            <w:tcW w:w="290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宋体"/>
                <w:color w:val="0C0C0C"/>
                <w:sz w:val="21"/>
                <w:szCs w:val="21"/>
                <w:highlight w:val="none"/>
                <w:lang w:val="en-US" w:eastAsia="zh-CN"/>
              </w:rPr>
            </w:pPr>
            <w:r>
              <w:rPr>
                <w:rFonts w:hint="eastAsia" w:eastAsia="宋体" w:cs="宋体"/>
                <w:color w:val="0C0C0C"/>
                <w:sz w:val="21"/>
                <w:szCs w:val="21"/>
                <w:highlight w:val="none"/>
                <w:lang w:val="en-US" w:eastAsia="zh-CN"/>
              </w:rPr>
              <w:t>123</w:t>
            </w:r>
          </w:p>
        </w:tc>
        <w:tc>
          <w:tcPr>
            <w:tcW w:w="2111"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宋体"/>
                <w:color w:val="0C0C0C"/>
                <w:sz w:val="21"/>
                <w:szCs w:val="21"/>
                <w:highlight w:val="none"/>
                <w:lang w:val="en-US" w:eastAsia="zh-CN"/>
              </w:rPr>
            </w:pPr>
            <w:r>
              <w:rPr>
                <w:rFonts w:hint="eastAsia" w:eastAsia="宋体" w:cs="宋体"/>
                <w:color w:val="0C0C0C"/>
                <w:sz w:val="21"/>
                <w:szCs w:val="21"/>
                <w:highlight w:val="none"/>
                <w:lang w:val="en-US" w:eastAsia="zh-CN"/>
              </w:rPr>
              <w:t>11392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61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土木工程建筑业</w:t>
            </w:r>
          </w:p>
        </w:tc>
        <w:tc>
          <w:tcPr>
            <w:tcW w:w="290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宋体"/>
                <w:color w:val="0C0C0C"/>
                <w:sz w:val="21"/>
                <w:szCs w:val="21"/>
                <w:highlight w:val="none"/>
                <w:lang w:val="en-US" w:eastAsia="zh-CN"/>
              </w:rPr>
            </w:pPr>
            <w:r>
              <w:rPr>
                <w:rFonts w:hint="eastAsia" w:eastAsia="宋体" w:cs="宋体"/>
                <w:color w:val="0C0C0C"/>
                <w:sz w:val="21"/>
                <w:szCs w:val="21"/>
                <w:highlight w:val="none"/>
                <w:lang w:val="en-US" w:eastAsia="zh-CN"/>
              </w:rPr>
              <w:t>76</w:t>
            </w:r>
          </w:p>
        </w:tc>
        <w:tc>
          <w:tcPr>
            <w:tcW w:w="2111"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宋体"/>
                <w:color w:val="0C0C0C"/>
                <w:sz w:val="21"/>
                <w:szCs w:val="21"/>
                <w:highlight w:val="none"/>
                <w:lang w:val="en-US" w:eastAsia="zh-CN"/>
              </w:rPr>
            </w:pPr>
            <w:r>
              <w:rPr>
                <w:rFonts w:hint="eastAsia" w:eastAsia="宋体" w:cs="宋体"/>
                <w:color w:val="0C0C0C"/>
                <w:sz w:val="21"/>
                <w:szCs w:val="21"/>
                <w:highlight w:val="none"/>
                <w:lang w:val="en-US" w:eastAsia="zh-CN"/>
              </w:rPr>
              <w:t>1528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61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建筑安装业</w:t>
            </w:r>
          </w:p>
        </w:tc>
        <w:tc>
          <w:tcPr>
            <w:tcW w:w="290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宋体"/>
                <w:color w:val="0C0C0C"/>
                <w:sz w:val="21"/>
                <w:szCs w:val="21"/>
                <w:highlight w:val="none"/>
                <w:lang w:val="en-US" w:eastAsia="zh-CN"/>
              </w:rPr>
            </w:pPr>
            <w:r>
              <w:rPr>
                <w:rFonts w:hint="eastAsia" w:eastAsia="宋体" w:cs="宋体"/>
                <w:color w:val="0C0C0C"/>
                <w:sz w:val="21"/>
                <w:szCs w:val="21"/>
                <w:highlight w:val="none"/>
                <w:lang w:val="en-US" w:eastAsia="zh-CN"/>
              </w:rPr>
              <w:t>42</w:t>
            </w:r>
          </w:p>
        </w:tc>
        <w:tc>
          <w:tcPr>
            <w:tcW w:w="2111"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宋体"/>
                <w:color w:val="0C0C0C"/>
                <w:sz w:val="21"/>
                <w:szCs w:val="21"/>
                <w:highlight w:val="none"/>
                <w:lang w:val="en-US" w:eastAsia="zh-CN"/>
              </w:rPr>
            </w:pPr>
            <w:r>
              <w:rPr>
                <w:rFonts w:hint="eastAsia" w:eastAsia="宋体" w:cs="宋体"/>
                <w:color w:val="0C0C0C"/>
                <w:sz w:val="21"/>
                <w:szCs w:val="21"/>
                <w:highlight w:val="none"/>
                <w:lang w:val="en-US" w:eastAsia="zh-CN"/>
              </w:rPr>
              <w:t>522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618" w:type="dxa"/>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建筑装饰、装修和其他建筑业</w:t>
            </w:r>
          </w:p>
        </w:tc>
        <w:tc>
          <w:tcPr>
            <w:tcW w:w="2909"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宋体"/>
                <w:color w:val="0C0C0C"/>
                <w:sz w:val="21"/>
                <w:szCs w:val="21"/>
                <w:highlight w:val="none"/>
                <w:lang w:val="en-US" w:eastAsia="zh-CN"/>
              </w:rPr>
            </w:pPr>
            <w:r>
              <w:rPr>
                <w:rFonts w:hint="eastAsia" w:eastAsia="宋体" w:cs="宋体"/>
                <w:color w:val="0C0C0C"/>
                <w:sz w:val="21"/>
                <w:szCs w:val="21"/>
                <w:highlight w:val="none"/>
                <w:lang w:val="en-US" w:eastAsia="zh-CN"/>
              </w:rPr>
              <w:t>140</w:t>
            </w:r>
          </w:p>
        </w:tc>
        <w:tc>
          <w:tcPr>
            <w:tcW w:w="2111"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宋体"/>
                <w:color w:val="0C0C0C"/>
                <w:sz w:val="21"/>
                <w:szCs w:val="21"/>
                <w:highlight w:val="none"/>
                <w:lang w:val="en-US" w:eastAsia="zh-CN"/>
              </w:rPr>
            </w:pPr>
            <w:r>
              <w:rPr>
                <w:rFonts w:hint="eastAsia" w:eastAsia="宋体" w:cs="宋体"/>
                <w:color w:val="0C0C0C"/>
                <w:sz w:val="21"/>
                <w:szCs w:val="21"/>
                <w:highlight w:val="none"/>
                <w:lang w:val="en-US" w:eastAsia="zh-CN"/>
              </w:rPr>
              <w:t>1306</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Times New Roman" w:hAnsi="Times New Roman" w:eastAsia="楷体_GB2312" w:cs="楷体_GB2312"/>
          <w:i w:val="0"/>
          <w:caps w:val="0"/>
          <w:color w:val="0C0C0C"/>
          <w:spacing w:val="0"/>
          <w:kern w:val="0"/>
          <w:sz w:val="32"/>
          <w:szCs w:val="32"/>
          <w:highlight w:val="none"/>
          <w:lang w:val="en-US" w:eastAsia="zh-CN"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（二）主要经济指标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leftChars="0" w:right="0" w:firstLine="640" w:firstLineChars="0"/>
        <w:jc w:val="both"/>
        <w:textAlignment w:val="auto"/>
        <w:rPr>
          <w:rFonts w:hint="eastAsia" w:ascii="Times New Roman" w:hAnsi="Times New Roman" w:cs="Times New Roman"/>
          <w:color w:val="0C0C0C"/>
          <w:kern w:val="2"/>
          <w:sz w:val="32"/>
          <w:szCs w:val="32"/>
          <w:u w:val="none"/>
          <w:lang w:val="en-US" w:eastAsia="zh-CN" w:bidi="ar-SA"/>
        </w:rPr>
      </w:pPr>
      <w:r>
        <w:rPr>
          <w:rFonts w:hint="eastAsia" w:ascii="Times New Roman" w:hAnsi="Times New Roman" w:cs="Times New Roman"/>
          <w:color w:val="0C0C0C"/>
          <w:kern w:val="2"/>
          <w:sz w:val="32"/>
          <w:szCs w:val="32"/>
          <w:u w:val="none"/>
          <w:lang w:val="en-US" w:eastAsia="zh-CN" w:bidi="ar-SA"/>
        </w:rPr>
        <w:t>2023年末，建筑业企业法人单位资产总计300373.8</w:t>
      </w:r>
      <w:r>
        <w:rPr>
          <w:rFonts w:hint="eastAsia" w:cs="Times New Roman"/>
          <w:color w:val="0C0C0C"/>
          <w:sz w:val="32"/>
          <w:szCs w:val="32"/>
          <w:u w:val="none"/>
          <w:lang w:val="en-US" w:eastAsia="zh-CN"/>
        </w:rPr>
        <w:t>万</w:t>
      </w:r>
      <w:r>
        <w:rPr>
          <w:rFonts w:hint="eastAsia" w:ascii="Times New Roman" w:hAnsi="Times New Roman" w:cs="Times New Roman"/>
          <w:color w:val="0C0C0C"/>
          <w:kern w:val="2"/>
          <w:sz w:val="32"/>
          <w:szCs w:val="32"/>
          <w:u w:val="none"/>
          <w:lang w:val="en-US" w:eastAsia="zh-CN" w:bidi="ar-SA"/>
        </w:rPr>
        <w:t>元；负债合计</w:t>
      </w:r>
      <w:r>
        <w:rPr>
          <w:rFonts w:hint="default" w:cs="Times New Roman"/>
          <w:color w:val="0C0C0C"/>
          <w:sz w:val="32"/>
          <w:szCs w:val="32"/>
          <w:u w:val="none"/>
          <w:lang w:val="en-US" w:eastAsia="zh-CN"/>
        </w:rPr>
        <w:t>187218.</w:t>
      </w:r>
      <w:r>
        <w:rPr>
          <w:rFonts w:hint="eastAsia" w:cs="Times New Roman"/>
          <w:color w:val="0C0C0C"/>
          <w:sz w:val="32"/>
          <w:szCs w:val="32"/>
          <w:u w:val="none"/>
          <w:lang w:val="en-US" w:eastAsia="zh-CN"/>
        </w:rPr>
        <w:t>9</w:t>
      </w:r>
      <w:r>
        <w:rPr>
          <w:rFonts w:hint="eastAsia" w:cs="Times New Roman"/>
          <w:color w:val="0C0C0C"/>
          <w:kern w:val="2"/>
          <w:sz w:val="32"/>
          <w:szCs w:val="32"/>
          <w:u w:val="none"/>
          <w:lang w:val="en-US" w:eastAsia="zh-CN" w:bidi="ar-SA"/>
        </w:rPr>
        <w:t>万</w:t>
      </w:r>
      <w:r>
        <w:rPr>
          <w:rFonts w:hint="eastAsia" w:ascii="Times New Roman" w:hAnsi="Times New Roman" w:cs="Times New Roman"/>
          <w:color w:val="0C0C0C"/>
          <w:kern w:val="2"/>
          <w:sz w:val="32"/>
          <w:szCs w:val="32"/>
          <w:u w:val="none"/>
          <w:lang w:val="en-US" w:eastAsia="zh-CN" w:bidi="ar-SA"/>
        </w:rPr>
        <w:t>元</w:t>
      </w:r>
      <w:r>
        <w:rPr>
          <w:rFonts w:hint="eastAsia" w:cs="Times New Roman"/>
          <w:color w:val="0C0C0C"/>
          <w:kern w:val="2"/>
          <w:sz w:val="32"/>
          <w:szCs w:val="32"/>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leftChars="0" w:right="0" w:firstLine="640" w:firstLineChars="0"/>
        <w:jc w:val="both"/>
        <w:textAlignment w:val="auto"/>
        <w:rPr>
          <w:rFonts w:hint="eastAsia" w:ascii="Times New Roman" w:hAnsi="Times New Roman" w:cs="Times New Roman"/>
          <w:color w:val="0C0C0C"/>
          <w:kern w:val="2"/>
          <w:sz w:val="32"/>
          <w:szCs w:val="32"/>
          <w:u w:val="none"/>
          <w:lang w:val="en-US" w:eastAsia="zh-CN" w:bidi="ar-SA"/>
        </w:rPr>
      </w:pPr>
      <w:r>
        <w:rPr>
          <w:rFonts w:hint="eastAsia" w:ascii="Times New Roman" w:hAnsi="Times New Roman" w:cs="Times New Roman"/>
          <w:color w:val="0C0C0C"/>
          <w:kern w:val="2"/>
          <w:sz w:val="32"/>
          <w:szCs w:val="32"/>
          <w:u w:val="none"/>
          <w:lang w:val="en-US" w:eastAsia="zh-CN" w:bidi="ar-SA"/>
        </w:rPr>
        <w:t>2023年，建筑业企业法人单位全年实现营业收入</w:t>
      </w:r>
      <w:r>
        <w:rPr>
          <w:rFonts w:hint="eastAsia" w:cs="Times New Roman"/>
          <w:color w:val="0C0C0C"/>
          <w:sz w:val="32"/>
          <w:szCs w:val="32"/>
          <w:u w:val="none"/>
          <w:lang w:val="en-US" w:eastAsia="zh-CN"/>
        </w:rPr>
        <w:t>463193.1万</w:t>
      </w:r>
      <w:r>
        <w:rPr>
          <w:rFonts w:hint="eastAsia" w:ascii="Times New Roman" w:hAnsi="Times New Roman" w:cs="Times New Roman"/>
          <w:color w:val="0C0C0C"/>
          <w:kern w:val="2"/>
          <w:sz w:val="32"/>
          <w:szCs w:val="32"/>
          <w:u w:val="none"/>
          <w:lang w:val="en-US" w:eastAsia="zh-CN" w:bidi="ar-SA"/>
        </w:rPr>
        <w:t>元，比2018年增长</w:t>
      </w:r>
      <w:r>
        <w:rPr>
          <w:rFonts w:hint="eastAsia" w:cs="Times New Roman"/>
          <w:color w:val="0C0C0C"/>
          <w:sz w:val="32"/>
          <w:szCs w:val="32"/>
          <w:u w:val="none"/>
          <w:lang w:val="en-US" w:eastAsia="zh-CN"/>
        </w:rPr>
        <w:t>67.7</w:t>
      </w:r>
      <w:r>
        <w:rPr>
          <w:rFonts w:hint="eastAsia" w:ascii="Times New Roman" w:hAnsi="Times New Roman" w:cs="Times New Roman"/>
          <w:color w:val="0C0C0C"/>
          <w:kern w:val="2"/>
          <w:sz w:val="32"/>
          <w:szCs w:val="32"/>
          <w:u w:val="none"/>
          <w:lang w:val="en-US" w:eastAsia="zh-CN" w:bidi="ar-SA"/>
        </w:rPr>
        <w:t>%（详见表3-8）。</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6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表3-8　按行业大类分组的建筑业企业法人单位主要经济指标</w:t>
      </w:r>
    </w:p>
    <w:tbl>
      <w:tblPr>
        <w:tblStyle w:val="18"/>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069"/>
        <w:gridCol w:w="1867"/>
        <w:gridCol w:w="1867"/>
        <w:gridCol w:w="186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1769"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w:t>
            </w:r>
          </w:p>
        </w:tc>
        <w:tc>
          <w:tcPr>
            <w:tcW w:w="1076"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资产总计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万</w:t>
            </w:r>
            <w:r>
              <w:rPr>
                <w:rFonts w:hint="eastAsia" w:ascii="Times New Roman" w:hAnsi="Times New Roman" w:eastAsia="宋体" w:cs="宋体"/>
                <w:b/>
                <w:bCs/>
                <w:color w:val="0C0C0C"/>
                <w:kern w:val="0"/>
                <w:sz w:val="21"/>
                <w:szCs w:val="21"/>
                <w:highlight w:val="none"/>
                <w:lang w:val="en-US" w:eastAsia="zh-CN" w:bidi="ar"/>
              </w:rPr>
              <w:t>元）</w:t>
            </w:r>
          </w:p>
        </w:tc>
        <w:tc>
          <w:tcPr>
            <w:tcW w:w="1076"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负债合计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万</w:t>
            </w:r>
            <w:r>
              <w:rPr>
                <w:rFonts w:hint="eastAsia" w:ascii="Times New Roman" w:hAnsi="Times New Roman" w:eastAsia="宋体" w:cs="宋体"/>
                <w:b/>
                <w:bCs/>
                <w:color w:val="0C0C0C"/>
                <w:kern w:val="0"/>
                <w:sz w:val="21"/>
                <w:szCs w:val="21"/>
                <w:highlight w:val="none"/>
                <w:lang w:val="en-US" w:eastAsia="zh-CN" w:bidi="ar"/>
              </w:rPr>
              <w:t>元）</w:t>
            </w:r>
          </w:p>
        </w:tc>
        <w:tc>
          <w:tcPr>
            <w:tcW w:w="1077"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营业收入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万</w:t>
            </w:r>
            <w:r>
              <w:rPr>
                <w:rFonts w:hint="eastAsia" w:ascii="Times New Roman" w:hAnsi="Times New Roman" w:eastAsia="宋体" w:cs="宋体"/>
                <w:b/>
                <w:bCs/>
                <w:color w:val="0C0C0C"/>
                <w:kern w:val="0"/>
                <w:sz w:val="21"/>
                <w:szCs w:val="21"/>
                <w:highlight w:val="none"/>
                <w:lang w:val="en-US" w:eastAsia="zh-CN" w:bidi="ar"/>
              </w:rPr>
              <w:t>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45" w:hRule="atLeast"/>
          <w:jc w:val="center"/>
        </w:trPr>
        <w:tc>
          <w:tcPr>
            <w:tcW w:w="1769"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1076" w:type="pc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bCs/>
                <w:color w:val="0C0C0C"/>
                <w:kern w:val="2"/>
                <w:sz w:val="21"/>
                <w:szCs w:val="21"/>
                <w:highlight w:val="none"/>
                <w:lang w:val="en" w:eastAsia="zh-CN" w:bidi="ar-SA"/>
              </w:rPr>
            </w:pPr>
            <w:r>
              <w:rPr>
                <w:rFonts w:hint="eastAsia" w:ascii="Times New Roman" w:hAnsi="Times New Roman" w:eastAsia="宋体" w:cs="宋体"/>
                <w:b/>
                <w:bCs/>
                <w:color w:val="0C0C0C"/>
                <w:kern w:val="2"/>
                <w:sz w:val="21"/>
                <w:szCs w:val="21"/>
                <w:highlight w:val="none"/>
                <w:lang w:val="en" w:eastAsia="zh-CN" w:bidi="ar-SA"/>
              </w:rPr>
              <w:t>300373.8</w:t>
            </w:r>
          </w:p>
        </w:tc>
        <w:tc>
          <w:tcPr>
            <w:tcW w:w="1076" w:type="pc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bCs/>
                <w:color w:val="0C0C0C"/>
                <w:kern w:val="2"/>
                <w:sz w:val="21"/>
                <w:szCs w:val="21"/>
                <w:highlight w:val="none"/>
                <w:lang w:val="en" w:eastAsia="zh-CN" w:bidi="ar-SA"/>
              </w:rPr>
            </w:pPr>
            <w:r>
              <w:rPr>
                <w:rFonts w:hint="eastAsia" w:ascii="Times New Roman" w:hAnsi="Times New Roman" w:eastAsia="宋体" w:cs="宋体"/>
                <w:b/>
                <w:bCs/>
                <w:color w:val="0C0C0C"/>
                <w:kern w:val="2"/>
                <w:sz w:val="21"/>
                <w:szCs w:val="21"/>
                <w:highlight w:val="none"/>
                <w:lang w:val="en" w:eastAsia="zh-CN" w:bidi="ar-SA"/>
              </w:rPr>
              <w:t>187218.9</w:t>
            </w:r>
          </w:p>
        </w:tc>
        <w:tc>
          <w:tcPr>
            <w:tcW w:w="1077" w:type="pct"/>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b/>
                <w:bCs/>
                <w:color w:val="0C0C0C"/>
                <w:kern w:val="2"/>
                <w:sz w:val="21"/>
                <w:szCs w:val="21"/>
                <w:highlight w:val="none"/>
                <w:lang w:val="en" w:eastAsia="zh-CN" w:bidi="ar-SA"/>
              </w:rPr>
            </w:pPr>
            <w:r>
              <w:rPr>
                <w:rFonts w:hint="eastAsia" w:ascii="Times New Roman" w:hAnsi="Times New Roman" w:eastAsia="宋体" w:cs="宋体"/>
                <w:b/>
                <w:bCs/>
                <w:color w:val="0C0C0C"/>
                <w:kern w:val="2"/>
                <w:sz w:val="21"/>
                <w:szCs w:val="21"/>
                <w:highlight w:val="none"/>
                <w:lang w:val="en" w:eastAsia="zh-CN" w:bidi="ar-SA"/>
              </w:rPr>
              <w:t>463193.1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0" w:hRule="atLeast"/>
          <w:jc w:val="center"/>
        </w:trPr>
        <w:tc>
          <w:tcPr>
            <w:tcW w:w="1769"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房屋建筑业</w:t>
            </w:r>
          </w:p>
        </w:tc>
        <w:tc>
          <w:tcPr>
            <w:tcW w:w="107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color w:val="0C0C0C"/>
                <w:kern w:val="2"/>
                <w:sz w:val="21"/>
                <w:szCs w:val="21"/>
                <w:highlight w:val="none"/>
                <w:lang w:val="en" w:eastAsia="zh-CN" w:bidi="ar-SA"/>
              </w:rPr>
            </w:pPr>
            <w:r>
              <w:rPr>
                <w:rFonts w:hint="eastAsia" w:ascii="Times New Roman" w:hAnsi="Times New Roman" w:eastAsia="宋体" w:cs="宋体"/>
                <w:color w:val="0C0C0C"/>
                <w:kern w:val="2"/>
                <w:sz w:val="21"/>
                <w:szCs w:val="21"/>
                <w:highlight w:val="none"/>
                <w:lang w:val="en" w:eastAsia="zh-CN" w:bidi="ar-SA"/>
              </w:rPr>
              <w:t>158214</w:t>
            </w:r>
          </w:p>
        </w:tc>
        <w:tc>
          <w:tcPr>
            <w:tcW w:w="107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 w:eastAsia="zh-CN" w:bidi="ar-SA"/>
              </w:rPr>
              <w:t>100493.</w:t>
            </w:r>
            <w:r>
              <w:rPr>
                <w:rFonts w:hint="eastAsia" w:eastAsia="宋体" w:cs="宋体"/>
                <w:color w:val="0C0C0C"/>
                <w:kern w:val="2"/>
                <w:sz w:val="21"/>
                <w:szCs w:val="21"/>
                <w:highlight w:val="none"/>
                <w:lang w:val="en-US" w:eastAsia="zh-CN" w:bidi="ar-SA"/>
              </w:rPr>
              <w:t>6</w:t>
            </w:r>
          </w:p>
        </w:tc>
        <w:tc>
          <w:tcPr>
            <w:tcW w:w="1077"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kern w:val="2"/>
                <w:sz w:val="21"/>
                <w:szCs w:val="21"/>
                <w:highlight w:val="none"/>
                <w:lang w:val="en" w:eastAsia="zh-CN" w:bidi="ar-SA"/>
              </w:rPr>
              <w:t>333321.</w:t>
            </w:r>
            <w:r>
              <w:rPr>
                <w:rFonts w:hint="eastAsia" w:eastAsia="宋体" w:cs="宋体"/>
                <w:color w:val="0C0C0C"/>
                <w:kern w:val="2"/>
                <w:sz w:val="21"/>
                <w:szCs w:val="21"/>
                <w:highlight w:val="none"/>
                <w:lang w:val="en-US" w:eastAsia="zh-CN" w:bidi="ar-SA"/>
              </w:rPr>
              <w:t>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15" w:hRule="atLeast"/>
          <w:jc w:val="center"/>
        </w:trPr>
        <w:tc>
          <w:tcPr>
            <w:tcW w:w="1769"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土木工程建筑业</w:t>
            </w:r>
          </w:p>
        </w:tc>
        <w:tc>
          <w:tcPr>
            <w:tcW w:w="107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color w:val="0C0C0C"/>
                <w:kern w:val="2"/>
                <w:sz w:val="21"/>
                <w:szCs w:val="21"/>
                <w:highlight w:val="none"/>
                <w:lang w:val="en" w:eastAsia="zh-CN" w:bidi="ar-SA"/>
              </w:rPr>
            </w:pPr>
            <w:r>
              <w:rPr>
                <w:rFonts w:hint="eastAsia" w:ascii="Times New Roman" w:hAnsi="Times New Roman" w:eastAsia="宋体" w:cs="宋体"/>
                <w:color w:val="0C0C0C"/>
                <w:kern w:val="2"/>
                <w:sz w:val="21"/>
                <w:szCs w:val="21"/>
                <w:highlight w:val="none"/>
                <w:lang w:val="en" w:eastAsia="zh-CN" w:bidi="ar-SA"/>
              </w:rPr>
              <w:t>117173.1</w:t>
            </w:r>
          </w:p>
        </w:tc>
        <w:tc>
          <w:tcPr>
            <w:tcW w:w="107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color w:val="0C0C0C"/>
                <w:kern w:val="2"/>
                <w:sz w:val="21"/>
                <w:szCs w:val="21"/>
                <w:highlight w:val="none"/>
                <w:lang w:val="en" w:eastAsia="zh-CN" w:bidi="ar-SA"/>
              </w:rPr>
            </w:pPr>
            <w:r>
              <w:rPr>
                <w:rFonts w:hint="eastAsia" w:ascii="Times New Roman" w:hAnsi="Times New Roman" w:eastAsia="宋体" w:cs="宋体"/>
                <w:color w:val="0C0C0C"/>
                <w:kern w:val="2"/>
                <w:sz w:val="21"/>
                <w:szCs w:val="21"/>
                <w:highlight w:val="none"/>
                <w:lang w:val="en" w:eastAsia="zh-CN" w:bidi="ar-SA"/>
              </w:rPr>
              <w:t>83714.5</w:t>
            </w:r>
          </w:p>
        </w:tc>
        <w:tc>
          <w:tcPr>
            <w:tcW w:w="1077"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color w:val="0C0C0C"/>
                <w:kern w:val="2"/>
                <w:sz w:val="21"/>
                <w:szCs w:val="21"/>
                <w:highlight w:val="none"/>
                <w:lang w:val="en" w:eastAsia="zh-CN" w:bidi="ar-SA"/>
              </w:rPr>
            </w:pPr>
            <w:r>
              <w:rPr>
                <w:rFonts w:hint="eastAsia" w:ascii="Times New Roman" w:hAnsi="Times New Roman" w:eastAsia="宋体" w:cs="宋体"/>
                <w:color w:val="0C0C0C"/>
                <w:kern w:val="2"/>
                <w:sz w:val="21"/>
                <w:szCs w:val="21"/>
                <w:highlight w:val="none"/>
                <w:lang w:val="en" w:eastAsia="zh-CN" w:bidi="ar-SA"/>
              </w:rPr>
              <w:t>57840.6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15" w:hRule="atLeast"/>
          <w:jc w:val="center"/>
        </w:trPr>
        <w:tc>
          <w:tcPr>
            <w:tcW w:w="1769"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建筑安装业</w:t>
            </w:r>
          </w:p>
        </w:tc>
        <w:tc>
          <w:tcPr>
            <w:tcW w:w="107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color w:val="0C0C0C"/>
                <w:kern w:val="2"/>
                <w:sz w:val="21"/>
                <w:szCs w:val="21"/>
                <w:highlight w:val="none"/>
                <w:lang w:val="en" w:eastAsia="zh-CN" w:bidi="ar-SA"/>
              </w:rPr>
            </w:pPr>
            <w:r>
              <w:rPr>
                <w:rFonts w:hint="eastAsia" w:ascii="Times New Roman" w:hAnsi="Times New Roman" w:eastAsia="宋体" w:cs="宋体"/>
                <w:color w:val="0C0C0C"/>
                <w:kern w:val="2"/>
                <w:sz w:val="21"/>
                <w:szCs w:val="21"/>
                <w:highlight w:val="none"/>
                <w:lang w:val="en" w:eastAsia="zh-CN" w:bidi="ar-SA"/>
              </w:rPr>
              <w:t>7609.8</w:t>
            </w:r>
          </w:p>
        </w:tc>
        <w:tc>
          <w:tcPr>
            <w:tcW w:w="107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color w:val="0C0C0C"/>
                <w:kern w:val="2"/>
                <w:sz w:val="21"/>
                <w:szCs w:val="21"/>
                <w:highlight w:val="none"/>
                <w:lang w:val="en" w:eastAsia="zh-CN" w:bidi="ar-SA"/>
              </w:rPr>
            </w:pPr>
            <w:r>
              <w:rPr>
                <w:rFonts w:hint="eastAsia" w:ascii="Times New Roman" w:hAnsi="Times New Roman" w:eastAsia="宋体" w:cs="宋体"/>
                <w:color w:val="0C0C0C"/>
                <w:kern w:val="2"/>
                <w:sz w:val="21"/>
                <w:szCs w:val="21"/>
                <w:highlight w:val="none"/>
                <w:lang w:val="en" w:eastAsia="zh-CN" w:bidi="ar-SA"/>
              </w:rPr>
              <w:t>2069.1</w:t>
            </w:r>
          </w:p>
        </w:tc>
        <w:tc>
          <w:tcPr>
            <w:tcW w:w="1077"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color w:val="0C0C0C"/>
                <w:kern w:val="2"/>
                <w:sz w:val="21"/>
                <w:szCs w:val="21"/>
                <w:highlight w:val="none"/>
                <w:lang w:val="en" w:eastAsia="zh-CN" w:bidi="ar-SA"/>
              </w:rPr>
            </w:pPr>
            <w:r>
              <w:rPr>
                <w:rFonts w:hint="eastAsia" w:ascii="Times New Roman" w:hAnsi="Times New Roman" w:eastAsia="宋体" w:cs="宋体"/>
                <w:color w:val="0C0C0C"/>
                <w:kern w:val="2"/>
                <w:sz w:val="21"/>
                <w:szCs w:val="21"/>
                <w:highlight w:val="none"/>
                <w:lang w:val="en" w:eastAsia="zh-CN" w:bidi="ar-SA"/>
              </w:rPr>
              <w:t>21015.4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5" w:hRule="atLeast"/>
          <w:jc w:val="center"/>
        </w:trPr>
        <w:tc>
          <w:tcPr>
            <w:tcW w:w="1769"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建筑装饰、装修和其他建筑业</w:t>
            </w:r>
          </w:p>
        </w:tc>
        <w:tc>
          <w:tcPr>
            <w:tcW w:w="1076" w:type="pct"/>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color w:val="0C0C0C"/>
                <w:kern w:val="2"/>
                <w:sz w:val="21"/>
                <w:szCs w:val="21"/>
                <w:highlight w:val="none"/>
                <w:lang w:val="en" w:eastAsia="zh-CN" w:bidi="ar-SA"/>
              </w:rPr>
            </w:pPr>
            <w:r>
              <w:rPr>
                <w:rFonts w:hint="eastAsia" w:ascii="Times New Roman" w:hAnsi="Times New Roman" w:eastAsia="宋体" w:cs="宋体"/>
                <w:color w:val="0C0C0C"/>
                <w:kern w:val="2"/>
                <w:sz w:val="21"/>
                <w:szCs w:val="21"/>
                <w:highlight w:val="none"/>
                <w:lang w:val="en" w:eastAsia="zh-CN" w:bidi="ar-SA"/>
              </w:rPr>
              <w:t>17376.9</w:t>
            </w:r>
          </w:p>
        </w:tc>
        <w:tc>
          <w:tcPr>
            <w:tcW w:w="1076" w:type="pct"/>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color w:val="0C0C0C"/>
                <w:kern w:val="2"/>
                <w:sz w:val="21"/>
                <w:szCs w:val="21"/>
                <w:highlight w:val="none"/>
                <w:lang w:val="en" w:eastAsia="zh-CN" w:bidi="ar-SA"/>
              </w:rPr>
            </w:pPr>
            <w:r>
              <w:rPr>
                <w:rFonts w:hint="eastAsia" w:ascii="Times New Roman" w:hAnsi="Times New Roman" w:eastAsia="宋体" w:cs="宋体"/>
                <w:color w:val="0C0C0C"/>
                <w:kern w:val="2"/>
                <w:sz w:val="21"/>
                <w:szCs w:val="21"/>
                <w:highlight w:val="none"/>
                <w:lang w:val="en" w:eastAsia="zh-CN" w:bidi="ar-SA"/>
              </w:rPr>
              <w:t>941.7</w:t>
            </w:r>
          </w:p>
        </w:tc>
        <w:tc>
          <w:tcPr>
            <w:tcW w:w="1077" w:type="pct"/>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color w:val="0C0C0C"/>
                <w:kern w:val="2"/>
                <w:sz w:val="21"/>
                <w:szCs w:val="21"/>
                <w:highlight w:val="none"/>
                <w:lang w:val="en" w:eastAsia="zh-CN" w:bidi="ar-SA"/>
              </w:rPr>
            </w:pPr>
            <w:r>
              <w:rPr>
                <w:rFonts w:hint="eastAsia" w:ascii="Times New Roman" w:hAnsi="Times New Roman" w:eastAsia="宋体" w:cs="宋体"/>
                <w:color w:val="0C0C0C"/>
                <w:kern w:val="2"/>
                <w:sz w:val="21"/>
                <w:szCs w:val="21"/>
                <w:highlight w:val="none"/>
                <w:lang w:val="en" w:eastAsia="zh-CN" w:bidi="ar-SA"/>
              </w:rPr>
              <w:t>51015.5</w:t>
            </w:r>
          </w:p>
        </w:tc>
      </w:tr>
    </w:tbl>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rPr>
          <w:rFonts w:hint="default" w:ascii="Times New Roman" w:hAnsi="Times New Roman" w:eastAsia="微软雅黑" w:cs="微软雅黑"/>
          <w:i w:val="0"/>
          <w:caps w:val="0"/>
          <w:color w:val="0C0C0C"/>
          <w:spacing w:val="0"/>
          <w:sz w:val="32"/>
          <w:szCs w:val="32"/>
          <w:highlight w:val="none"/>
        </w:rPr>
      </w:pPr>
      <w:r>
        <w:rPr>
          <w:rFonts w:hint="eastAsia" w:ascii="Times New Roman" w:hAnsi="Times New Roman" w:eastAsia="黑体" w:cs="黑体"/>
          <w:b w:val="0"/>
          <w:bCs/>
          <w:i w:val="0"/>
          <w:caps w:val="0"/>
          <w:color w:val="0C0C0C"/>
          <w:spacing w:val="0"/>
          <w:kern w:val="0"/>
          <w:sz w:val="32"/>
          <w:szCs w:val="32"/>
          <w:highlight w:val="none"/>
          <w:lang w:val="en-US" w:eastAsia="zh-CN" w:bidi="ar"/>
        </w:rPr>
        <w:t>注释：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Times New Roman" w:hAnsi="Times New Roman" w:eastAsia="方正仿宋_GBK" w:cs="仿宋_GB2312"/>
          <w:i w:val="0"/>
          <w:caps w:val="0"/>
          <w:color w:val="0C0C0C"/>
          <w:spacing w:val="0"/>
          <w:kern w:val="0"/>
          <w:sz w:val="28"/>
          <w:szCs w:val="28"/>
          <w:highlight w:val="none"/>
          <w:lang w:val="en-US" w:eastAsia="zh-CN" w:bidi="ar"/>
        </w:rPr>
      </w:pPr>
      <w:r>
        <w:rPr>
          <w:rFonts w:hint="eastAsia" w:ascii="Times New Roman" w:hAnsi="Times New Roman" w:cs="仿宋_GB2312"/>
          <w:i w:val="0"/>
          <w:caps w:val="0"/>
          <w:color w:val="0C0C0C"/>
          <w:spacing w:val="0"/>
          <w:kern w:val="0"/>
          <w:sz w:val="28"/>
          <w:szCs w:val="28"/>
          <w:highlight w:val="none"/>
          <w:lang w:val="en-US" w:eastAsia="zh-CN" w:bidi="ar"/>
        </w:rPr>
        <w:t xml:space="preserve">    </w:t>
      </w:r>
      <w:r>
        <w:rPr>
          <w:rFonts w:hint="eastAsia" w:ascii="Times New Roman" w:hAnsi="Times New Roman" w:eastAsia="方正仿宋_GBK" w:cs="仿宋_GB2312"/>
          <w:i w:val="0"/>
          <w:caps w:val="0"/>
          <w:color w:val="0C0C0C"/>
          <w:spacing w:val="0"/>
          <w:kern w:val="0"/>
          <w:sz w:val="28"/>
          <w:szCs w:val="28"/>
          <w:highlight w:val="none"/>
          <w:lang w:val="en-US" w:eastAsia="zh-CN" w:bidi="ar"/>
        </w:rPr>
        <w:t>[1]登记注册统计类别：根据国家统计局、国家市场监督管理总局《关于市场主体统计分类的划分规定》（国统字〔2023〕14号）确定，包括内资企业、港澳台投资企业和外商投资企业，以及农民专业合作社（联合社）等其他统计类别。</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default" w:ascii="Times New Roman" w:hAnsi="Times New Roman" w:eastAsia="方正仿宋_GBK" w:cs="仿宋_GB2312"/>
          <w:i w:val="0"/>
          <w:caps w:val="0"/>
          <w:color w:val="0C0C0C"/>
          <w:spacing w:val="0"/>
          <w:kern w:val="0"/>
          <w:sz w:val="28"/>
          <w:szCs w:val="28"/>
          <w:highlight w:val="none"/>
          <w:lang w:val="en-US" w:eastAsia="zh-CN" w:bidi="ar"/>
        </w:rPr>
      </w:pPr>
      <w:r>
        <w:rPr>
          <w:rFonts w:hint="eastAsia" w:ascii="Times New Roman" w:hAnsi="Times New Roman" w:cs="仿宋_GB2312"/>
          <w:i w:val="0"/>
          <w:caps w:val="0"/>
          <w:color w:val="0C0C0C"/>
          <w:spacing w:val="0"/>
          <w:kern w:val="0"/>
          <w:sz w:val="28"/>
          <w:szCs w:val="28"/>
          <w:highlight w:val="none"/>
          <w:lang w:val="en-US" w:eastAsia="zh-CN" w:bidi="ar"/>
        </w:rPr>
        <w:t xml:space="preserve">    </w:t>
      </w:r>
      <w:r>
        <w:rPr>
          <w:rFonts w:hint="eastAsia" w:ascii="Times New Roman" w:hAnsi="Times New Roman" w:eastAsia="方正仿宋_GBK" w:cs="仿宋_GB2312"/>
          <w:i w:val="0"/>
          <w:caps w:val="0"/>
          <w:color w:val="0C0C0C"/>
          <w:spacing w:val="0"/>
          <w:kern w:val="0"/>
          <w:sz w:val="28"/>
          <w:szCs w:val="28"/>
          <w:highlight w:val="none"/>
          <w:lang w:val="en-US" w:eastAsia="zh-CN" w:bidi="ar"/>
        </w:rPr>
        <w:t>[2]规模以上工业：是指年主营业务收入2000万元及以上的工业法人单位。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Times New Roman" w:hAnsi="Times New Roman" w:eastAsia="方正仿宋_GBK" w:cs="仿宋_GB2312"/>
          <w:i w:val="0"/>
          <w:caps w:val="0"/>
          <w:color w:val="0C0C0C"/>
          <w:spacing w:val="0"/>
          <w:kern w:val="0"/>
          <w:sz w:val="28"/>
          <w:szCs w:val="28"/>
          <w:highlight w:val="none"/>
          <w:lang w:val="en-US" w:eastAsia="zh-CN" w:bidi="ar"/>
        </w:rPr>
      </w:pPr>
      <w:r>
        <w:rPr>
          <w:rFonts w:hint="eastAsia" w:ascii="Times New Roman" w:hAnsi="Times New Roman" w:cs="仿宋_GB2312"/>
          <w:i w:val="0"/>
          <w:caps w:val="0"/>
          <w:color w:val="0C0C0C"/>
          <w:spacing w:val="0"/>
          <w:kern w:val="0"/>
          <w:sz w:val="28"/>
          <w:szCs w:val="28"/>
          <w:highlight w:val="none"/>
          <w:lang w:val="en-US" w:eastAsia="zh-CN" w:bidi="ar"/>
        </w:rPr>
        <w:t xml:space="preserve">    </w:t>
      </w:r>
      <w:r>
        <w:rPr>
          <w:rFonts w:hint="eastAsia" w:ascii="Times New Roman" w:hAnsi="Times New Roman" w:eastAsia="方正仿宋_GBK" w:cs="仿宋_GB2312"/>
          <w:i w:val="0"/>
          <w:caps w:val="0"/>
          <w:color w:val="0C0C0C"/>
          <w:spacing w:val="0"/>
          <w:kern w:val="0"/>
          <w:sz w:val="28"/>
          <w:szCs w:val="28"/>
          <w:highlight w:val="none"/>
          <w:lang w:val="en-US" w:eastAsia="zh-CN" w:bidi="ar"/>
        </w:rPr>
        <w:t>[3]表中的合计数和部分计算数据因小数取舍而产生的误差，均未作机械调整。为保证数据精确度，</w:t>
      </w:r>
      <w:r>
        <w:rPr>
          <w:rFonts w:hint="eastAsia" w:cs="仿宋_GB2312"/>
          <w:i w:val="0"/>
          <w:caps w:val="0"/>
          <w:color w:val="0C0C0C"/>
          <w:spacing w:val="0"/>
          <w:kern w:val="0"/>
          <w:sz w:val="28"/>
          <w:szCs w:val="28"/>
          <w:highlight w:val="none"/>
          <w:lang w:val="en-US" w:eastAsia="zh-CN" w:bidi="ar"/>
        </w:rPr>
        <w:t>部分</w:t>
      </w:r>
      <w:r>
        <w:rPr>
          <w:rFonts w:hint="eastAsia" w:ascii="Times New Roman" w:hAnsi="Times New Roman" w:eastAsia="方正仿宋_GBK" w:cs="仿宋_GB2312"/>
          <w:i w:val="0"/>
          <w:caps w:val="0"/>
          <w:color w:val="0C0C0C"/>
          <w:spacing w:val="0"/>
          <w:kern w:val="0"/>
          <w:sz w:val="28"/>
          <w:szCs w:val="28"/>
          <w:highlight w:val="none"/>
          <w:lang w:val="en-US" w:eastAsia="zh-CN" w:bidi="ar"/>
        </w:rPr>
        <w:t>数据保留</w:t>
      </w:r>
      <w:r>
        <w:rPr>
          <w:rFonts w:hint="eastAsia" w:cs="仿宋_GB2312"/>
          <w:i w:val="0"/>
          <w:caps w:val="0"/>
          <w:color w:val="0C0C0C"/>
          <w:spacing w:val="0"/>
          <w:kern w:val="0"/>
          <w:sz w:val="28"/>
          <w:szCs w:val="28"/>
          <w:highlight w:val="none"/>
          <w:lang w:val="en-US" w:eastAsia="zh-CN" w:bidi="ar"/>
        </w:rPr>
        <w:t>1</w:t>
      </w:r>
      <w:r>
        <w:rPr>
          <w:rFonts w:hint="eastAsia" w:ascii="Times New Roman" w:hAnsi="Times New Roman" w:eastAsia="方正仿宋_GBK" w:cs="仿宋_GB2312"/>
          <w:i w:val="0"/>
          <w:caps w:val="0"/>
          <w:color w:val="0C0C0C"/>
          <w:spacing w:val="0"/>
          <w:kern w:val="0"/>
          <w:sz w:val="28"/>
          <w:szCs w:val="28"/>
          <w:highlight w:val="none"/>
          <w:lang w:val="en-US" w:eastAsia="zh-CN" w:bidi="ar"/>
        </w:rPr>
        <w:t>位小数。</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Times New Roman" w:hAnsi="Times New Roman" w:eastAsia="方正小标宋_GBK" w:cs="Times New Roman"/>
          <w:bCs/>
          <w:color w:val="0C0C0C"/>
          <w:kern w:val="0"/>
          <w:sz w:val="44"/>
          <w:szCs w:val="44"/>
          <w:shd w:val="clear" w:color="auto" w:fill="FFFFFF"/>
          <w:lang w:val="en-US" w:eastAsia="zh-CN" w:bidi="ar"/>
        </w:rPr>
      </w:pPr>
      <w:r>
        <w:rPr>
          <w:rFonts w:hint="eastAsia" w:ascii="Times New Roman" w:hAnsi="Times New Roman" w:cs="Times New Roman"/>
          <w:color w:val="0C0C0C"/>
          <w:kern w:val="2"/>
          <w:sz w:val="36"/>
          <w:szCs w:val="36"/>
          <w:u w:val="none"/>
          <w:lang w:val="en-US" w:eastAsia="zh-CN" w:bidi="ar-SA"/>
        </w:rPr>
        <w:br w:type="page"/>
      </w:r>
      <w:r>
        <w:rPr>
          <w:rFonts w:hint="eastAsia" w:eastAsia="方正小标宋_GBK" w:cs="Times New Roman"/>
          <w:bCs/>
          <w:color w:val="0C0C0C"/>
          <w:kern w:val="0"/>
          <w:sz w:val="44"/>
          <w:szCs w:val="44"/>
          <w:shd w:val="clear" w:color="auto" w:fill="FFFFFF"/>
          <w:lang w:val="en-US" w:eastAsia="zh-CN" w:bidi="ar"/>
        </w:rPr>
        <w:t>资阳区</w:t>
      </w:r>
      <w:r>
        <w:rPr>
          <w:rFonts w:hint="eastAsia" w:ascii="Times New Roman" w:hAnsi="Times New Roman" w:eastAsia="方正小标宋_GBK" w:cs="Times New Roman"/>
          <w:bCs/>
          <w:color w:val="0C0C0C"/>
          <w:kern w:val="0"/>
          <w:sz w:val="44"/>
          <w:szCs w:val="44"/>
          <w:shd w:val="clear" w:color="auto" w:fill="FFFFFF"/>
          <w:lang w:val="en-US" w:eastAsia="zh-CN" w:bidi="ar"/>
        </w:rPr>
        <w:t>第五次全国经济普查公报（第四号）</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Times New Roman" w:hAnsi="Times New Roman" w:eastAsia="方正小标宋_GBK" w:cs="Times New Roman"/>
          <w:bCs/>
          <w:color w:val="0C0C0C"/>
          <w:kern w:val="0"/>
          <w:sz w:val="36"/>
          <w:szCs w:val="36"/>
          <w:shd w:val="clear" w:color="auto" w:fill="FFFFFF"/>
          <w:lang w:val="en-US" w:eastAsia="zh-CN" w:bidi="ar"/>
        </w:rPr>
      </w:pPr>
      <w:r>
        <w:rPr>
          <w:rFonts w:hint="eastAsia" w:ascii="Times New Roman" w:hAnsi="Times New Roman" w:eastAsia="方正小标宋_GBK" w:cs="Times New Roman"/>
          <w:bCs/>
          <w:color w:val="0C0C0C"/>
          <w:kern w:val="0"/>
          <w:sz w:val="36"/>
          <w:szCs w:val="36"/>
          <w:shd w:val="clear" w:color="auto" w:fill="FFFFFF"/>
          <w:lang w:val="en-US" w:eastAsia="zh-CN" w:bidi="ar"/>
        </w:rPr>
        <w:t>——第三产业基本情况之一</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leftChars="0" w:firstLine="0" w:firstLineChars="0"/>
        <w:jc w:val="center"/>
        <w:textAlignment w:val="auto"/>
        <w:rPr>
          <w:rFonts w:hint="eastAsia" w:ascii="Times New Roman" w:hAnsi="Times New Roman" w:eastAsia="方正楷体_GBK" w:cs="方正楷体_GBK"/>
          <w:color w:val="0C0C0C"/>
          <w:kern w:val="2"/>
          <w:sz w:val="32"/>
          <w:szCs w:val="32"/>
          <w:lang w:val="en-US" w:eastAsia="zh-CN" w:bidi="ar-SA"/>
        </w:rPr>
      </w:pPr>
      <w:r>
        <w:rPr>
          <w:rFonts w:hint="eastAsia" w:eastAsia="方正楷体_GBK" w:cs="方正楷体_GBK"/>
          <w:color w:val="0C0C0C"/>
          <w:kern w:val="2"/>
          <w:sz w:val="32"/>
          <w:szCs w:val="32"/>
          <w:lang w:val="en-US" w:eastAsia="zh-CN" w:bidi="ar-SA"/>
        </w:rPr>
        <w:t>资阳区</w:t>
      </w:r>
      <w:r>
        <w:rPr>
          <w:rFonts w:hint="eastAsia" w:ascii="Times New Roman" w:hAnsi="Times New Roman" w:eastAsia="方正楷体_GBK" w:cs="方正楷体_GBK"/>
          <w:color w:val="0C0C0C"/>
          <w:kern w:val="2"/>
          <w:sz w:val="32"/>
          <w:szCs w:val="32"/>
          <w:lang w:val="en-US" w:eastAsia="zh-CN" w:bidi="ar-SA"/>
        </w:rPr>
        <w:t>统计局</w:t>
      </w:r>
    </w:p>
    <w:p>
      <w:pPr>
        <w:keepNext w:val="0"/>
        <w:keepLines w:val="0"/>
        <w:pageBreakBefore w:val="0"/>
        <w:widowControl w:val="0"/>
        <w:kinsoku/>
        <w:wordWrap/>
        <w:overflowPunct/>
        <w:topLinePunct w:val="0"/>
        <w:autoSpaceDE/>
        <w:autoSpaceDN/>
        <w:bidi w:val="0"/>
        <w:adjustRightInd w:val="0"/>
        <w:snapToGrid w:val="0"/>
        <w:spacing w:afterAutospacing="0" w:line="500" w:lineRule="exact"/>
        <w:ind w:left="0" w:leftChars="0" w:firstLine="0" w:firstLineChars="0"/>
        <w:jc w:val="center"/>
        <w:textAlignment w:val="auto"/>
        <w:rPr>
          <w:rFonts w:hint="eastAsia" w:ascii="Times New Roman" w:hAnsi="Times New Roman" w:eastAsia="方正楷体_GBK" w:cs="方正楷体_GBK"/>
          <w:color w:val="0C0C0C"/>
          <w:kern w:val="2"/>
          <w:sz w:val="32"/>
          <w:szCs w:val="32"/>
          <w:lang w:val="en-US" w:eastAsia="zh-CN" w:bidi="ar-SA"/>
        </w:rPr>
      </w:pPr>
      <w:r>
        <w:rPr>
          <w:rFonts w:hint="eastAsia" w:eastAsia="方正楷体_GBK" w:cs="方正楷体_GBK"/>
          <w:color w:val="0C0C0C"/>
          <w:kern w:val="2"/>
          <w:sz w:val="32"/>
          <w:szCs w:val="32"/>
          <w:lang w:val="en-US" w:eastAsia="zh-CN" w:bidi="ar-SA"/>
        </w:rPr>
        <w:t>益阳市资阳区</w:t>
      </w:r>
      <w:r>
        <w:rPr>
          <w:rFonts w:hint="eastAsia" w:ascii="Times New Roman" w:hAnsi="Times New Roman" w:eastAsia="方正楷体_GBK" w:cs="方正楷体_GBK"/>
          <w:color w:val="0C0C0C"/>
          <w:kern w:val="2"/>
          <w:sz w:val="32"/>
          <w:szCs w:val="32"/>
          <w:lang w:val="en-US" w:eastAsia="zh-CN" w:bidi="ar-SA"/>
        </w:rPr>
        <w:t>第五次全国经济普查领导小组办公室</w:t>
      </w:r>
    </w:p>
    <w:p>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baseline"/>
        <w:rPr>
          <w:rFonts w:hint="default" w:ascii="Times New Roman" w:hAnsi="Times New Roman" w:cs="Times New Roman"/>
          <w:color w:val="0C0C0C"/>
          <w:sz w:val="32"/>
          <w:szCs w:val="32"/>
          <w:lang w:val="en-US" w:eastAsia="zh-CN"/>
        </w:rPr>
      </w:pPr>
      <w:r>
        <w:rPr>
          <w:rFonts w:hint="eastAsia" w:ascii="Times New Roman" w:hAnsi="Times New Roman" w:eastAsia="方正楷体_GBK" w:cs="Times New Roman"/>
          <w:color w:val="0C0C0C"/>
          <w:kern w:val="2"/>
          <w:sz w:val="32"/>
          <w:szCs w:val="32"/>
          <w:lang w:val="en-US" w:eastAsia="zh-CN" w:bidi="ar-SA"/>
        </w:rPr>
        <w:t>（</w:t>
      </w:r>
      <w:r>
        <w:rPr>
          <w:rFonts w:hint="default" w:ascii="Times New Roman" w:hAnsi="Times New Roman" w:eastAsia="方正楷体_GBK" w:cs="Times New Roman"/>
          <w:color w:val="0C0C0C"/>
          <w:kern w:val="2"/>
          <w:sz w:val="32"/>
          <w:szCs w:val="32"/>
          <w:lang w:val="en-US" w:eastAsia="zh-CN" w:bidi="ar-SA"/>
        </w:rPr>
        <w:t>202</w:t>
      </w:r>
      <w:r>
        <w:rPr>
          <w:rFonts w:hint="eastAsia" w:eastAsia="方正楷体_GBK" w:cs="Times New Roman"/>
          <w:color w:val="0C0C0C"/>
          <w:kern w:val="2"/>
          <w:sz w:val="32"/>
          <w:szCs w:val="32"/>
          <w:lang w:val="en-US" w:eastAsia="zh-CN" w:bidi="ar-SA"/>
        </w:rPr>
        <w:t>5</w:t>
      </w:r>
      <w:r>
        <w:rPr>
          <w:rFonts w:hint="default" w:ascii="Times New Roman" w:hAnsi="Times New Roman" w:eastAsia="方正楷体_GBK" w:cs="Times New Roman"/>
          <w:color w:val="0C0C0C"/>
          <w:kern w:val="2"/>
          <w:sz w:val="32"/>
          <w:szCs w:val="32"/>
          <w:lang w:val="en-US" w:eastAsia="zh-CN" w:bidi="ar-SA"/>
        </w:rPr>
        <w:t>年</w:t>
      </w:r>
      <w:r>
        <w:rPr>
          <w:rFonts w:hint="eastAsia" w:eastAsia="方正楷体_GBK" w:cs="Times New Roman"/>
          <w:color w:val="0C0C0C"/>
          <w:kern w:val="2"/>
          <w:sz w:val="32"/>
          <w:szCs w:val="32"/>
          <w:lang w:val="en-US" w:eastAsia="zh-CN" w:bidi="ar-SA"/>
        </w:rPr>
        <w:t>7</w:t>
      </w:r>
      <w:r>
        <w:rPr>
          <w:rFonts w:hint="eastAsia" w:ascii="Times New Roman" w:hAnsi="Times New Roman" w:eastAsia="方正楷体_GBK" w:cs="Times New Roman"/>
          <w:color w:val="0C0C0C"/>
          <w:kern w:val="2"/>
          <w:sz w:val="32"/>
          <w:szCs w:val="32"/>
          <w:lang w:val="en-US" w:eastAsia="zh-CN" w:bidi="ar-SA"/>
        </w:rPr>
        <w:t xml:space="preserve"> </w:t>
      </w:r>
      <w:r>
        <w:rPr>
          <w:rFonts w:hint="default" w:ascii="Times New Roman" w:hAnsi="Times New Roman" w:eastAsia="方正楷体_GBK" w:cs="Times New Roman"/>
          <w:color w:val="0C0C0C"/>
          <w:kern w:val="2"/>
          <w:sz w:val="32"/>
          <w:szCs w:val="32"/>
          <w:lang w:val="en-US" w:eastAsia="zh-CN" w:bidi="ar-SA"/>
        </w:rPr>
        <w:t>月</w:t>
      </w:r>
      <w:r>
        <w:rPr>
          <w:rFonts w:hint="eastAsia" w:ascii="Times New Roman" w:hAnsi="Times New Roman" w:eastAsia="方正楷体_GBK" w:cs="Times New Roman"/>
          <w:color w:val="0C0C0C"/>
          <w:kern w:val="2"/>
          <w:sz w:val="32"/>
          <w:szCs w:val="32"/>
          <w:lang w:val="en-US" w:eastAsia="zh-CN" w:bidi="ar-SA"/>
        </w:rPr>
        <w:t xml:space="preserve"> </w:t>
      </w:r>
      <w:r>
        <w:rPr>
          <w:rFonts w:hint="eastAsia" w:eastAsia="方正楷体_GBK" w:cs="Times New Roman"/>
          <w:color w:val="0C0C0C"/>
          <w:kern w:val="2"/>
          <w:sz w:val="32"/>
          <w:szCs w:val="32"/>
          <w:lang w:val="en-US" w:eastAsia="zh-CN" w:bidi="ar-SA"/>
        </w:rPr>
        <w:t>7</w:t>
      </w:r>
      <w:r>
        <w:rPr>
          <w:rFonts w:hint="eastAsia" w:ascii="Times New Roman" w:hAnsi="Times New Roman" w:eastAsia="方正楷体_GBK" w:cs="Times New Roman"/>
          <w:color w:val="0C0C0C"/>
          <w:kern w:val="2"/>
          <w:sz w:val="32"/>
          <w:szCs w:val="32"/>
          <w:lang w:val="en-US" w:eastAsia="zh-CN" w:bidi="ar-SA"/>
        </w:rPr>
        <w:t xml:space="preserve"> </w:t>
      </w:r>
      <w:r>
        <w:rPr>
          <w:rFonts w:hint="default" w:ascii="Times New Roman" w:hAnsi="Times New Roman" w:eastAsia="方正楷体_GBK" w:cs="Times New Roman"/>
          <w:color w:val="0C0C0C"/>
          <w:kern w:val="2"/>
          <w:sz w:val="32"/>
          <w:szCs w:val="32"/>
          <w:lang w:val="en-US" w:eastAsia="zh-CN" w:bidi="ar-SA"/>
        </w:rPr>
        <w:t>日</w:t>
      </w:r>
      <w:r>
        <w:rPr>
          <w:rFonts w:hint="eastAsia" w:ascii="Times New Roman" w:hAnsi="Times New Roman" w:eastAsia="方正楷体_GBK" w:cs="Times New Roman"/>
          <w:color w:val="0C0C0C"/>
          <w:kern w:val="2"/>
          <w:sz w:val="32"/>
          <w:szCs w:val="32"/>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0" w:firstLineChars="0"/>
        <w:jc w:val="both"/>
        <w:textAlignment w:val="auto"/>
        <w:rPr>
          <w:rFonts w:hint="eastAsia" w:ascii="Times New Roman" w:hAnsi="Times New Roman" w:cs="Times New Roman"/>
          <w:color w:val="0C0C0C"/>
          <w:kern w:val="2"/>
          <w:sz w:val="32"/>
          <w:szCs w:val="32"/>
          <w:u w:val="none"/>
          <w:lang w:val="en-US" w:eastAsia="zh-CN" w:bidi="ar-SA"/>
        </w:rPr>
      </w:pPr>
    </w:p>
    <w:p>
      <w:pPr>
        <w:pStyle w:val="17"/>
        <w:keepNext w:val="0"/>
        <w:keepLines w:val="0"/>
        <w:pageBreakBefore w:val="0"/>
        <w:widowControl w:val="0"/>
        <w:kinsoku/>
        <w:wordWrap/>
        <w:overflowPunct/>
        <w:topLinePunct w:val="0"/>
        <w:autoSpaceDE/>
        <w:autoSpaceDN/>
        <w:bidi w:val="0"/>
        <w:adjustRightInd/>
        <w:snapToGrid/>
        <w:spacing w:line="600" w:lineRule="exact"/>
        <w:textAlignment w:val="center"/>
        <w:rPr>
          <w:rFonts w:hint="eastAsia" w:ascii="Times New Roman" w:hAnsi="Times New Roman" w:cs="Times New Roman"/>
          <w:color w:val="0C0C0C"/>
          <w:sz w:val="32"/>
          <w:szCs w:val="32"/>
          <w:u w:val="none"/>
          <w:lang w:eastAsia="zh-CN"/>
        </w:rPr>
      </w:pPr>
      <w:r>
        <w:rPr>
          <w:rFonts w:hint="eastAsia" w:ascii="Times New Roman" w:hAnsi="Times New Roman" w:cs="Times New Roman"/>
          <w:color w:val="0C0C0C"/>
          <w:sz w:val="32"/>
          <w:szCs w:val="32"/>
          <w:u w:val="none"/>
          <w:lang w:val="en-US" w:eastAsia="zh-CN"/>
        </w:rPr>
        <w:t>根据</w:t>
      </w:r>
      <w:r>
        <w:rPr>
          <w:rFonts w:hint="eastAsia" w:cs="Times New Roman"/>
          <w:color w:val="0C0C0C"/>
          <w:sz w:val="32"/>
          <w:szCs w:val="32"/>
          <w:u w:val="none"/>
          <w:lang w:val="en-US" w:eastAsia="zh-CN"/>
        </w:rPr>
        <w:t>益阳市资阳区</w:t>
      </w:r>
      <w:r>
        <w:rPr>
          <w:rFonts w:hint="eastAsia" w:ascii="Times New Roman" w:hAnsi="Times New Roman" w:cs="Times New Roman"/>
          <w:color w:val="0C0C0C"/>
          <w:sz w:val="32"/>
          <w:szCs w:val="32"/>
          <w:u w:val="none"/>
          <w:lang w:val="en-US" w:eastAsia="zh-CN"/>
        </w:rPr>
        <w:t>第五次全国经济普查结果，现将我</w:t>
      </w:r>
      <w:r>
        <w:rPr>
          <w:rFonts w:hint="eastAsia" w:cs="Times New Roman"/>
          <w:color w:val="0C0C0C"/>
          <w:sz w:val="32"/>
          <w:szCs w:val="32"/>
          <w:u w:val="none"/>
          <w:lang w:val="en-US" w:eastAsia="zh-CN"/>
        </w:rPr>
        <w:t>区</w:t>
      </w:r>
      <w:r>
        <w:rPr>
          <w:rFonts w:hint="eastAsia" w:ascii="Times New Roman" w:hAnsi="Times New Roman" w:cs="Times New Roman"/>
          <w:color w:val="0C0C0C"/>
          <w:sz w:val="32"/>
          <w:szCs w:val="32"/>
          <w:u w:val="none"/>
          <w:lang w:val="en-US" w:eastAsia="zh-CN"/>
        </w:rPr>
        <w:t>第三产业中批发和零售业，交通运输、仓储和邮政业，住宿和餐饮业，信息传输、软件和信息技术服务业，金融业，房地产业，租赁和商务服务业的主要数据公布如下：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仿宋_GB2312"/>
          <w:i w:val="0"/>
          <w:caps w:val="0"/>
          <w:color w:val="0C0C0C"/>
          <w:spacing w:val="0"/>
          <w:sz w:val="32"/>
          <w:szCs w:val="32"/>
          <w:highlight w:val="none"/>
        </w:rPr>
      </w:pPr>
      <w:r>
        <w:rPr>
          <w:rFonts w:hint="eastAsia" w:ascii="Times New Roman" w:hAnsi="Times New Roman" w:eastAsia="黑体" w:cs="黑体"/>
          <w:b w:val="0"/>
          <w:bCs/>
          <w:i w:val="0"/>
          <w:caps w:val="0"/>
          <w:color w:val="0C0C0C"/>
          <w:spacing w:val="0"/>
          <w:kern w:val="0"/>
          <w:sz w:val="32"/>
          <w:szCs w:val="32"/>
          <w:highlight w:val="none"/>
          <w:lang w:val="en-US" w:eastAsia="zh-CN" w:bidi="ar"/>
        </w:rPr>
        <w:t>一、批发和零售业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仿宋_GB2312"/>
          <w:i w:val="0"/>
          <w:caps w:val="0"/>
          <w:color w:val="0C0C0C"/>
          <w:spacing w:val="0"/>
          <w:sz w:val="32"/>
          <w:szCs w:val="32"/>
          <w:highlight w:val="none"/>
        </w:rPr>
      </w:pPr>
      <w:r>
        <w:rPr>
          <w:rFonts w:hint="eastAsia" w:ascii="Times New Roman" w:hAnsi="Times New Roman" w:eastAsia="楷体_GB2312" w:cs="楷体_GB2312"/>
          <w:i w:val="0"/>
          <w:caps w:val="0"/>
          <w:color w:val="0C0C0C"/>
          <w:spacing w:val="0"/>
          <w:kern w:val="0"/>
          <w:sz w:val="32"/>
          <w:szCs w:val="32"/>
          <w:highlight w:val="none"/>
          <w:lang w:val="en-US" w:eastAsia="zh-CN" w:bidi="ar"/>
        </w:rPr>
        <w:t>（一）企业法人单位数和从业人员</w:t>
      </w:r>
    </w:p>
    <w:p>
      <w:pPr>
        <w:pStyle w:val="17"/>
        <w:keepNext w:val="0"/>
        <w:keepLines w:val="0"/>
        <w:pageBreakBefore w:val="0"/>
        <w:widowControl w:val="0"/>
        <w:kinsoku/>
        <w:wordWrap/>
        <w:overflowPunct/>
        <w:topLinePunct w:val="0"/>
        <w:autoSpaceDE/>
        <w:autoSpaceDN/>
        <w:bidi w:val="0"/>
        <w:adjustRightInd/>
        <w:snapToGrid/>
        <w:spacing w:line="600" w:lineRule="exact"/>
        <w:jc w:val="both"/>
        <w:textAlignment w:val="center"/>
        <w:rPr>
          <w:rFonts w:hint="eastAsia" w:ascii="Times New Roman" w:hAnsi="Times New Roman" w:cs="Times New Roman"/>
          <w:color w:val="0C0C0C"/>
          <w:sz w:val="32"/>
          <w:szCs w:val="32"/>
          <w:u w:val="none"/>
          <w:lang w:eastAsia="zh-CN"/>
        </w:rPr>
      </w:pPr>
      <w:r>
        <w:rPr>
          <w:rFonts w:hint="eastAsia" w:ascii="Times New Roman" w:hAnsi="Times New Roman" w:cs="Times New Roman"/>
          <w:color w:val="0C0C0C"/>
          <w:spacing w:val="-6"/>
          <w:sz w:val="32"/>
          <w:szCs w:val="32"/>
          <w:u w:val="none"/>
          <w:lang w:val="en-US" w:eastAsia="zh-CN"/>
        </w:rPr>
        <w:t>2023年末，全</w:t>
      </w:r>
      <w:r>
        <w:rPr>
          <w:rFonts w:hint="eastAsia" w:cs="Times New Roman"/>
          <w:color w:val="0C0C0C"/>
          <w:spacing w:val="-6"/>
          <w:sz w:val="32"/>
          <w:szCs w:val="32"/>
          <w:u w:val="none"/>
          <w:lang w:val="en-US" w:eastAsia="zh-CN"/>
        </w:rPr>
        <w:t>区</w:t>
      </w:r>
      <w:r>
        <w:rPr>
          <w:rFonts w:hint="eastAsia" w:ascii="Times New Roman" w:hAnsi="Times New Roman" w:cs="Times New Roman"/>
          <w:color w:val="0C0C0C"/>
          <w:spacing w:val="-6"/>
          <w:sz w:val="32"/>
          <w:szCs w:val="32"/>
          <w:u w:val="none"/>
          <w:lang w:val="en-US" w:eastAsia="zh-CN"/>
        </w:rPr>
        <w:t>共有批发和零售业企业法人单位</w:t>
      </w:r>
      <w:r>
        <w:rPr>
          <w:rFonts w:hint="eastAsia" w:cs="Times New Roman"/>
          <w:color w:val="0C0C0C"/>
          <w:sz w:val="32"/>
          <w:szCs w:val="32"/>
          <w:u w:val="none"/>
          <w:lang w:val="en-US" w:eastAsia="zh-CN"/>
        </w:rPr>
        <w:t>888</w:t>
      </w:r>
      <w:r>
        <w:rPr>
          <w:rFonts w:hint="eastAsia" w:ascii="Times New Roman" w:hAnsi="Times New Roman" w:cs="Times New Roman"/>
          <w:color w:val="0C0C0C"/>
          <w:sz w:val="32"/>
          <w:szCs w:val="32"/>
          <w:u w:val="none"/>
          <w:lang w:val="en-US" w:eastAsia="zh-CN"/>
        </w:rPr>
        <w:t>个，从业人员</w:t>
      </w:r>
      <w:r>
        <w:rPr>
          <w:rFonts w:hint="eastAsia" w:cs="Times New Roman"/>
          <w:color w:val="0C0C0C"/>
          <w:sz w:val="32"/>
          <w:szCs w:val="32"/>
          <w:u w:val="none"/>
          <w:lang w:val="en-US" w:eastAsia="zh-CN"/>
        </w:rPr>
        <w:t>6763</w:t>
      </w:r>
      <w:r>
        <w:rPr>
          <w:rFonts w:hint="eastAsia" w:ascii="Times New Roman" w:hAnsi="Times New Roman" w:cs="Times New Roman"/>
          <w:color w:val="0C0C0C"/>
          <w:sz w:val="32"/>
          <w:szCs w:val="32"/>
          <w:u w:val="none"/>
          <w:lang w:val="en-US" w:eastAsia="zh-CN"/>
        </w:rPr>
        <w:t>人，分别比2018年末</w:t>
      </w:r>
      <w:r>
        <w:rPr>
          <w:rFonts w:hint="eastAsia" w:cs="Times New Roman"/>
          <w:color w:val="0C0C0C"/>
          <w:sz w:val="32"/>
          <w:szCs w:val="32"/>
          <w:u w:val="none"/>
          <w:lang w:val="en-US" w:eastAsia="zh-CN"/>
        </w:rPr>
        <w:t>下降22.8</w:t>
      </w:r>
      <w:r>
        <w:rPr>
          <w:rFonts w:hint="eastAsia" w:ascii="Times New Roman" w:hAnsi="Times New Roman" w:cs="Times New Roman"/>
          <w:color w:val="0C0C0C"/>
          <w:sz w:val="32"/>
          <w:szCs w:val="32"/>
          <w:u w:val="none"/>
          <w:lang w:val="en-US" w:eastAsia="zh-CN"/>
        </w:rPr>
        <w:t>%和</w:t>
      </w:r>
      <w:r>
        <w:rPr>
          <w:rFonts w:hint="eastAsia" w:cs="Times New Roman"/>
          <w:color w:val="0C0C0C"/>
          <w:sz w:val="32"/>
          <w:szCs w:val="32"/>
          <w:u w:val="none"/>
          <w:lang w:val="en-US" w:eastAsia="zh-CN"/>
        </w:rPr>
        <w:t>增长19.2</w:t>
      </w:r>
      <w:r>
        <w:rPr>
          <w:rFonts w:hint="eastAsia" w:ascii="Times New Roman" w:hAnsi="Times New Roman" w:cs="Times New Roman"/>
          <w:color w:val="0C0C0C"/>
          <w:sz w:val="32"/>
          <w:szCs w:val="32"/>
          <w:u w:val="none"/>
          <w:lang w:val="en-US" w:eastAsia="zh-CN"/>
        </w:rPr>
        <w:t>%。</w:t>
      </w:r>
    </w:p>
    <w:p>
      <w:pPr>
        <w:pStyle w:val="17"/>
        <w:keepNext w:val="0"/>
        <w:keepLines w:val="0"/>
        <w:pageBreakBefore w:val="0"/>
        <w:widowControl w:val="0"/>
        <w:kinsoku/>
        <w:wordWrap/>
        <w:overflowPunct/>
        <w:topLinePunct w:val="0"/>
        <w:autoSpaceDE/>
        <w:autoSpaceDN/>
        <w:bidi w:val="0"/>
        <w:adjustRightInd/>
        <w:snapToGrid/>
        <w:spacing w:line="600" w:lineRule="exact"/>
        <w:jc w:val="both"/>
        <w:textAlignment w:val="center"/>
        <w:rPr>
          <w:rFonts w:hint="eastAsia" w:ascii="Times New Roman" w:hAnsi="Times New Roman" w:cs="Times New Roman"/>
          <w:color w:val="0C0C0C"/>
          <w:sz w:val="32"/>
          <w:szCs w:val="32"/>
          <w:u w:val="none"/>
          <w:lang w:val="en-US" w:eastAsia="zh-CN"/>
        </w:rPr>
      </w:pPr>
      <w:r>
        <w:rPr>
          <w:rFonts w:hint="eastAsia" w:ascii="Times New Roman" w:hAnsi="Times New Roman" w:cs="Times New Roman"/>
          <w:color w:val="0C0C0C"/>
          <w:sz w:val="32"/>
          <w:szCs w:val="32"/>
          <w:u w:val="none"/>
          <w:lang w:val="en-US" w:eastAsia="zh-CN"/>
        </w:rPr>
        <w:t>在批发和零售业企业法人单位中，批发业占</w:t>
      </w:r>
      <w:r>
        <w:rPr>
          <w:rFonts w:hint="eastAsia" w:cs="Times New Roman"/>
          <w:color w:val="0C0C0C"/>
          <w:sz w:val="32"/>
          <w:szCs w:val="32"/>
          <w:u w:val="none"/>
          <w:lang w:val="en-US" w:eastAsia="zh-CN"/>
        </w:rPr>
        <w:t>46.1</w:t>
      </w:r>
      <w:r>
        <w:rPr>
          <w:rFonts w:hint="eastAsia" w:ascii="Times New Roman" w:hAnsi="Times New Roman" w:cs="Times New Roman"/>
          <w:color w:val="0C0C0C"/>
          <w:sz w:val="32"/>
          <w:szCs w:val="32"/>
          <w:u w:val="none"/>
          <w:lang w:val="en-US" w:eastAsia="zh-CN"/>
        </w:rPr>
        <w:t>%，零售业占</w:t>
      </w:r>
      <w:r>
        <w:rPr>
          <w:rFonts w:hint="eastAsia" w:cs="Times New Roman"/>
          <w:color w:val="0C0C0C"/>
          <w:sz w:val="32"/>
          <w:szCs w:val="32"/>
          <w:u w:val="none"/>
          <w:lang w:val="en-US" w:eastAsia="zh-CN"/>
        </w:rPr>
        <w:t>53.9</w:t>
      </w:r>
      <w:r>
        <w:rPr>
          <w:rFonts w:hint="eastAsia" w:ascii="Times New Roman" w:hAnsi="Times New Roman" w:cs="Times New Roman"/>
          <w:color w:val="0C0C0C"/>
          <w:sz w:val="32"/>
          <w:szCs w:val="32"/>
          <w:u w:val="none"/>
          <w:lang w:val="en-US" w:eastAsia="zh-CN"/>
        </w:rPr>
        <w:t>%。在批发和零售业企业法人单位从业人员中，批发业占</w:t>
      </w:r>
      <w:r>
        <w:rPr>
          <w:rFonts w:hint="eastAsia" w:cs="Times New Roman"/>
          <w:color w:val="0C0C0C"/>
          <w:sz w:val="32"/>
          <w:szCs w:val="32"/>
          <w:u w:val="none"/>
          <w:lang w:val="en-US" w:eastAsia="zh-CN"/>
        </w:rPr>
        <w:t>52.3</w:t>
      </w:r>
      <w:r>
        <w:rPr>
          <w:rFonts w:hint="eastAsia" w:ascii="Times New Roman" w:hAnsi="Times New Roman" w:cs="Times New Roman"/>
          <w:color w:val="0C0C0C"/>
          <w:sz w:val="32"/>
          <w:szCs w:val="32"/>
          <w:u w:val="none"/>
          <w:lang w:val="en-US" w:eastAsia="zh-CN"/>
        </w:rPr>
        <w:t>%，零售业占</w:t>
      </w:r>
      <w:r>
        <w:rPr>
          <w:rFonts w:hint="eastAsia" w:cs="Times New Roman"/>
          <w:color w:val="0C0C0C"/>
          <w:sz w:val="32"/>
          <w:szCs w:val="32"/>
          <w:u w:val="none"/>
          <w:lang w:val="en-US" w:eastAsia="zh-CN"/>
        </w:rPr>
        <w:t>47.7</w:t>
      </w:r>
      <w:r>
        <w:rPr>
          <w:rFonts w:hint="eastAsia" w:ascii="Times New Roman" w:hAnsi="Times New Roman" w:cs="Times New Roman"/>
          <w:color w:val="0C0C0C"/>
          <w:sz w:val="32"/>
          <w:szCs w:val="32"/>
          <w:u w:val="none"/>
          <w:lang w:val="en-US" w:eastAsia="zh-CN"/>
        </w:rPr>
        <w:t>%（详见表4-1）。</w:t>
      </w:r>
    </w:p>
    <w:p>
      <w:pPr>
        <w:rPr>
          <w:rFonts w:hint="eastAsia" w:ascii="Times New Roman" w:hAnsi="Times New Roman" w:cs="Times New Roman"/>
          <w:color w:val="0C0C0C"/>
          <w:sz w:val="32"/>
          <w:szCs w:val="32"/>
          <w:u w:val="none"/>
          <w:lang w:val="en-US" w:eastAsia="zh-CN"/>
        </w:rPr>
      </w:pPr>
    </w:p>
    <w:p>
      <w:pPr>
        <w:ind w:left="0" w:leftChars="0" w:firstLine="0" w:firstLineChars="0"/>
        <w:rPr>
          <w:rFonts w:hint="eastAsia"/>
          <w:lang w:val="en-US" w:eastAsia="zh-CN"/>
        </w:rPr>
      </w:pPr>
    </w:p>
    <w:p>
      <w:pPr>
        <w:pStyle w:val="17"/>
        <w:rPr>
          <w:rFonts w:hint="eastAsia"/>
          <w:lang w:val="en-US" w:eastAsia="zh-CN"/>
        </w:rPr>
      </w:pPr>
    </w:p>
    <w:p>
      <w:pPr>
        <w:pStyle w:val="17"/>
        <w:ind w:left="0" w:leftChars="0" w:firstLine="0" w:firstLineChars="0"/>
        <w:rPr>
          <w:rFonts w:hint="eastAsia"/>
          <w:lang w:val="en-US" w:eastAsia="zh-CN"/>
        </w:rPr>
      </w:pPr>
    </w:p>
    <w:p>
      <w:pPr>
        <w:rPr>
          <w:rFonts w:hint="eastAsia"/>
          <w:lang w:val="en-US" w:eastAsia="zh-CN"/>
        </w:rPr>
      </w:pPr>
    </w:p>
    <w:p>
      <w:pPr>
        <w:pStyle w:val="17"/>
        <w:rPr>
          <w:rFonts w:hint="eastAsia"/>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表4-1　按行业中类分组的批发和零售业企业法人单位数和从业人员</w:t>
      </w:r>
    </w:p>
    <w:tbl>
      <w:tblPr>
        <w:tblStyle w:val="18"/>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5581"/>
        <w:gridCol w:w="1780"/>
        <w:gridCol w:w="131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3218"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w:t>
            </w:r>
          </w:p>
        </w:tc>
        <w:tc>
          <w:tcPr>
            <w:tcW w:w="1026"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（个）</w:t>
            </w:r>
          </w:p>
        </w:tc>
        <w:tc>
          <w:tcPr>
            <w:tcW w:w="755"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218"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1026" w:type="pc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888</w:t>
            </w:r>
          </w:p>
        </w:tc>
        <w:tc>
          <w:tcPr>
            <w:tcW w:w="1318"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6763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批发业</w:t>
            </w:r>
          </w:p>
        </w:tc>
        <w:tc>
          <w:tcPr>
            <w:tcW w:w="102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409</w:t>
            </w:r>
          </w:p>
        </w:tc>
        <w:tc>
          <w:tcPr>
            <w:tcW w:w="1318" w:type="dxa"/>
            <w:tcBorders>
              <w:top w:val="nil"/>
              <w:left w:val="single" w:color="auto" w:sz="4" w:space="0"/>
              <w:bottom w:val="nil"/>
              <w:right w:val="nil"/>
            </w:tcBorders>
            <w:noWrap w:val="0"/>
            <w:vAlign w:val="center"/>
          </w:tcPr>
          <w:p>
            <w:pPr>
              <w:keepNext w:val="0"/>
              <w:keepLines w:val="0"/>
              <w:pageBreakBefore w:val="0"/>
              <w:widowControl/>
              <w:suppressLineNumbers w:val="0"/>
              <w:tabs>
                <w:tab w:val="left" w:pos="524"/>
              </w:tabs>
              <w:kinsoku/>
              <w:wordWrap/>
              <w:overflowPunct/>
              <w:topLinePunct w:val="0"/>
              <w:autoSpaceDE/>
              <w:autoSpaceDN/>
              <w:bidi w:val="0"/>
              <w:adjustRightInd/>
              <w:snapToGrid/>
              <w:spacing w:line="300" w:lineRule="exact"/>
              <w:ind w:firstLine="316" w:firstLineChars="150"/>
              <w:jc w:val="lef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3540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农、林、牧、渔产品批发</w:t>
            </w:r>
          </w:p>
        </w:tc>
        <w:tc>
          <w:tcPr>
            <w:tcW w:w="102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35</w:t>
            </w:r>
          </w:p>
        </w:tc>
        <w:tc>
          <w:tcPr>
            <w:tcW w:w="1318"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275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食品、饮料及烟草制品批发</w:t>
            </w:r>
          </w:p>
        </w:tc>
        <w:tc>
          <w:tcPr>
            <w:tcW w:w="102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118</w:t>
            </w:r>
          </w:p>
        </w:tc>
        <w:tc>
          <w:tcPr>
            <w:tcW w:w="1318"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1246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21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纺织、服装及家庭用品批发</w:t>
            </w:r>
          </w:p>
        </w:tc>
        <w:tc>
          <w:tcPr>
            <w:tcW w:w="102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48</w:t>
            </w:r>
          </w:p>
        </w:tc>
        <w:tc>
          <w:tcPr>
            <w:tcW w:w="1318"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382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文化、体育用品及器材批发</w:t>
            </w:r>
          </w:p>
        </w:tc>
        <w:tc>
          <w:tcPr>
            <w:tcW w:w="102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8</w:t>
            </w:r>
          </w:p>
        </w:tc>
        <w:tc>
          <w:tcPr>
            <w:tcW w:w="1318"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58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医药及医疗器材批发</w:t>
            </w:r>
          </w:p>
        </w:tc>
        <w:tc>
          <w:tcPr>
            <w:tcW w:w="102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11</w:t>
            </w:r>
          </w:p>
        </w:tc>
        <w:tc>
          <w:tcPr>
            <w:tcW w:w="1318"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93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矿产品、建材及化工产品批发</w:t>
            </w:r>
          </w:p>
        </w:tc>
        <w:tc>
          <w:tcPr>
            <w:tcW w:w="102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85</w:t>
            </w:r>
          </w:p>
        </w:tc>
        <w:tc>
          <w:tcPr>
            <w:tcW w:w="1318"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755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机械设备、五金产品及电子产品批发</w:t>
            </w:r>
          </w:p>
        </w:tc>
        <w:tc>
          <w:tcPr>
            <w:tcW w:w="102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66</w:t>
            </w:r>
          </w:p>
        </w:tc>
        <w:tc>
          <w:tcPr>
            <w:tcW w:w="1318"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462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贸易经纪与代理</w:t>
            </w:r>
          </w:p>
        </w:tc>
        <w:tc>
          <w:tcPr>
            <w:tcW w:w="102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4</w:t>
            </w:r>
          </w:p>
        </w:tc>
        <w:tc>
          <w:tcPr>
            <w:tcW w:w="1318"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18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其他批发业</w:t>
            </w:r>
          </w:p>
        </w:tc>
        <w:tc>
          <w:tcPr>
            <w:tcW w:w="102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34</w:t>
            </w:r>
          </w:p>
        </w:tc>
        <w:tc>
          <w:tcPr>
            <w:tcW w:w="1318"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251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零售业</w:t>
            </w:r>
          </w:p>
        </w:tc>
        <w:tc>
          <w:tcPr>
            <w:tcW w:w="102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479</w:t>
            </w:r>
          </w:p>
        </w:tc>
        <w:tc>
          <w:tcPr>
            <w:tcW w:w="1318"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3223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综合零售</w:t>
            </w:r>
          </w:p>
        </w:tc>
        <w:tc>
          <w:tcPr>
            <w:tcW w:w="102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55</w:t>
            </w:r>
          </w:p>
        </w:tc>
        <w:tc>
          <w:tcPr>
            <w:tcW w:w="1318"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319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食品、饮料及烟草制品专门零售</w:t>
            </w:r>
          </w:p>
        </w:tc>
        <w:tc>
          <w:tcPr>
            <w:tcW w:w="102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130</w:t>
            </w:r>
          </w:p>
        </w:tc>
        <w:tc>
          <w:tcPr>
            <w:tcW w:w="1318"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948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纺织、服装及日用品专门零售</w:t>
            </w:r>
          </w:p>
        </w:tc>
        <w:tc>
          <w:tcPr>
            <w:tcW w:w="102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65</w:t>
            </w:r>
          </w:p>
        </w:tc>
        <w:tc>
          <w:tcPr>
            <w:tcW w:w="1318"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365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文化、体育用品及器材专门零售</w:t>
            </w:r>
          </w:p>
        </w:tc>
        <w:tc>
          <w:tcPr>
            <w:tcW w:w="102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22</w:t>
            </w:r>
          </w:p>
        </w:tc>
        <w:tc>
          <w:tcPr>
            <w:tcW w:w="1318"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132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医药及医疗器材专门零售</w:t>
            </w:r>
          </w:p>
        </w:tc>
        <w:tc>
          <w:tcPr>
            <w:tcW w:w="102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47</w:t>
            </w:r>
          </w:p>
        </w:tc>
        <w:tc>
          <w:tcPr>
            <w:tcW w:w="1318"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410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汽车、摩托车、零配件和燃料及其他动力销售</w:t>
            </w:r>
          </w:p>
        </w:tc>
        <w:tc>
          <w:tcPr>
            <w:tcW w:w="102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71</w:t>
            </w:r>
          </w:p>
        </w:tc>
        <w:tc>
          <w:tcPr>
            <w:tcW w:w="1318"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516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家用电器及电子产品专门零售</w:t>
            </w:r>
          </w:p>
        </w:tc>
        <w:tc>
          <w:tcPr>
            <w:tcW w:w="102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20</w:t>
            </w:r>
          </w:p>
        </w:tc>
        <w:tc>
          <w:tcPr>
            <w:tcW w:w="1318"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153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五金、家具及室内装饰材料专门零售</w:t>
            </w:r>
          </w:p>
        </w:tc>
        <w:tc>
          <w:tcPr>
            <w:tcW w:w="102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47</w:t>
            </w:r>
          </w:p>
        </w:tc>
        <w:tc>
          <w:tcPr>
            <w:tcW w:w="1318"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239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18"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货摊、无店铺及其他零售业</w:t>
            </w:r>
          </w:p>
        </w:tc>
        <w:tc>
          <w:tcPr>
            <w:tcW w:w="1026" w:type="pct"/>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22</w:t>
            </w:r>
          </w:p>
        </w:tc>
        <w:tc>
          <w:tcPr>
            <w:tcW w:w="1318"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141</w:t>
            </w:r>
          </w:p>
        </w:tc>
      </w:tr>
    </w:tbl>
    <w:p>
      <w:pPr>
        <w:pStyle w:val="17"/>
        <w:keepNext w:val="0"/>
        <w:keepLines w:val="0"/>
        <w:pageBreakBefore w:val="0"/>
        <w:widowControl w:val="0"/>
        <w:kinsoku/>
        <w:wordWrap/>
        <w:overflowPunct/>
        <w:topLinePunct w:val="0"/>
        <w:autoSpaceDE/>
        <w:autoSpaceDN/>
        <w:bidi w:val="0"/>
        <w:adjustRightInd/>
        <w:snapToGrid/>
        <w:spacing w:line="600" w:lineRule="exact"/>
        <w:textAlignment w:val="center"/>
        <w:rPr>
          <w:rFonts w:hint="eastAsia" w:ascii="Times New Roman" w:hAnsi="Times New Roman" w:cs="Times New Roman"/>
          <w:color w:val="0C0C0C"/>
          <w:spacing w:val="-6"/>
          <w:sz w:val="32"/>
          <w:szCs w:val="32"/>
          <w:u w:val="none"/>
          <w:lang w:val="en-US" w:eastAsia="zh-CN"/>
        </w:rPr>
      </w:pPr>
      <w:r>
        <w:rPr>
          <w:rFonts w:hint="eastAsia" w:ascii="Times New Roman" w:hAnsi="Times New Roman" w:cs="Times New Roman"/>
          <w:color w:val="0C0C0C"/>
          <w:spacing w:val="-6"/>
          <w:sz w:val="32"/>
          <w:szCs w:val="32"/>
          <w:u w:val="none"/>
          <w:lang w:val="en-US" w:eastAsia="zh-CN"/>
        </w:rPr>
        <w:t>在批发和零售业企业法人单位中，内资企业占</w:t>
      </w:r>
      <w:r>
        <w:rPr>
          <w:rFonts w:hint="eastAsia" w:cs="Times New Roman"/>
          <w:color w:val="0C0C0C"/>
          <w:spacing w:val="-6"/>
          <w:sz w:val="32"/>
          <w:szCs w:val="32"/>
          <w:u w:val="none"/>
          <w:lang w:val="en-US" w:eastAsia="zh-CN"/>
        </w:rPr>
        <w:t>99.9</w:t>
      </w:r>
      <w:r>
        <w:rPr>
          <w:rFonts w:hint="eastAsia" w:ascii="Times New Roman" w:hAnsi="Times New Roman" w:cs="Times New Roman"/>
          <w:color w:val="0C0C0C"/>
          <w:spacing w:val="-6"/>
          <w:sz w:val="32"/>
          <w:szCs w:val="32"/>
          <w:u w:val="none"/>
          <w:lang w:val="en-US" w:eastAsia="zh-CN"/>
        </w:rPr>
        <w:t>%，港澳台投资企业占</w:t>
      </w:r>
      <w:r>
        <w:rPr>
          <w:rFonts w:hint="eastAsia" w:cs="Times New Roman"/>
          <w:color w:val="0C0C0C"/>
          <w:sz w:val="32"/>
          <w:szCs w:val="32"/>
          <w:u w:val="none"/>
          <w:lang w:val="en-US" w:eastAsia="zh-CN"/>
        </w:rPr>
        <w:t>0</w:t>
      </w:r>
      <w:r>
        <w:rPr>
          <w:rFonts w:hint="eastAsia" w:ascii="Times New Roman" w:hAnsi="Times New Roman" w:cs="Times New Roman"/>
          <w:color w:val="0C0C0C"/>
          <w:spacing w:val="-6"/>
          <w:sz w:val="32"/>
          <w:szCs w:val="32"/>
          <w:u w:val="none"/>
          <w:lang w:val="en-US" w:eastAsia="zh-CN"/>
        </w:rPr>
        <w:t>%，外商投资企业占</w:t>
      </w:r>
      <w:r>
        <w:rPr>
          <w:rFonts w:hint="eastAsia" w:cs="Times New Roman"/>
          <w:color w:val="0C0C0C"/>
          <w:sz w:val="32"/>
          <w:szCs w:val="32"/>
          <w:u w:val="none"/>
          <w:lang w:val="en-US" w:eastAsia="zh-CN"/>
        </w:rPr>
        <w:t>0</w:t>
      </w:r>
      <w:r>
        <w:rPr>
          <w:rFonts w:hint="eastAsia" w:ascii="Times New Roman" w:hAnsi="Times New Roman" w:cs="Times New Roman"/>
          <w:color w:val="0C0C0C"/>
          <w:spacing w:val="-6"/>
          <w:sz w:val="32"/>
          <w:szCs w:val="32"/>
          <w:u w:val="none"/>
          <w:lang w:val="en-US" w:eastAsia="zh-CN"/>
        </w:rPr>
        <w:t>%。</w:t>
      </w:r>
    </w:p>
    <w:p>
      <w:pPr>
        <w:pStyle w:val="17"/>
        <w:keepNext w:val="0"/>
        <w:keepLines w:val="0"/>
        <w:pageBreakBefore w:val="0"/>
        <w:widowControl w:val="0"/>
        <w:kinsoku/>
        <w:wordWrap/>
        <w:overflowPunct/>
        <w:topLinePunct w:val="0"/>
        <w:autoSpaceDE/>
        <w:autoSpaceDN/>
        <w:bidi w:val="0"/>
        <w:adjustRightInd/>
        <w:snapToGrid/>
        <w:spacing w:line="600" w:lineRule="exact"/>
        <w:textAlignment w:val="center"/>
        <w:rPr>
          <w:rFonts w:hint="eastAsia"/>
          <w:lang w:val="en-US" w:eastAsia="zh-CN"/>
        </w:rPr>
      </w:pPr>
      <w:r>
        <w:rPr>
          <w:rFonts w:hint="eastAsia" w:ascii="Times New Roman" w:hAnsi="Times New Roman" w:cs="Times New Roman"/>
          <w:color w:val="0C0C0C"/>
          <w:spacing w:val="-6"/>
          <w:sz w:val="32"/>
          <w:szCs w:val="32"/>
          <w:u w:val="none"/>
          <w:lang w:val="en-US" w:eastAsia="zh-CN"/>
        </w:rPr>
        <w:t>在批发和零售业企业法人单位从业人员中，内资企业占</w:t>
      </w:r>
      <w:r>
        <w:rPr>
          <w:rFonts w:hint="eastAsia" w:cs="Times New Roman"/>
          <w:color w:val="0C0C0C"/>
          <w:sz w:val="32"/>
          <w:szCs w:val="32"/>
          <w:u w:val="none"/>
          <w:lang w:val="en-US" w:eastAsia="zh-CN"/>
        </w:rPr>
        <w:t>99.99</w:t>
      </w:r>
      <w:r>
        <w:rPr>
          <w:rFonts w:hint="eastAsia" w:ascii="Times New Roman" w:hAnsi="Times New Roman" w:cs="Times New Roman"/>
          <w:color w:val="0C0C0C"/>
          <w:spacing w:val="-6"/>
          <w:sz w:val="32"/>
          <w:szCs w:val="32"/>
          <w:u w:val="none"/>
          <w:lang w:val="en-US" w:eastAsia="zh-CN"/>
        </w:rPr>
        <w:t>%，港澳台投资企业占</w:t>
      </w:r>
      <w:r>
        <w:rPr>
          <w:rFonts w:hint="eastAsia" w:cs="Times New Roman"/>
          <w:color w:val="0C0C0C"/>
          <w:sz w:val="32"/>
          <w:szCs w:val="32"/>
          <w:u w:val="none"/>
          <w:lang w:val="en-US" w:eastAsia="zh-CN"/>
        </w:rPr>
        <w:t>0</w:t>
      </w:r>
      <w:r>
        <w:rPr>
          <w:rFonts w:hint="eastAsia" w:ascii="Times New Roman" w:hAnsi="Times New Roman" w:cs="Times New Roman"/>
          <w:color w:val="0C0C0C"/>
          <w:spacing w:val="-6"/>
          <w:sz w:val="32"/>
          <w:szCs w:val="32"/>
          <w:u w:val="none"/>
          <w:lang w:val="en-US" w:eastAsia="zh-CN"/>
        </w:rPr>
        <w:t>%，外商投资企业占</w:t>
      </w:r>
      <w:r>
        <w:rPr>
          <w:rFonts w:hint="eastAsia" w:cs="Times New Roman"/>
          <w:color w:val="0C0C0C"/>
          <w:sz w:val="32"/>
          <w:szCs w:val="32"/>
          <w:u w:val="none"/>
          <w:lang w:val="en-US" w:eastAsia="zh-CN"/>
        </w:rPr>
        <w:t>0</w:t>
      </w:r>
      <w:r>
        <w:rPr>
          <w:rFonts w:hint="eastAsia" w:ascii="Times New Roman" w:hAnsi="Times New Roman" w:cs="Times New Roman"/>
          <w:color w:val="0C0C0C"/>
          <w:spacing w:val="-6"/>
          <w:sz w:val="32"/>
          <w:szCs w:val="32"/>
          <w:u w:val="none"/>
          <w:lang w:val="en-US" w:eastAsia="zh-CN"/>
        </w:rPr>
        <w:t>%（详见表4-2）。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表4-2　按登记注册统计类别分组的批发和零售业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 xml:space="preserve"> 企业法人单位数和从业人员</w:t>
      </w:r>
    </w:p>
    <w:tbl>
      <w:tblPr>
        <w:tblStyle w:val="18"/>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687"/>
        <w:gridCol w:w="2689"/>
        <w:gridCol w:w="229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2126"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50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w:t>
            </w:r>
          </w:p>
        </w:tc>
        <w:tc>
          <w:tcPr>
            <w:tcW w:w="1550"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（个）</w:t>
            </w:r>
          </w:p>
        </w:tc>
        <w:tc>
          <w:tcPr>
            <w:tcW w:w="1323"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35" w:hRule="atLeast"/>
          <w:jc w:val="center"/>
        </w:trPr>
        <w:tc>
          <w:tcPr>
            <w:tcW w:w="2126"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1550" w:type="pc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宋体"/>
                <w:b/>
                <w:bCs/>
                <w:i w:val="0"/>
                <w:color w:val="0C0C0C"/>
                <w:kern w:val="0"/>
                <w:sz w:val="21"/>
                <w:szCs w:val="21"/>
                <w:highlight w:val="none"/>
                <w:u w:val="none"/>
                <w:lang w:val="en-US" w:eastAsia="zh-CN" w:bidi="ar"/>
              </w:rPr>
            </w:pPr>
            <w:r>
              <w:rPr>
                <w:rFonts w:hint="eastAsia" w:eastAsia="宋体" w:cs="宋体"/>
                <w:b/>
                <w:bCs/>
                <w:i w:val="0"/>
                <w:color w:val="0C0C0C"/>
                <w:kern w:val="0"/>
                <w:sz w:val="21"/>
                <w:szCs w:val="21"/>
                <w:highlight w:val="none"/>
                <w:u w:val="none"/>
                <w:lang w:val="en-US" w:eastAsia="zh-CN" w:bidi="ar"/>
              </w:rPr>
              <w:t>888</w:t>
            </w:r>
          </w:p>
        </w:tc>
        <w:tc>
          <w:tcPr>
            <w:tcW w:w="2310"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宋体"/>
                <w:b/>
                <w:bCs/>
                <w:i w:val="0"/>
                <w:color w:val="0C0C0C"/>
                <w:kern w:val="0"/>
                <w:sz w:val="21"/>
                <w:szCs w:val="21"/>
                <w:highlight w:val="none"/>
                <w:u w:val="none"/>
                <w:lang w:val="en-US" w:eastAsia="zh-CN" w:bidi="ar"/>
              </w:rPr>
            </w:pPr>
            <w:r>
              <w:rPr>
                <w:rFonts w:hint="eastAsia" w:eastAsia="宋体" w:cs="宋体"/>
                <w:b/>
                <w:bCs/>
                <w:i w:val="0"/>
                <w:color w:val="0C0C0C"/>
                <w:kern w:val="0"/>
                <w:sz w:val="21"/>
                <w:szCs w:val="21"/>
                <w:highlight w:val="none"/>
                <w:u w:val="none"/>
                <w:lang w:val="en-US" w:eastAsia="zh-CN" w:bidi="ar"/>
              </w:rPr>
              <w:t>6763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26"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b w:val="0"/>
                <w:bCs/>
                <w:color w:val="0C0C0C"/>
                <w:sz w:val="21"/>
                <w:szCs w:val="21"/>
                <w:highlight w:val="none"/>
              </w:rPr>
            </w:pPr>
            <w:r>
              <w:rPr>
                <w:rFonts w:hint="eastAsia" w:ascii="Times New Roman" w:hAnsi="Times New Roman" w:eastAsia="宋体" w:cs="宋体"/>
                <w:b w:val="0"/>
                <w:bCs/>
                <w:color w:val="0C0C0C"/>
                <w:kern w:val="0"/>
                <w:sz w:val="21"/>
                <w:szCs w:val="21"/>
                <w:highlight w:val="none"/>
                <w:lang w:val="en-US" w:eastAsia="zh-CN" w:bidi="ar"/>
              </w:rPr>
              <w:t>内资企业</w:t>
            </w:r>
          </w:p>
        </w:tc>
        <w:tc>
          <w:tcPr>
            <w:tcW w:w="1550"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887</w:t>
            </w:r>
          </w:p>
        </w:tc>
        <w:tc>
          <w:tcPr>
            <w:tcW w:w="2310"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6762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26"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b w:val="0"/>
                <w:bCs/>
                <w:color w:val="0C0C0C"/>
                <w:sz w:val="21"/>
                <w:szCs w:val="21"/>
                <w:highlight w:val="none"/>
              </w:rPr>
            </w:pPr>
            <w:r>
              <w:rPr>
                <w:rFonts w:hint="eastAsia" w:ascii="Times New Roman" w:hAnsi="Times New Roman" w:eastAsia="宋体" w:cs="宋体"/>
                <w:b w:val="0"/>
                <w:bCs/>
                <w:color w:val="0C0C0C"/>
                <w:kern w:val="0"/>
                <w:sz w:val="21"/>
                <w:szCs w:val="21"/>
                <w:highlight w:val="none"/>
                <w:lang w:val="en-US" w:eastAsia="zh-CN" w:bidi="ar"/>
              </w:rPr>
              <w:t>港澳台投资企业</w:t>
            </w:r>
          </w:p>
        </w:tc>
        <w:tc>
          <w:tcPr>
            <w:tcW w:w="1550"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w:t>
            </w:r>
          </w:p>
        </w:tc>
        <w:tc>
          <w:tcPr>
            <w:tcW w:w="2310"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26"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b w:val="0"/>
                <w:bCs/>
                <w:color w:val="0C0C0C"/>
                <w:sz w:val="21"/>
                <w:szCs w:val="21"/>
                <w:highlight w:val="none"/>
              </w:rPr>
            </w:pPr>
            <w:r>
              <w:rPr>
                <w:rFonts w:hint="eastAsia" w:ascii="Times New Roman" w:hAnsi="Times New Roman" w:eastAsia="宋体" w:cs="宋体"/>
                <w:b w:val="0"/>
                <w:bCs/>
                <w:color w:val="0C0C0C"/>
                <w:kern w:val="0"/>
                <w:sz w:val="21"/>
                <w:szCs w:val="21"/>
                <w:highlight w:val="none"/>
                <w:lang w:val="en-US" w:eastAsia="zh-CN" w:bidi="ar"/>
              </w:rPr>
              <w:t>外商投资企业</w:t>
            </w:r>
          </w:p>
        </w:tc>
        <w:tc>
          <w:tcPr>
            <w:tcW w:w="1550"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w:t>
            </w:r>
          </w:p>
        </w:tc>
        <w:tc>
          <w:tcPr>
            <w:tcW w:w="2310"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26"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b w:val="0"/>
                <w:bCs/>
                <w:color w:val="0C0C0C"/>
                <w:kern w:val="0"/>
                <w:sz w:val="21"/>
                <w:szCs w:val="21"/>
                <w:highlight w:val="none"/>
                <w:lang w:val="en-US" w:eastAsia="zh-CN" w:bidi="ar"/>
              </w:rPr>
            </w:pPr>
            <w:r>
              <w:rPr>
                <w:rFonts w:hint="eastAsia" w:ascii="Times New Roman" w:hAnsi="Times New Roman" w:eastAsia="宋体" w:cs="宋体"/>
                <w:b w:val="0"/>
                <w:bCs/>
                <w:color w:val="0C0C0C"/>
                <w:kern w:val="2"/>
                <w:sz w:val="21"/>
                <w:szCs w:val="21"/>
                <w:highlight w:val="none"/>
                <w:lang w:val="en-US" w:eastAsia="zh-CN" w:bidi="ar-SA"/>
              </w:rPr>
              <w:t>其他统计类别</w:t>
            </w:r>
          </w:p>
        </w:tc>
        <w:tc>
          <w:tcPr>
            <w:tcW w:w="1550" w:type="pct"/>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1</w:t>
            </w:r>
          </w:p>
        </w:tc>
        <w:tc>
          <w:tcPr>
            <w:tcW w:w="2310"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1</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96" w:beforeLines="50" w:beforeAutospacing="0" w:after="0" w:afterAutospacing="0" w:line="600" w:lineRule="exact"/>
        <w:ind w:left="0" w:right="0" w:firstLine="640" w:firstLineChars="200"/>
        <w:jc w:val="left"/>
        <w:textAlignment w:val="auto"/>
        <w:rPr>
          <w:rFonts w:hint="eastAsia" w:ascii="Times New Roman" w:hAnsi="Times New Roman" w:eastAsia="楷体_GB2312" w:cs="楷体_GB2312"/>
          <w:i w:val="0"/>
          <w:caps w:val="0"/>
          <w:color w:val="0C0C0C"/>
          <w:spacing w:val="0"/>
          <w:kern w:val="0"/>
          <w:sz w:val="32"/>
          <w:szCs w:val="32"/>
          <w:highlight w:val="none"/>
          <w:lang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（二）主要经济指标</w:t>
      </w:r>
    </w:p>
    <w:p>
      <w:pPr>
        <w:pStyle w:val="17"/>
        <w:keepNext w:val="0"/>
        <w:keepLines w:val="0"/>
        <w:pageBreakBefore w:val="0"/>
        <w:widowControl w:val="0"/>
        <w:kinsoku/>
        <w:wordWrap/>
        <w:overflowPunct/>
        <w:topLinePunct w:val="0"/>
        <w:autoSpaceDE/>
        <w:autoSpaceDN/>
        <w:bidi w:val="0"/>
        <w:adjustRightInd/>
        <w:snapToGrid/>
        <w:spacing w:line="600" w:lineRule="exact"/>
        <w:textAlignment w:val="center"/>
        <w:rPr>
          <w:rFonts w:hint="eastAsia" w:ascii="Times New Roman" w:hAnsi="Times New Roman" w:cs="Times New Roman"/>
          <w:color w:val="0C0C0C"/>
          <w:spacing w:val="-6"/>
          <w:sz w:val="32"/>
          <w:szCs w:val="32"/>
          <w:u w:val="none"/>
          <w:lang w:val="en-US" w:eastAsia="zh-CN"/>
        </w:rPr>
      </w:pPr>
      <w:r>
        <w:rPr>
          <w:rFonts w:hint="eastAsia" w:ascii="Times New Roman" w:hAnsi="Times New Roman" w:eastAsia="方正仿宋_GBK" w:cs="Times New Roman"/>
          <w:color w:val="0C0C0C"/>
          <w:kern w:val="2"/>
          <w:sz w:val="32"/>
          <w:szCs w:val="32"/>
          <w:u w:val="none"/>
          <w:lang w:val="en-US" w:eastAsia="zh-CN" w:bidi="ar-SA"/>
        </w:rPr>
        <w:t>2023</w:t>
      </w:r>
      <w:r>
        <w:rPr>
          <w:rFonts w:hint="eastAsia" w:ascii="Times New Roman" w:hAnsi="Times New Roman" w:cs="Times New Roman"/>
          <w:color w:val="0C0C0C"/>
          <w:spacing w:val="-6"/>
          <w:sz w:val="32"/>
          <w:szCs w:val="32"/>
          <w:u w:val="none"/>
          <w:lang w:val="en-US" w:eastAsia="zh-CN"/>
        </w:rPr>
        <w:t>年末，批发和零售业企业法人单位资产总计</w:t>
      </w:r>
      <w:r>
        <w:rPr>
          <w:rFonts w:hint="eastAsia" w:cs="Times New Roman"/>
          <w:color w:val="0C0C0C"/>
          <w:sz w:val="32"/>
          <w:szCs w:val="32"/>
          <w:u w:val="none"/>
          <w:lang w:val="en-US" w:eastAsia="zh-CN"/>
        </w:rPr>
        <w:t>200930.2万</w:t>
      </w:r>
      <w:r>
        <w:rPr>
          <w:rFonts w:hint="eastAsia" w:ascii="Times New Roman" w:hAnsi="Times New Roman" w:cs="Times New Roman"/>
          <w:color w:val="0C0C0C"/>
          <w:spacing w:val="-6"/>
          <w:sz w:val="32"/>
          <w:szCs w:val="32"/>
          <w:u w:val="none"/>
          <w:lang w:val="en-US" w:eastAsia="zh-CN"/>
        </w:rPr>
        <w:t>元，比</w:t>
      </w:r>
      <w:r>
        <w:rPr>
          <w:rFonts w:hint="eastAsia" w:ascii="Times New Roman" w:hAnsi="Times New Roman" w:eastAsia="方正仿宋_GBK" w:cs="Times New Roman"/>
          <w:color w:val="0C0C0C"/>
          <w:kern w:val="2"/>
          <w:sz w:val="32"/>
          <w:szCs w:val="32"/>
          <w:u w:val="none"/>
          <w:lang w:val="en-US" w:eastAsia="zh-CN" w:bidi="ar-SA"/>
        </w:rPr>
        <w:t>2018</w:t>
      </w:r>
      <w:r>
        <w:rPr>
          <w:rFonts w:hint="eastAsia" w:ascii="Times New Roman" w:hAnsi="Times New Roman" w:cs="Times New Roman"/>
          <w:color w:val="0C0C0C"/>
          <w:spacing w:val="-6"/>
          <w:sz w:val="32"/>
          <w:szCs w:val="32"/>
          <w:u w:val="none"/>
          <w:lang w:val="en-US" w:eastAsia="zh-CN"/>
        </w:rPr>
        <w:t>年末增长</w:t>
      </w:r>
      <w:r>
        <w:rPr>
          <w:rFonts w:hint="eastAsia" w:cs="Times New Roman"/>
          <w:color w:val="0C0C0C"/>
          <w:sz w:val="32"/>
          <w:szCs w:val="32"/>
          <w:u w:val="none"/>
          <w:lang w:val="en-US" w:eastAsia="zh-CN"/>
        </w:rPr>
        <w:t>11.7</w:t>
      </w:r>
      <w:r>
        <w:rPr>
          <w:rFonts w:hint="eastAsia" w:ascii="Times New Roman" w:hAnsi="Times New Roman" w:cs="Times New Roman"/>
          <w:color w:val="0C0C0C"/>
          <w:spacing w:val="-6"/>
          <w:sz w:val="32"/>
          <w:szCs w:val="32"/>
          <w:u w:val="none"/>
          <w:lang w:val="en-US" w:eastAsia="zh-CN"/>
        </w:rPr>
        <w:t>%；负债合计</w:t>
      </w:r>
      <w:r>
        <w:rPr>
          <w:rFonts w:hint="eastAsia" w:cs="Times New Roman"/>
          <w:color w:val="0C0C0C"/>
          <w:sz w:val="32"/>
          <w:szCs w:val="32"/>
          <w:u w:val="none"/>
          <w:lang w:val="en-US" w:eastAsia="zh-CN"/>
        </w:rPr>
        <w:t>52450</w:t>
      </w:r>
      <w:r>
        <w:rPr>
          <w:rFonts w:hint="eastAsia" w:cs="Times New Roman"/>
          <w:color w:val="0C0C0C"/>
          <w:spacing w:val="-6"/>
          <w:sz w:val="32"/>
          <w:szCs w:val="32"/>
          <w:u w:val="none"/>
          <w:lang w:val="en-US" w:eastAsia="zh-CN"/>
        </w:rPr>
        <w:t>万</w:t>
      </w:r>
      <w:r>
        <w:rPr>
          <w:rFonts w:hint="eastAsia" w:ascii="Times New Roman" w:hAnsi="Times New Roman" w:cs="Times New Roman"/>
          <w:color w:val="0C0C0C"/>
          <w:spacing w:val="-6"/>
          <w:sz w:val="32"/>
          <w:szCs w:val="32"/>
          <w:u w:val="none"/>
          <w:lang w:val="en-US" w:eastAsia="zh-CN"/>
        </w:rPr>
        <w:t>元，比</w:t>
      </w:r>
      <w:r>
        <w:rPr>
          <w:rFonts w:hint="eastAsia" w:ascii="Times New Roman" w:hAnsi="Times New Roman" w:eastAsia="方正仿宋_GBK" w:cs="Times New Roman"/>
          <w:color w:val="0C0C0C"/>
          <w:kern w:val="2"/>
          <w:sz w:val="32"/>
          <w:szCs w:val="32"/>
          <w:u w:val="none"/>
          <w:lang w:val="en-US" w:eastAsia="zh-CN" w:bidi="ar-SA"/>
        </w:rPr>
        <w:t>2018</w:t>
      </w:r>
      <w:r>
        <w:rPr>
          <w:rFonts w:hint="eastAsia" w:ascii="Times New Roman" w:hAnsi="Times New Roman" w:cs="Times New Roman"/>
          <w:color w:val="0C0C0C"/>
          <w:spacing w:val="-6"/>
          <w:sz w:val="32"/>
          <w:szCs w:val="32"/>
          <w:u w:val="none"/>
          <w:lang w:val="en-US" w:eastAsia="zh-CN"/>
        </w:rPr>
        <w:t>年末</w:t>
      </w:r>
      <w:r>
        <w:rPr>
          <w:rFonts w:hint="eastAsia" w:cs="Times New Roman"/>
          <w:color w:val="0C0C0C"/>
          <w:spacing w:val="-6"/>
          <w:sz w:val="32"/>
          <w:szCs w:val="32"/>
          <w:u w:val="none"/>
          <w:lang w:val="en-US" w:eastAsia="zh-CN"/>
        </w:rPr>
        <w:t>下降</w:t>
      </w:r>
      <w:r>
        <w:rPr>
          <w:rFonts w:hint="eastAsia" w:cs="Times New Roman"/>
          <w:color w:val="0C0C0C"/>
          <w:sz w:val="32"/>
          <w:szCs w:val="32"/>
          <w:u w:val="none"/>
          <w:lang w:val="en-US" w:eastAsia="zh-CN"/>
        </w:rPr>
        <w:t>13</w:t>
      </w:r>
      <w:r>
        <w:rPr>
          <w:rFonts w:hint="eastAsia" w:ascii="Times New Roman" w:hAnsi="Times New Roman" w:cs="Times New Roman"/>
          <w:color w:val="0C0C0C"/>
          <w:spacing w:val="-6"/>
          <w:sz w:val="32"/>
          <w:szCs w:val="32"/>
          <w:u w:val="none"/>
          <w:lang w:val="en-US" w:eastAsia="zh-CN"/>
        </w:rPr>
        <w:t>%。</w:t>
      </w:r>
    </w:p>
    <w:p>
      <w:pPr>
        <w:pStyle w:val="17"/>
        <w:keepNext w:val="0"/>
        <w:keepLines w:val="0"/>
        <w:pageBreakBefore w:val="0"/>
        <w:widowControl w:val="0"/>
        <w:kinsoku/>
        <w:wordWrap/>
        <w:overflowPunct/>
        <w:topLinePunct w:val="0"/>
        <w:autoSpaceDE/>
        <w:autoSpaceDN/>
        <w:bidi w:val="0"/>
        <w:adjustRightInd/>
        <w:snapToGrid/>
        <w:spacing w:line="600" w:lineRule="exact"/>
        <w:jc w:val="both"/>
        <w:textAlignment w:val="center"/>
        <w:rPr>
          <w:rFonts w:hint="eastAsia"/>
          <w:lang w:val="en-US" w:eastAsia="zh-CN"/>
        </w:rPr>
      </w:pPr>
      <w:r>
        <w:rPr>
          <w:rFonts w:hint="eastAsia" w:ascii="Times New Roman" w:hAnsi="Times New Roman" w:eastAsia="方正仿宋_GBK" w:cs="Times New Roman"/>
          <w:color w:val="0C0C0C"/>
          <w:kern w:val="2"/>
          <w:sz w:val="32"/>
          <w:szCs w:val="32"/>
          <w:u w:val="none"/>
          <w:lang w:val="en-US" w:eastAsia="zh-CN" w:bidi="ar-SA"/>
        </w:rPr>
        <w:t>2023</w:t>
      </w:r>
      <w:r>
        <w:rPr>
          <w:rFonts w:hint="eastAsia" w:ascii="Times New Roman" w:hAnsi="Times New Roman" w:cs="Times New Roman"/>
          <w:color w:val="0C0C0C"/>
          <w:spacing w:val="-6"/>
          <w:sz w:val="32"/>
          <w:szCs w:val="32"/>
          <w:u w:val="none"/>
          <w:lang w:val="en-US" w:eastAsia="zh-CN"/>
        </w:rPr>
        <w:t>年，批发和零售业企业法人单位全年实现营业收入</w:t>
      </w:r>
      <w:r>
        <w:rPr>
          <w:rFonts w:hint="eastAsia" w:cs="Times New Roman"/>
          <w:color w:val="0C0C0C"/>
          <w:sz w:val="32"/>
          <w:szCs w:val="32"/>
          <w:u w:val="none"/>
          <w:lang w:val="en-US" w:eastAsia="zh-CN"/>
        </w:rPr>
        <w:t>625585.2万</w:t>
      </w:r>
      <w:r>
        <w:rPr>
          <w:rFonts w:hint="eastAsia" w:ascii="Times New Roman" w:hAnsi="Times New Roman" w:cs="Times New Roman"/>
          <w:color w:val="0C0C0C"/>
          <w:spacing w:val="-6"/>
          <w:sz w:val="32"/>
          <w:szCs w:val="32"/>
          <w:u w:val="none"/>
          <w:lang w:val="en-US" w:eastAsia="zh-CN"/>
        </w:rPr>
        <w:t>元，比</w:t>
      </w:r>
      <w:r>
        <w:rPr>
          <w:rFonts w:hint="eastAsia" w:ascii="Times New Roman" w:hAnsi="Times New Roman" w:eastAsia="方正仿宋_GBK" w:cs="Times New Roman"/>
          <w:color w:val="0C0C0C"/>
          <w:kern w:val="2"/>
          <w:sz w:val="32"/>
          <w:szCs w:val="32"/>
          <w:u w:val="none"/>
          <w:lang w:val="en-US" w:eastAsia="zh-CN" w:bidi="ar-SA"/>
        </w:rPr>
        <w:t>2018</w:t>
      </w:r>
      <w:r>
        <w:rPr>
          <w:rFonts w:hint="eastAsia" w:ascii="Times New Roman" w:hAnsi="Times New Roman" w:cs="Times New Roman"/>
          <w:color w:val="0C0C0C"/>
          <w:spacing w:val="-6"/>
          <w:sz w:val="32"/>
          <w:szCs w:val="32"/>
          <w:u w:val="none"/>
          <w:lang w:val="en-US" w:eastAsia="zh-CN"/>
        </w:rPr>
        <w:t>年增长</w:t>
      </w:r>
      <w:r>
        <w:rPr>
          <w:rFonts w:hint="eastAsia" w:cs="Times New Roman"/>
          <w:color w:val="0C0C0C"/>
          <w:sz w:val="32"/>
          <w:szCs w:val="32"/>
          <w:u w:val="none"/>
          <w:lang w:val="en-US" w:eastAsia="zh-CN"/>
        </w:rPr>
        <w:t>26.6</w:t>
      </w:r>
      <w:r>
        <w:rPr>
          <w:rFonts w:hint="eastAsia" w:ascii="Times New Roman" w:hAnsi="Times New Roman" w:cs="Times New Roman"/>
          <w:color w:val="0C0C0C"/>
          <w:spacing w:val="-6"/>
          <w:sz w:val="32"/>
          <w:szCs w:val="32"/>
          <w:u w:val="none"/>
          <w:lang w:val="en-US" w:eastAsia="zh-CN"/>
        </w:rPr>
        <w:t>%（详见表</w:t>
      </w:r>
      <w:r>
        <w:rPr>
          <w:rFonts w:hint="eastAsia" w:ascii="Times New Roman" w:hAnsi="Times New Roman" w:eastAsia="方正仿宋_GBK" w:cs="Times New Roman"/>
          <w:color w:val="0C0C0C"/>
          <w:kern w:val="2"/>
          <w:sz w:val="32"/>
          <w:szCs w:val="32"/>
          <w:u w:val="none"/>
          <w:lang w:val="en-US" w:eastAsia="zh-CN" w:bidi="ar-SA"/>
        </w:rPr>
        <w:t>4-3</w:t>
      </w:r>
      <w:r>
        <w:rPr>
          <w:rFonts w:hint="eastAsia" w:ascii="Times New Roman" w:hAnsi="Times New Roman" w:cs="Times New Roman"/>
          <w:color w:val="0C0C0C"/>
          <w:spacing w:val="-6"/>
          <w:sz w:val="32"/>
          <w:szCs w:val="32"/>
          <w:u w:val="none"/>
          <w:lang w:val="en-US"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4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表4-3　按行业中类分组的批发和零售业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4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 xml:space="preserve">      企业法人单位主要经济指标</w:t>
      </w:r>
    </w:p>
    <w:tbl>
      <w:tblPr>
        <w:tblStyle w:val="18"/>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4578"/>
        <w:gridCol w:w="1292"/>
        <w:gridCol w:w="1350"/>
        <w:gridCol w:w="145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2639"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50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w:t>
            </w:r>
          </w:p>
        </w:tc>
        <w:tc>
          <w:tcPr>
            <w:tcW w:w="745"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资产总计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万</w:t>
            </w:r>
            <w:r>
              <w:rPr>
                <w:rFonts w:hint="eastAsia" w:ascii="Times New Roman" w:hAnsi="Times New Roman" w:eastAsia="宋体" w:cs="宋体"/>
                <w:b/>
                <w:bCs/>
                <w:color w:val="0C0C0C"/>
                <w:kern w:val="0"/>
                <w:sz w:val="21"/>
                <w:szCs w:val="21"/>
                <w:highlight w:val="none"/>
                <w:lang w:val="en-US" w:eastAsia="zh-CN" w:bidi="ar"/>
              </w:rPr>
              <w:t>元）</w:t>
            </w:r>
          </w:p>
        </w:tc>
        <w:tc>
          <w:tcPr>
            <w:tcW w:w="778"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负债合计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万</w:t>
            </w:r>
            <w:r>
              <w:rPr>
                <w:rFonts w:hint="eastAsia" w:ascii="Times New Roman" w:hAnsi="Times New Roman" w:eastAsia="宋体" w:cs="宋体"/>
                <w:b/>
                <w:bCs/>
                <w:color w:val="0C0C0C"/>
                <w:kern w:val="0"/>
                <w:sz w:val="21"/>
                <w:szCs w:val="21"/>
                <w:highlight w:val="none"/>
                <w:lang w:val="en-US" w:eastAsia="zh-CN" w:bidi="ar"/>
              </w:rPr>
              <w:t>元）</w:t>
            </w:r>
          </w:p>
        </w:tc>
        <w:tc>
          <w:tcPr>
            <w:tcW w:w="836"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营业收入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万</w:t>
            </w:r>
            <w:r>
              <w:rPr>
                <w:rFonts w:hint="eastAsia" w:ascii="Times New Roman" w:hAnsi="Times New Roman" w:eastAsia="宋体" w:cs="宋体"/>
                <w:b/>
                <w:bCs/>
                <w:color w:val="0C0C0C"/>
                <w:kern w:val="0"/>
                <w:sz w:val="21"/>
                <w:szCs w:val="21"/>
                <w:highlight w:val="none"/>
                <w:lang w:val="en-US" w:eastAsia="zh-CN" w:bidi="ar"/>
              </w:rPr>
              <w:t>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639"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745" w:type="pc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200930.2</w:t>
            </w:r>
          </w:p>
        </w:tc>
        <w:tc>
          <w:tcPr>
            <w:tcW w:w="778" w:type="pc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52450</w:t>
            </w:r>
          </w:p>
        </w:tc>
        <w:tc>
          <w:tcPr>
            <w:tcW w:w="836" w:type="pct"/>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625585.2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639"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leftChars="0" w:right="57"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批发业</w:t>
            </w:r>
          </w:p>
        </w:tc>
        <w:tc>
          <w:tcPr>
            <w:tcW w:w="745"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leftChars="0" w:right="57" w:firstLine="0" w:firstLineChars="0"/>
              <w:jc w:val="center"/>
              <w:textAlignment w:val="auto"/>
              <w:rPr>
                <w:rFonts w:hint="default"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131371.9</w:t>
            </w:r>
          </w:p>
        </w:tc>
        <w:tc>
          <w:tcPr>
            <w:tcW w:w="778"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leftChars="0" w:right="57" w:firstLine="210" w:firstLineChars="100"/>
              <w:jc w:val="left"/>
              <w:textAlignment w:val="auto"/>
              <w:rPr>
                <w:rFonts w:hint="default"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45568.4</w:t>
            </w:r>
          </w:p>
        </w:tc>
        <w:tc>
          <w:tcPr>
            <w:tcW w:w="836"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leftChars="0" w:right="57" w:firstLine="210" w:firstLineChars="100"/>
              <w:jc w:val="left"/>
              <w:textAlignment w:val="auto"/>
              <w:rPr>
                <w:rFonts w:hint="default"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408678.5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639"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农、林、牧、渔产品批发</w:t>
            </w:r>
          </w:p>
        </w:tc>
        <w:tc>
          <w:tcPr>
            <w:tcW w:w="745"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leftChars="0" w:right="57"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28482.</w:t>
            </w:r>
            <w:r>
              <w:rPr>
                <w:rFonts w:hint="eastAsia" w:eastAsia="宋体" w:cs="宋体"/>
                <w:color w:val="0C0C0C"/>
                <w:kern w:val="0"/>
                <w:sz w:val="21"/>
                <w:szCs w:val="21"/>
                <w:highlight w:val="none"/>
                <w:lang w:val="en-US" w:eastAsia="zh-CN" w:bidi="ar"/>
              </w:rPr>
              <w:t>3</w:t>
            </w:r>
          </w:p>
        </w:tc>
        <w:tc>
          <w:tcPr>
            <w:tcW w:w="778"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leftChars="0" w:right="57"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13625.</w:t>
            </w:r>
            <w:r>
              <w:rPr>
                <w:rFonts w:hint="eastAsia" w:eastAsia="宋体" w:cs="宋体"/>
                <w:color w:val="0C0C0C"/>
                <w:kern w:val="0"/>
                <w:sz w:val="21"/>
                <w:szCs w:val="21"/>
                <w:highlight w:val="none"/>
                <w:lang w:val="en-US" w:eastAsia="zh-CN" w:bidi="ar"/>
              </w:rPr>
              <w:t>8</w:t>
            </w:r>
          </w:p>
        </w:tc>
        <w:tc>
          <w:tcPr>
            <w:tcW w:w="836"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leftChars="0" w:right="57"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40465</w:t>
            </w:r>
            <w:r>
              <w:rPr>
                <w:rFonts w:hint="eastAsia" w:eastAsia="宋体" w:cs="宋体"/>
                <w:color w:val="0C0C0C"/>
                <w:kern w:val="0"/>
                <w:sz w:val="21"/>
                <w:szCs w:val="21"/>
                <w:highlight w:val="none"/>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639"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食品、饮料及烟草制品批发</w:t>
            </w:r>
          </w:p>
        </w:tc>
        <w:tc>
          <w:tcPr>
            <w:tcW w:w="745"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leftChars="0" w:right="57"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56757.7</w:t>
            </w:r>
          </w:p>
        </w:tc>
        <w:tc>
          <w:tcPr>
            <w:tcW w:w="778"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leftChars="0" w:right="57"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27769.2</w:t>
            </w:r>
          </w:p>
        </w:tc>
        <w:tc>
          <w:tcPr>
            <w:tcW w:w="836"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leftChars="0" w:right="57"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162240.8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639"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纺织、服装及家庭用品批发</w:t>
            </w:r>
          </w:p>
        </w:tc>
        <w:tc>
          <w:tcPr>
            <w:tcW w:w="745"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leftChars="0" w:right="57"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7535.7</w:t>
            </w:r>
          </w:p>
        </w:tc>
        <w:tc>
          <w:tcPr>
            <w:tcW w:w="778"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leftChars="0" w:right="57"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356.7</w:t>
            </w:r>
          </w:p>
        </w:tc>
        <w:tc>
          <w:tcPr>
            <w:tcW w:w="836"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leftChars="0" w:right="57"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55505.9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639"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文化、体育用品及器材批发</w:t>
            </w:r>
          </w:p>
        </w:tc>
        <w:tc>
          <w:tcPr>
            <w:tcW w:w="745"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leftChars="0" w:right="57"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1195.7</w:t>
            </w:r>
          </w:p>
        </w:tc>
        <w:tc>
          <w:tcPr>
            <w:tcW w:w="778"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宋体"/>
                <w:color w:val="0C0C0C"/>
                <w:kern w:val="0"/>
                <w:sz w:val="21"/>
                <w:szCs w:val="21"/>
                <w:highlight w:val="none"/>
                <w:lang w:val="en-US" w:eastAsia="zh-CN" w:bidi="ar"/>
              </w:rPr>
            </w:pPr>
            <w:r>
              <w:rPr>
                <w:rFonts w:hint="eastAsia" w:eastAsia="宋体" w:cs="宋体"/>
                <w:b w:val="0"/>
                <w:bCs/>
                <w:color w:val="0C0C0C"/>
                <w:kern w:val="2"/>
                <w:sz w:val="21"/>
                <w:szCs w:val="21"/>
                <w:highlight w:val="none"/>
                <w:lang w:val="en-US" w:eastAsia="zh-CN" w:bidi="ar-SA"/>
              </w:rPr>
              <w:t>—</w:t>
            </w:r>
          </w:p>
        </w:tc>
        <w:tc>
          <w:tcPr>
            <w:tcW w:w="836"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leftChars="0" w:right="57"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4775.9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639"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医药及医疗器材批发</w:t>
            </w:r>
          </w:p>
        </w:tc>
        <w:tc>
          <w:tcPr>
            <w:tcW w:w="745"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leftChars="0" w:right="57"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5412.6</w:t>
            </w:r>
          </w:p>
        </w:tc>
        <w:tc>
          <w:tcPr>
            <w:tcW w:w="778"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leftChars="0" w:right="57"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779.7</w:t>
            </w:r>
          </w:p>
        </w:tc>
        <w:tc>
          <w:tcPr>
            <w:tcW w:w="836"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leftChars="0" w:right="57"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8015.8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639"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矿产品、建材及化工产品批发</w:t>
            </w:r>
          </w:p>
        </w:tc>
        <w:tc>
          <w:tcPr>
            <w:tcW w:w="745"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leftChars="0" w:right="57"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16962.4</w:t>
            </w:r>
          </w:p>
        </w:tc>
        <w:tc>
          <w:tcPr>
            <w:tcW w:w="778"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leftChars="0" w:right="57"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2026.9</w:t>
            </w:r>
          </w:p>
        </w:tc>
        <w:tc>
          <w:tcPr>
            <w:tcW w:w="836"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leftChars="0" w:right="57"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71465.8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639"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机械设备、五金产品及电子产品批发</w:t>
            </w:r>
          </w:p>
        </w:tc>
        <w:tc>
          <w:tcPr>
            <w:tcW w:w="745"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leftChars="0" w:right="57"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8343.7</w:t>
            </w:r>
          </w:p>
        </w:tc>
        <w:tc>
          <w:tcPr>
            <w:tcW w:w="778"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leftChars="0" w:right="57"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882.5</w:t>
            </w:r>
          </w:p>
        </w:tc>
        <w:tc>
          <w:tcPr>
            <w:tcW w:w="836"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leftChars="0" w:right="57"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35709.2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639"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贸易经纪与代理</w:t>
            </w:r>
          </w:p>
        </w:tc>
        <w:tc>
          <w:tcPr>
            <w:tcW w:w="745"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leftChars="0" w:right="57"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388.3</w:t>
            </w:r>
          </w:p>
        </w:tc>
        <w:tc>
          <w:tcPr>
            <w:tcW w:w="778"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leftChars="0" w:right="57"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eastAsia="宋体" w:cs="宋体"/>
                <w:b w:val="0"/>
                <w:bCs/>
                <w:color w:val="0C0C0C"/>
                <w:kern w:val="2"/>
                <w:sz w:val="21"/>
                <w:szCs w:val="21"/>
                <w:highlight w:val="none"/>
                <w:lang w:val="en-US" w:eastAsia="zh-CN" w:bidi="ar-SA"/>
              </w:rPr>
              <w:t>—</w:t>
            </w:r>
          </w:p>
        </w:tc>
        <w:tc>
          <w:tcPr>
            <w:tcW w:w="836"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leftChars="0" w:right="57"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967.4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639"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其他批发业</w:t>
            </w:r>
          </w:p>
        </w:tc>
        <w:tc>
          <w:tcPr>
            <w:tcW w:w="745"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leftChars="0" w:right="57"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6293.5</w:t>
            </w:r>
          </w:p>
        </w:tc>
        <w:tc>
          <w:tcPr>
            <w:tcW w:w="778"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leftChars="0" w:right="57"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127.6</w:t>
            </w:r>
          </w:p>
        </w:tc>
        <w:tc>
          <w:tcPr>
            <w:tcW w:w="836"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leftChars="0" w:right="57"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29532.6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639"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零售业</w:t>
            </w:r>
          </w:p>
        </w:tc>
        <w:tc>
          <w:tcPr>
            <w:tcW w:w="745"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69558.3</w:t>
            </w:r>
          </w:p>
        </w:tc>
        <w:tc>
          <w:tcPr>
            <w:tcW w:w="778"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6881.6</w:t>
            </w:r>
          </w:p>
        </w:tc>
        <w:tc>
          <w:tcPr>
            <w:tcW w:w="836"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216906.7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639"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综合零售</w:t>
            </w:r>
          </w:p>
        </w:tc>
        <w:tc>
          <w:tcPr>
            <w:tcW w:w="745"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leftChars="0" w:right="57"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6016</w:t>
            </w:r>
          </w:p>
        </w:tc>
        <w:tc>
          <w:tcPr>
            <w:tcW w:w="778"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leftChars="0" w:right="57"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221.5</w:t>
            </w:r>
          </w:p>
        </w:tc>
        <w:tc>
          <w:tcPr>
            <w:tcW w:w="836"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leftChars="0" w:right="57"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12857.2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639"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食品、饮料及烟草制品专门零售</w:t>
            </w:r>
          </w:p>
        </w:tc>
        <w:tc>
          <w:tcPr>
            <w:tcW w:w="745"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leftChars="0" w:right="57"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17395.4</w:t>
            </w:r>
          </w:p>
        </w:tc>
        <w:tc>
          <w:tcPr>
            <w:tcW w:w="778"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leftChars="0" w:right="57"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1016.9</w:t>
            </w:r>
          </w:p>
        </w:tc>
        <w:tc>
          <w:tcPr>
            <w:tcW w:w="836"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leftChars="0" w:right="57"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43904.6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639"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纺织、服装及日用品专门零售</w:t>
            </w:r>
          </w:p>
        </w:tc>
        <w:tc>
          <w:tcPr>
            <w:tcW w:w="745"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leftChars="0" w:right="57"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6002.6</w:t>
            </w:r>
          </w:p>
        </w:tc>
        <w:tc>
          <w:tcPr>
            <w:tcW w:w="778"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leftChars="0" w:right="57"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235.8</w:t>
            </w:r>
          </w:p>
        </w:tc>
        <w:tc>
          <w:tcPr>
            <w:tcW w:w="836"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leftChars="0" w:right="57"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16070.3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639"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文化、体育用品及器材专门零售</w:t>
            </w:r>
          </w:p>
        </w:tc>
        <w:tc>
          <w:tcPr>
            <w:tcW w:w="745"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leftChars="0" w:right="57"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2048.4</w:t>
            </w:r>
          </w:p>
        </w:tc>
        <w:tc>
          <w:tcPr>
            <w:tcW w:w="778"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leftChars="0" w:right="57"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322.2</w:t>
            </w:r>
          </w:p>
        </w:tc>
        <w:tc>
          <w:tcPr>
            <w:tcW w:w="836"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leftChars="0" w:right="57"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4565.2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639"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医药及医疗器材专门零售</w:t>
            </w:r>
          </w:p>
        </w:tc>
        <w:tc>
          <w:tcPr>
            <w:tcW w:w="745"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leftChars="0" w:right="57"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6399.7</w:t>
            </w:r>
          </w:p>
        </w:tc>
        <w:tc>
          <w:tcPr>
            <w:tcW w:w="778"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leftChars="0" w:right="57"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363</w:t>
            </w:r>
          </w:p>
        </w:tc>
        <w:tc>
          <w:tcPr>
            <w:tcW w:w="836"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leftChars="0" w:right="57"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42138.5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639"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汽车、摩托车、零配件和燃料及其他动力销售</w:t>
            </w:r>
          </w:p>
        </w:tc>
        <w:tc>
          <w:tcPr>
            <w:tcW w:w="745"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leftChars="0" w:right="57"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18873</w:t>
            </w:r>
          </w:p>
        </w:tc>
        <w:tc>
          <w:tcPr>
            <w:tcW w:w="778"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leftChars="0" w:right="57"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3951.8</w:t>
            </w:r>
          </w:p>
        </w:tc>
        <w:tc>
          <w:tcPr>
            <w:tcW w:w="836"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leftChars="0" w:right="57"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55906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639"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家用电器及电子产品专门零售</w:t>
            </w:r>
          </w:p>
        </w:tc>
        <w:tc>
          <w:tcPr>
            <w:tcW w:w="745"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leftChars="0" w:right="57"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2819.1</w:t>
            </w:r>
          </w:p>
        </w:tc>
        <w:tc>
          <w:tcPr>
            <w:tcW w:w="778"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leftChars="0" w:right="57"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400.2</w:t>
            </w:r>
          </w:p>
        </w:tc>
        <w:tc>
          <w:tcPr>
            <w:tcW w:w="836"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leftChars="0" w:right="57"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10069.4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639"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五金、家具及室内装饰材料专门零售</w:t>
            </w:r>
          </w:p>
        </w:tc>
        <w:tc>
          <w:tcPr>
            <w:tcW w:w="745"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leftChars="0" w:right="57"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5496.2</w:t>
            </w:r>
          </w:p>
        </w:tc>
        <w:tc>
          <w:tcPr>
            <w:tcW w:w="778"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leftChars="0" w:right="57"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132.9</w:t>
            </w:r>
          </w:p>
        </w:tc>
        <w:tc>
          <w:tcPr>
            <w:tcW w:w="836"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leftChars="0" w:right="57"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14211.5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639"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货摊、无店铺及其他零售业</w:t>
            </w:r>
          </w:p>
        </w:tc>
        <w:tc>
          <w:tcPr>
            <w:tcW w:w="745" w:type="pct"/>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leftChars="0" w:right="57"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4507.9</w:t>
            </w:r>
          </w:p>
        </w:tc>
        <w:tc>
          <w:tcPr>
            <w:tcW w:w="778" w:type="pct"/>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leftChars="0" w:right="57"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237.3</w:t>
            </w:r>
          </w:p>
        </w:tc>
        <w:tc>
          <w:tcPr>
            <w:tcW w:w="836" w:type="pct"/>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leftChars="0" w:right="57"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17184</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eastAsia" w:ascii="Times New Roman" w:hAnsi="Times New Roman" w:eastAsia="方正仿宋_GBK" w:cs="仿宋_GB2312"/>
          <w:i w:val="0"/>
          <w:caps w:val="0"/>
          <w:color w:val="0C0C0C"/>
          <w:spacing w:val="0"/>
          <w:sz w:val="32"/>
          <w:szCs w:val="32"/>
          <w:highlight w:val="none"/>
        </w:rPr>
      </w:pPr>
      <w:r>
        <w:rPr>
          <w:rFonts w:hint="eastAsia" w:ascii="Times New Roman" w:hAnsi="Times New Roman" w:eastAsia="黑体" w:cs="黑体"/>
          <w:b w:val="0"/>
          <w:bCs/>
          <w:i w:val="0"/>
          <w:caps w:val="0"/>
          <w:color w:val="0C0C0C"/>
          <w:spacing w:val="0"/>
          <w:kern w:val="0"/>
          <w:sz w:val="32"/>
          <w:szCs w:val="32"/>
          <w:highlight w:val="none"/>
          <w:lang w:val="en-US" w:eastAsia="zh-CN" w:bidi="ar"/>
        </w:rPr>
        <w:t>二、交通运输、仓储和邮政业</w:t>
      </w:r>
    </w:p>
    <w:p>
      <w:pPr>
        <w:pStyle w:val="17"/>
        <w:keepNext w:val="0"/>
        <w:keepLines w:val="0"/>
        <w:pageBreakBefore w:val="0"/>
        <w:widowControl w:val="0"/>
        <w:kinsoku/>
        <w:wordWrap/>
        <w:overflowPunct/>
        <w:topLinePunct w:val="0"/>
        <w:autoSpaceDE/>
        <w:autoSpaceDN/>
        <w:bidi w:val="0"/>
        <w:adjustRightInd/>
        <w:snapToGrid/>
        <w:spacing w:line="600" w:lineRule="exact"/>
        <w:textAlignment w:val="center"/>
        <w:rPr>
          <w:rFonts w:hint="eastAsia" w:ascii="Times New Roman" w:hAnsi="Times New Roman" w:eastAsia="方正仿宋_GBK" w:cs="Times New Roman"/>
          <w:color w:val="0C0C0C"/>
          <w:kern w:val="2"/>
          <w:sz w:val="32"/>
          <w:szCs w:val="32"/>
          <w:u w:val="none"/>
          <w:lang w:val="en-US" w:eastAsia="zh-CN" w:bidi="ar-SA"/>
        </w:rPr>
      </w:pPr>
      <w:r>
        <w:rPr>
          <w:rFonts w:hint="eastAsia" w:ascii="Times New Roman" w:hAnsi="Times New Roman" w:eastAsia="方正仿宋_GBK" w:cs="Times New Roman"/>
          <w:color w:val="0C0C0C"/>
          <w:kern w:val="2"/>
          <w:sz w:val="32"/>
          <w:szCs w:val="32"/>
          <w:u w:val="none"/>
          <w:lang w:val="en-US" w:eastAsia="zh-CN" w:bidi="ar-SA"/>
        </w:rPr>
        <w:t>（一）企业法人单位数和从业人员</w:t>
      </w:r>
    </w:p>
    <w:p>
      <w:pPr>
        <w:pStyle w:val="17"/>
        <w:keepNext w:val="0"/>
        <w:keepLines w:val="0"/>
        <w:pageBreakBefore w:val="0"/>
        <w:widowControl w:val="0"/>
        <w:kinsoku/>
        <w:wordWrap/>
        <w:overflowPunct/>
        <w:topLinePunct w:val="0"/>
        <w:autoSpaceDE/>
        <w:autoSpaceDN/>
        <w:bidi w:val="0"/>
        <w:adjustRightInd/>
        <w:snapToGrid/>
        <w:spacing w:line="600" w:lineRule="exact"/>
        <w:textAlignment w:val="center"/>
        <w:rPr>
          <w:rFonts w:hint="eastAsia" w:ascii="Times New Roman" w:hAnsi="Times New Roman" w:eastAsia="方正仿宋_GBK" w:cs="Times New Roman"/>
          <w:color w:val="0C0C0C"/>
          <w:kern w:val="2"/>
          <w:sz w:val="32"/>
          <w:szCs w:val="32"/>
          <w:u w:val="none"/>
          <w:lang w:val="en-US" w:eastAsia="zh-CN" w:bidi="ar-SA"/>
        </w:rPr>
      </w:pPr>
      <w:r>
        <w:rPr>
          <w:rFonts w:hint="eastAsia" w:ascii="Times New Roman" w:hAnsi="Times New Roman" w:eastAsia="方正仿宋_GBK" w:cs="Times New Roman"/>
          <w:color w:val="0C0C0C"/>
          <w:kern w:val="2"/>
          <w:sz w:val="32"/>
          <w:szCs w:val="32"/>
          <w:u w:val="none"/>
          <w:lang w:val="en-US" w:eastAsia="zh-CN" w:bidi="ar-SA"/>
        </w:rPr>
        <w:t xml:space="preserve">  2023年末，全区共有交通运输、仓储和邮政业企业法人单位80个，从业人员9</w:t>
      </w:r>
      <w:r>
        <w:rPr>
          <w:rFonts w:hint="eastAsia" w:cs="Times New Roman"/>
          <w:color w:val="0C0C0C"/>
          <w:kern w:val="2"/>
          <w:sz w:val="32"/>
          <w:szCs w:val="32"/>
          <w:u w:val="none"/>
          <w:lang w:val="en-US" w:eastAsia="zh-CN" w:bidi="ar-SA"/>
        </w:rPr>
        <w:t>56</w:t>
      </w:r>
      <w:r>
        <w:rPr>
          <w:rFonts w:hint="eastAsia" w:ascii="Times New Roman" w:hAnsi="Times New Roman" w:eastAsia="方正仿宋_GBK" w:cs="Times New Roman"/>
          <w:color w:val="0C0C0C"/>
          <w:kern w:val="2"/>
          <w:sz w:val="32"/>
          <w:szCs w:val="32"/>
          <w:u w:val="none"/>
          <w:lang w:val="en-US" w:eastAsia="zh-CN" w:bidi="ar-SA"/>
        </w:rPr>
        <w:t>人，分别比2018年末增长32.</w:t>
      </w:r>
      <w:r>
        <w:rPr>
          <w:rFonts w:hint="eastAsia" w:cs="Times New Roman"/>
          <w:color w:val="0C0C0C"/>
          <w:kern w:val="2"/>
          <w:sz w:val="32"/>
          <w:szCs w:val="32"/>
          <w:u w:val="none"/>
          <w:lang w:val="en-US" w:eastAsia="zh-CN" w:bidi="ar-SA"/>
        </w:rPr>
        <w:t>8</w:t>
      </w:r>
      <w:r>
        <w:rPr>
          <w:rFonts w:hint="eastAsia" w:ascii="Times New Roman" w:hAnsi="Times New Roman" w:eastAsia="方正仿宋_GBK" w:cs="Times New Roman"/>
          <w:color w:val="0C0C0C"/>
          <w:kern w:val="2"/>
          <w:sz w:val="32"/>
          <w:szCs w:val="32"/>
          <w:u w:val="none"/>
          <w:lang w:val="en-US" w:eastAsia="zh-CN" w:bidi="ar-SA"/>
        </w:rPr>
        <w:t>%和177.1%（详见表4-4）。</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40" w:lineRule="exact"/>
        <w:ind w:left="0" w:right="0" w:firstLine="1686" w:firstLineChars="700"/>
        <w:jc w:val="both"/>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表4-4　按行业大类分组的交通运输、仓储和邮政业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4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企业法人单位数和从业人员</w:t>
      </w:r>
    </w:p>
    <w:tbl>
      <w:tblPr>
        <w:tblStyle w:val="18"/>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757"/>
        <w:gridCol w:w="2434"/>
        <w:gridCol w:w="248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2166"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w:t>
            </w:r>
          </w:p>
        </w:tc>
        <w:tc>
          <w:tcPr>
            <w:tcW w:w="1403"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（个）</w:t>
            </w:r>
          </w:p>
        </w:tc>
        <w:tc>
          <w:tcPr>
            <w:tcW w:w="1430"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66"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2434"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80</w:t>
            </w:r>
          </w:p>
        </w:tc>
        <w:tc>
          <w:tcPr>
            <w:tcW w:w="2480"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imes New Roman" w:hAnsi="Times New Roman" w:eastAsia="宋体" w:cs="宋体"/>
                <w:b/>
                <w:bCs/>
                <w:color w:val="0C0C0C"/>
                <w:kern w:val="2"/>
                <w:sz w:val="21"/>
                <w:szCs w:val="21"/>
                <w:highlight w:val="none"/>
                <w:lang w:val="en" w:eastAsia="zh-CN" w:bidi="ar-SA"/>
              </w:rPr>
            </w:pPr>
            <w:r>
              <w:rPr>
                <w:rFonts w:hint="eastAsia" w:ascii="Times New Roman" w:hAnsi="Times New Roman" w:eastAsia="宋体" w:cs="宋体"/>
                <w:b/>
                <w:bCs/>
                <w:color w:val="0C0C0C"/>
                <w:kern w:val="2"/>
                <w:sz w:val="21"/>
                <w:szCs w:val="21"/>
                <w:highlight w:val="none"/>
                <w:lang w:val="en" w:eastAsia="zh-CN" w:bidi="ar-SA"/>
              </w:rPr>
              <w:t>9</w:t>
            </w:r>
            <w:r>
              <w:rPr>
                <w:rFonts w:hint="eastAsia" w:eastAsia="宋体" w:cs="宋体"/>
                <w:b/>
                <w:bCs/>
                <w:color w:val="0C0C0C"/>
                <w:kern w:val="2"/>
                <w:sz w:val="21"/>
                <w:szCs w:val="21"/>
                <w:highlight w:val="none"/>
                <w:lang w:val="en-US" w:eastAsia="zh-CN" w:bidi="ar-SA"/>
              </w:rPr>
              <w:t>56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66"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铁路运输业</w:t>
            </w:r>
          </w:p>
        </w:tc>
        <w:tc>
          <w:tcPr>
            <w:tcW w:w="2434"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w:t>
            </w:r>
          </w:p>
        </w:tc>
        <w:tc>
          <w:tcPr>
            <w:tcW w:w="2480"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宋体"/>
                <w:i w:val="0"/>
                <w:color w:val="0C0C0C"/>
                <w:kern w:val="0"/>
                <w:sz w:val="21"/>
                <w:szCs w:val="21"/>
                <w:highlight w:val="none"/>
                <w:u w:val="none"/>
                <w:lang w:val="en-US" w:eastAsia="zh-CN" w:bidi="ar"/>
              </w:rPr>
            </w:pPr>
            <w:r>
              <w:rPr>
                <w:rFonts w:hint="eastAsia" w:eastAsia="宋体" w:cs="宋体"/>
                <w:i w:val="0"/>
                <w:color w:val="0C0C0C"/>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66"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道路运输业</w:t>
            </w:r>
          </w:p>
        </w:tc>
        <w:tc>
          <w:tcPr>
            <w:tcW w:w="2434"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51</w:t>
            </w:r>
          </w:p>
        </w:tc>
        <w:tc>
          <w:tcPr>
            <w:tcW w:w="2480"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宋体"/>
                <w:i w:val="0"/>
                <w:color w:val="0C0C0C"/>
                <w:kern w:val="0"/>
                <w:sz w:val="21"/>
                <w:szCs w:val="21"/>
                <w:highlight w:val="none"/>
                <w:u w:val="none"/>
                <w:lang w:val="en-US" w:eastAsia="zh-CN" w:bidi="ar"/>
              </w:rPr>
            </w:pPr>
            <w:r>
              <w:rPr>
                <w:rFonts w:hint="eastAsia" w:eastAsia="宋体" w:cs="宋体"/>
                <w:i w:val="0"/>
                <w:color w:val="0C0C0C"/>
                <w:kern w:val="0"/>
                <w:sz w:val="21"/>
                <w:szCs w:val="21"/>
                <w:highlight w:val="none"/>
                <w:u w:val="none"/>
                <w:lang w:val="en-US" w:eastAsia="zh-CN" w:bidi="ar"/>
              </w:rPr>
              <w:t>543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66"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水上运输业</w:t>
            </w:r>
          </w:p>
        </w:tc>
        <w:tc>
          <w:tcPr>
            <w:tcW w:w="2434"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2</w:t>
            </w:r>
          </w:p>
        </w:tc>
        <w:tc>
          <w:tcPr>
            <w:tcW w:w="2480"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宋体"/>
                <w:i w:val="0"/>
                <w:color w:val="0C0C0C"/>
                <w:kern w:val="0"/>
                <w:sz w:val="21"/>
                <w:szCs w:val="21"/>
                <w:highlight w:val="none"/>
                <w:u w:val="none"/>
                <w:lang w:val="en-US" w:eastAsia="zh-CN" w:bidi="ar"/>
              </w:rPr>
            </w:pPr>
            <w:r>
              <w:rPr>
                <w:rFonts w:hint="eastAsia" w:eastAsia="宋体" w:cs="宋体"/>
                <w:i w:val="0"/>
                <w:color w:val="0C0C0C"/>
                <w:kern w:val="0"/>
                <w:sz w:val="21"/>
                <w:szCs w:val="21"/>
                <w:highlight w:val="none"/>
                <w:u w:val="none"/>
                <w:lang w:val="en-US" w:eastAsia="zh-CN" w:bidi="ar"/>
              </w:rPr>
              <w:t>11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66"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航空运输业</w:t>
            </w:r>
          </w:p>
        </w:tc>
        <w:tc>
          <w:tcPr>
            <w:tcW w:w="2434"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w:t>
            </w:r>
          </w:p>
        </w:tc>
        <w:tc>
          <w:tcPr>
            <w:tcW w:w="2480"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宋体"/>
                <w:i w:val="0"/>
                <w:color w:val="0C0C0C"/>
                <w:kern w:val="0"/>
                <w:sz w:val="21"/>
                <w:szCs w:val="21"/>
                <w:highlight w:val="none"/>
                <w:u w:val="none"/>
                <w:lang w:val="en-US" w:eastAsia="zh-CN" w:bidi="ar"/>
              </w:rPr>
            </w:pPr>
            <w:r>
              <w:rPr>
                <w:rFonts w:hint="eastAsia" w:eastAsia="宋体" w:cs="宋体"/>
                <w:i w:val="0"/>
                <w:color w:val="0C0C0C"/>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66"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管道运输业</w:t>
            </w:r>
          </w:p>
        </w:tc>
        <w:tc>
          <w:tcPr>
            <w:tcW w:w="2434"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w:t>
            </w:r>
          </w:p>
        </w:tc>
        <w:tc>
          <w:tcPr>
            <w:tcW w:w="2480"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宋体"/>
                <w:i w:val="0"/>
                <w:color w:val="0C0C0C"/>
                <w:kern w:val="0"/>
                <w:sz w:val="21"/>
                <w:szCs w:val="21"/>
                <w:highlight w:val="none"/>
                <w:u w:val="none"/>
                <w:lang w:val="en-US" w:eastAsia="zh-CN" w:bidi="ar"/>
              </w:rPr>
            </w:pPr>
            <w:r>
              <w:rPr>
                <w:rFonts w:hint="eastAsia" w:eastAsia="宋体" w:cs="宋体"/>
                <w:i w:val="0"/>
                <w:color w:val="0C0C0C"/>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66"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多式联运和运输代理业</w:t>
            </w:r>
          </w:p>
        </w:tc>
        <w:tc>
          <w:tcPr>
            <w:tcW w:w="2434"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12</w:t>
            </w:r>
          </w:p>
        </w:tc>
        <w:tc>
          <w:tcPr>
            <w:tcW w:w="2480"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宋体"/>
                <w:i w:val="0"/>
                <w:color w:val="0C0C0C"/>
                <w:kern w:val="0"/>
                <w:sz w:val="21"/>
                <w:szCs w:val="21"/>
                <w:highlight w:val="none"/>
                <w:u w:val="none"/>
                <w:lang w:val="en-US" w:eastAsia="zh-CN" w:bidi="ar"/>
              </w:rPr>
            </w:pPr>
            <w:r>
              <w:rPr>
                <w:rFonts w:hint="eastAsia" w:eastAsia="宋体" w:cs="宋体"/>
                <w:i w:val="0"/>
                <w:color w:val="0C0C0C"/>
                <w:kern w:val="0"/>
                <w:sz w:val="21"/>
                <w:szCs w:val="21"/>
                <w:highlight w:val="none"/>
                <w:u w:val="none"/>
                <w:lang w:val="en-US" w:eastAsia="zh-CN" w:bidi="ar"/>
              </w:rPr>
              <w:t>234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66"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装卸搬运和仓储业</w:t>
            </w:r>
          </w:p>
        </w:tc>
        <w:tc>
          <w:tcPr>
            <w:tcW w:w="2434"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13</w:t>
            </w:r>
          </w:p>
        </w:tc>
        <w:tc>
          <w:tcPr>
            <w:tcW w:w="2480"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宋体"/>
                <w:i w:val="0"/>
                <w:color w:val="0C0C0C"/>
                <w:kern w:val="0"/>
                <w:sz w:val="21"/>
                <w:szCs w:val="21"/>
                <w:highlight w:val="none"/>
                <w:u w:val="none"/>
                <w:lang w:val="en-US" w:eastAsia="zh-CN" w:bidi="ar"/>
              </w:rPr>
            </w:pPr>
            <w:r>
              <w:rPr>
                <w:rFonts w:hint="eastAsia" w:eastAsia="宋体" w:cs="宋体"/>
                <w:i w:val="0"/>
                <w:color w:val="0C0C0C"/>
                <w:kern w:val="0"/>
                <w:sz w:val="21"/>
                <w:szCs w:val="21"/>
                <w:highlight w:val="none"/>
                <w:u w:val="none"/>
                <w:lang w:val="en-US" w:eastAsia="zh-CN" w:bidi="ar"/>
              </w:rPr>
              <w:t>107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66"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邮政业</w:t>
            </w:r>
          </w:p>
        </w:tc>
        <w:tc>
          <w:tcPr>
            <w:tcW w:w="2434"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2</w:t>
            </w:r>
          </w:p>
        </w:tc>
        <w:tc>
          <w:tcPr>
            <w:tcW w:w="2480"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宋体"/>
                <w:i w:val="0"/>
                <w:color w:val="0C0C0C"/>
                <w:kern w:val="0"/>
                <w:sz w:val="21"/>
                <w:szCs w:val="21"/>
                <w:highlight w:val="none"/>
                <w:u w:val="none"/>
                <w:lang w:val="en-US" w:eastAsia="zh-CN" w:bidi="ar"/>
              </w:rPr>
            </w:pPr>
            <w:r>
              <w:rPr>
                <w:rFonts w:hint="eastAsia" w:eastAsia="宋体" w:cs="宋体"/>
                <w:i w:val="0"/>
                <w:color w:val="0C0C0C"/>
                <w:kern w:val="0"/>
                <w:sz w:val="21"/>
                <w:szCs w:val="21"/>
                <w:highlight w:val="none"/>
                <w:u w:val="none"/>
                <w:lang w:val="en-US" w:eastAsia="zh-CN" w:bidi="ar"/>
              </w:rPr>
              <w:t>61</w:t>
            </w:r>
          </w:p>
        </w:tc>
      </w:tr>
    </w:tbl>
    <w:p>
      <w:pPr>
        <w:pStyle w:val="17"/>
        <w:overflowPunct w:val="0"/>
        <w:topLinePunct/>
        <w:snapToGrid w:val="0"/>
        <w:spacing w:after="0" w:line="520" w:lineRule="exact"/>
        <w:ind w:left="0" w:leftChars="0" w:firstLine="640"/>
        <w:rPr>
          <w:snapToGrid w:val="0"/>
          <w:color w:val="0C0C0C"/>
          <w:sz w:val="32"/>
          <w:szCs w:val="32"/>
        </w:rPr>
      </w:pPr>
      <w:r>
        <w:rPr>
          <w:snapToGrid w:val="0"/>
          <w:color w:val="0C0C0C"/>
          <w:sz w:val="32"/>
          <w:szCs w:val="32"/>
        </w:rPr>
        <w:t>在交通运输、仓储和邮政业企业法人单位中，内资企业占100%。</w:t>
      </w:r>
    </w:p>
    <w:p>
      <w:pPr>
        <w:pStyle w:val="17"/>
        <w:overflowPunct w:val="0"/>
        <w:topLinePunct/>
        <w:snapToGrid w:val="0"/>
        <w:spacing w:after="0" w:line="520" w:lineRule="exact"/>
        <w:ind w:left="0" w:leftChars="0" w:firstLine="640"/>
        <w:rPr>
          <w:snapToGrid w:val="0"/>
          <w:color w:val="0C0C0C"/>
          <w:sz w:val="32"/>
          <w:szCs w:val="32"/>
        </w:rPr>
      </w:pPr>
      <w:r>
        <w:rPr>
          <w:snapToGrid w:val="0"/>
          <w:color w:val="0C0C0C"/>
          <w:sz w:val="32"/>
          <w:szCs w:val="32"/>
        </w:rPr>
        <w:t>在交通运输、仓储和邮政业企业法人单位从业人员中，内资企业占100%（详见表4-5）。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40" w:lineRule="exact"/>
        <w:ind w:left="0" w:right="0" w:firstLine="1686" w:firstLineChars="700"/>
        <w:jc w:val="both"/>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表4-5　按登记注册统计类别分组的交通运输、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40" w:lineRule="exact"/>
        <w:ind w:left="0" w:right="0" w:firstLine="1686" w:firstLineChars="700"/>
        <w:jc w:val="both"/>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仓储和邮政业企业法人单位数和从业人员</w:t>
      </w:r>
    </w:p>
    <w:tbl>
      <w:tblPr>
        <w:tblStyle w:val="18"/>
        <w:tblW w:w="4998" w:type="pct"/>
        <w:jc w:val="center"/>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Layout w:type="autofit"/>
        <w:tblCellMar>
          <w:top w:w="0" w:type="dxa"/>
          <w:left w:w="0" w:type="dxa"/>
          <w:bottom w:w="0" w:type="dxa"/>
          <w:right w:w="0" w:type="dxa"/>
        </w:tblCellMar>
      </w:tblPr>
      <w:tblGrid>
        <w:gridCol w:w="3830"/>
        <w:gridCol w:w="2416"/>
        <w:gridCol w:w="2425"/>
      </w:tblGrid>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0" w:type="dxa"/>
            <w:bottom w:w="0" w:type="dxa"/>
            <w:right w:w="0" w:type="dxa"/>
          </w:tblCellMar>
        </w:tblPrEx>
        <w:trPr>
          <w:trHeight w:val="380" w:hRule="atLeast"/>
          <w:jc w:val="center"/>
        </w:trPr>
        <w:tc>
          <w:tcPr>
            <w:tcW w:w="2208" w:type="pct"/>
            <w:tcBorders>
              <w:tl2br w:val="nil"/>
              <w:tr2bl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p>
        </w:tc>
        <w:tc>
          <w:tcPr>
            <w:tcW w:w="1393" w:type="pct"/>
            <w:tcBorders>
              <w:tl2br w:val="nil"/>
              <w:tr2bl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（个）</w:t>
            </w:r>
          </w:p>
        </w:tc>
        <w:tc>
          <w:tcPr>
            <w:tcW w:w="1398" w:type="pct"/>
            <w:tcBorders>
              <w:tl2br w:val="nil"/>
              <w:tr2bl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（人）</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0" w:type="dxa"/>
            <w:bottom w:w="0" w:type="dxa"/>
            <w:right w:w="0" w:type="dxa"/>
          </w:tblCellMar>
        </w:tblPrEx>
        <w:trPr>
          <w:trHeight w:val="380" w:hRule="atLeast"/>
          <w:jc w:val="center"/>
        </w:trPr>
        <w:tc>
          <w:tcPr>
            <w:tcW w:w="2208" w:type="pct"/>
            <w:tcBorders>
              <w:tl2br w:val="nil"/>
              <w:tr2bl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合　计</w:t>
            </w:r>
          </w:p>
        </w:tc>
        <w:tc>
          <w:tcPr>
            <w:tcW w:w="139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80</w:t>
            </w:r>
          </w:p>
        </w:tc>
        <w:tc>
          <w:tcPr>
            <w:tcW w:w="139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956</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0" w:type="dxa"/>
            <w:bottom w:w="0" w:type="dxa"/>
            <w:right w:w="0" w:type="dxa"/>
          </w:tblCellMar>
        </w:tblPrEx>
        <w:trPr>
          <w:trHeight w:val="380" w:hRule="atLeast"/>
          <w:jc w:val="center"/>
        </w:trPr>
        <w:tc>
          <w:tcPr>
            <w:tcW w:w="2208" w:type="pct"/>
            <w:tcBorders>
              <w:tl2br w:val="nil"/>
              <w:tr2bl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内资企业</w:t>
            </w:r>
          </w:p>
        </w:tc>
        <w:tc>
          <w:tcPr>
            <w:tcW w:w="1393" w:type="pct"/>
            <w:tcBorders>
              <w:tl2br w:val="nil"/>
              <w:tr2bl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80</w:t>
            </w:r>
          </w:p>
        </w:tc>
        <w:tc>
          <w:tcPr>
            <w:tcW w:w="1398" w:type="pct"/>
            <w:tcBorders>
              <w:tl2br w:val="nil"/>
              <w:tr2bl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956</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right="0" w:firstLine="640" w:firstLineChars="200"/>
        <w:jc w:val="left"/>
        <w:textAlignment w:val="auto"/>
        <w:rPr>
          <w:rFonts w:hint="eastAsia" w:ascii="Times New Roman" w:hAnsi="Times New Roman" w:eastAsia="楷体_GB2312" w:cs="楷体_GB2312"/>
          <w:i w:val="0"/>
          <w:caps w:val="0"/>
          <w:color w:val="0C0C0C"/>
          <w:spacing w:val="0"/>
          <w:kern w:val="0"/>
          <w:sz w:val="32"/>
          <w:szCs w:val="32"/>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right="0" w:firstLine="640" w:firstLineChars="200"/>
        <w:jc w:val="left"/>
        <w:textAlignment w:val="auto"/>
        <w:rPr>
          <w:rFonts w:hint="eastAsia" w:ascii="Times New Roman" w:hAnsi="Times New Roman" w:eastAsia="楷体_GB2312" w:cs="楷体_GB2312"/>
          <w:i w:val="0"/>
          <w:caps w:val="0"/>
          <w:color w:val="0C0C0C"/>
          <w:spacing w:val="0"/>
          <w:kern w:val="0"/>
          <w:sz w:val="32"/>
          <w:szCs w:val="32"/>
          <w:highlight w:val="none"/>
          <w:lang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（二）主要经济指标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auto"/>
          <w:spacing w:val="-6"/>
          <w:kern w:val="2"/>
          <w:sz w:val="32"/>
          <w:szCs w:val="32"/>
          <w:u w:val="none"/>
          <w:lang w:val="en-US" w:eastAsia="zh-CN" w:bidi="ar-SA"/>
        </w:rPr>
        <w:t>2023年末，交通运输、仓储和邮政业企业法人单位资产总计</w:t>
      </w:r>
      <w:r>
        <w:rPr>
          <w:rFonts w:hint="eastAsia" w:ascii="Times New Roman" w:hAnsi="Times New Roman" w:eastAsia="方正仿宋_GBK" w:cs="Times New Roman"/>
          <w:color w:val="0C0C0C"/>
          <w:spacing w:val="-6"/>
          <w:kern w:val="2"/>
          <w:sz w:val="32"/>
          <w:szCs w:val="32"/>
          <w:u w:val="none"/>
          <w:lang w:val="en-US" w:eastAsia="zh-CN" w:bidi="ar-SA"/>
        </w:rPr>
        <w:t>25</w:t>
      </w:r>
      <w:r>
        <w:rPr>
          <w:rFonts w:hint="eastAsia" w:cs="Times New Roman"/>
          <w:color w:val="0C0C0C"/>
          <w:spacing w:val="-6"/>
          <w:kern w:val="2"/>
          <w:sz w:val="32"/>
          <w:szCs w:val="32"/>
          <w:u w:val="none"/>
          <w:lang w:val="en-US" w:eastAsia="zh-CN" w:bidi="ar-SA"/>
        </w:rPr>
        <w:t>692.5</w:t>
      </w:r>
      <w:r>
        <w:rPr>
          <w:rFonts w:hint="eastAsia" w:ascii="Times New Roman" w:hAnsi="Times New Roman" w:eastAsia="方正仿宋_GBK" w:cs="Times New Roman"/>
          <w:color w:val="0C0C0C"/>
          <w:spacing w:val="-6"/>
          <w:kern w:val="2"/>
          <w:sz w:val="32"/>
          <w:szCs w:val="32"/>
          <w:u w:val="none"/>
          <w:lang w:val="en-US" w:eastAsia="zh-CN" w:bidi="ar-SA"/>
        </w:rPr>
        <w:t>万元，比2018年末增长60.8%；负债合计6709.7万元，比2018年末增长51%。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2023年</w:t>
      </w:r>
      <w:r>
        <w:rPr>
          <w:rFonts w:hint="eastAsia" w:cs="Times New Roman"/>
          <w:color w:val="0C0C0C"/>
          <w:spacing w:val="-6"/>
          <w:kern w:val="2"/>
          <w:sz w:val="32"/>
          <w:szCs w:val="32"/>
          <w:u w:val="none"/>
          <w:lang w:val="en-US" w:eastAsia="zh-CN" w:bidi="ar-SA"/>
        </w:rPr>
        <w:t>末</w:t>
      </w:r>
      <w:r>
        <w:rPr>
          <w:rFonts w:hint="eastAsia" w:ascii="Times New Roman" w:hAnsi="Times New Roman" w:eastAsia="方正仿宋_GBK" w:cs="Times New Roman"/>
          <w:color w:val="0C0C0C"/>
          <w:spacing w:val="-6"/>
          <w:kern w:val="2"/>
          <w:sz w:val="32"/>
          <w:szCs w:val="32"/>
          <w:u w:val="none"/>
          <w:lang w:val="en-US" w:eastAsia="zh-CN" w:bidi="ar-SA"/>
        </w:rPr>
        <w:t>，交通运输、仓储和邮政业企业法人全年实现营业收入43</w:t>
      </w:r>
      <w:r>
        <w:rPr>
          <w:rFonts w:hint="eastAsia" w:cs="Times New Roman"/>
          <w:color w:val="0C0C0C"/>
          <w:spacing w:val="-6"/>
          <w:kern w:val="2"/>
          <w:sz w:val="32"/>
          <w:szCs w:val="32"/>
          <w:u w:val="none"/>
          <w:lang w:val="en-US" w:eastAsia="zh-CN" w:bidi="ar-SA"/>
        </w:rPr>
        <w:t>638.9</w:t>
      </w:r>
      <w:r>
        <w:rPr>
          <w:rFonts w:hint="eastAsia" w:ascii="Times New Roman" w:hAnsi="Times New Roman" w:eastAsia="方正仿宋_GBK" w:cs="Times New Roman"/>
          <w:color w:val="0C0C0C"/>
          <w:spacing w:val="-6"/>
          <w:kern w:val="2"/>
          <w:sz w:val="32"/>
          <w:szCs w:val="32"/>
          <w:u w:val="none"/>
          <w:lang w:val="en-US" w:eastAsia="zh-CN" w:bidi="ar-SA"/>
        </w:rPr>
        <w:t>万元（详见表4-</w:t>
      </w:r>
      <w:r>
        <w:rPr>
          <w:rFonts w:hint="eastAsia" w:cs="Times New Roman"/>
          <w:color w:val="0C0C0C"/>
          <w:spacing w:val="-6"/>
          <w:kern w:val="2"/>
          <w:sz w:val="32"/>
          <w:szCs w:val="32"/>
          <w:u w:val="none"/>
          <w:lang w:val="en-US" w:eastAsia="zh-CN" w:bidi="ar-SA"/>
        </w:rPr>
        <w:t>6</w:t>
      </w:r>
      <w:r>
        <w:rPr>
          <w:rFonts w:hint="eastAsia" w:ascii="Times New Roman" w:hAnsi="Times New Roman" w:eastAsia="方正仿宋_GBK" w:cs="Times New Roman"/>
          <w:color w:val="0C0C0C"/>
          <w:spacing w:val="-6"/>
          <w:kern w:val="2"/>
          <w:sz w:val="32"/>
          <w:szCs w:val="32"/>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表4-</w:t>
      </w:r>
      <w:r>
        <w:rPr>
          <w:rFonts w:hint="eastAsia" w:eastAsia="宋体" w:cs="宋体"/>
          <w:b/>
          <w:i w:val="0"/>
          <w:caps w:val="0"/>
          <w:color w:val="0C0C0C"/>
          <w:spacing w:val="0"/>
          <w:kern w:val="0"/>
          <w:sz w:val="24"/>
          <w:szCs w:val="24"/>
          <w:highlight w:val="none"/>
          <w:lang w:val="en-US" w:eastAsia="zh-CN" w:bidi="ar"/>
        </w:rPr>
        <w:t>6</w:t>
      </w:r>
      <w:r>
        <w:rPr>
          <w:rFonts w:hint="eastAsia" w:ascii="Times New Roman" w:hAnsi="Times New Roman" w:eastAsia="宋体" w:cs="宋体"/>
          <w:b/>
          <w:i w:val="0"/>
          <w:caps w:val="0"/>
          <w:color w:val="0C0C0C"/>
          <w:spacing w:val="0"/>
          <w:kern w:val="0"/>
          <w:sz w:val="24"/>
          <w:szCs w:val="24"/>
          <w:highlight w:val="none"/>
          <w:lang w:val="en-US" w:eastAsia="zh-CN" w:bidi="ar"/>
        </w:rPr>
        <w:t>　按行业大类分组的交通运输、仓储和邮政业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企业法人单位主要经济指标</w:t>
      </w:r>
    </w:p>
    <w:tbl>
      <w:tblPr>
        <w:tblStyle w:val="18"/>
        <w:tblW w:w="5000"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728"/>
        <w:gridCol w:w="1647"/>
        <w:gridCol w:w="1647"/>
        <w:gridCol w:w="165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2148"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color w:val="0C0C0C"/>
                <w:sz w:val="21"/>
                <w:szCs w:val="21"/>
                <w:highlight w:val="none"/>
              </w:rPr>
            </w:pPr>
          </w:p>
        </w:tc>
        <w:tc>
          <w:tcPr>
            <w:tcW w:w="949"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资产总计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万</w:t>
            </w:r>
            <w:r>
              <w:rPr>
                <w:rFonts w:hint="eastAsia" w:ascii="Times New Roman" w:hAnsi="Times New Roman" w:eastAsia="宋体" w:cs="宋体"/>
                <w:b/>
                <w:bCs/>
                <w:color w:val="0C0C0C"/>
                <w:kern w:val="0"/>
                <w:sz w:val="21"/>
                <w:szCs w:val="21"/>
                <w:highlight w:val="none"/>
                <w:lang w:val="en-US" w:eastAsia="zh-CN" w:bidi="ar"/>
              </w:rPr>
              <w:t>元）</w:t>
            </w:r>
          </w:p>
        </w:tc>
        <w:tc>
          <w:tcPr>
            <w:tcW w:w="949"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负债合计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万</w:t>
            </w:r>
            <w:r>
              <w:rPr>
                <w:rFonts w:hint="eastAsia" w:ascii="Times New Roman" w:hAnsi="Times New Roman" w:eastAsia="宋体" w:cs="宋体"/>
                <w:b/>
                <w:bCs/>
                <w:color w:val="0C0C0C"/>
                <w:kern w:val="0"/>
                <w:sz w:val="21"/>
                <w:szCs w:val="21"/>
                <w:highlight w:val="none"/>
                <w:lang w:val="en-US" w:eastAsia="zh-CN" w:bidi="ar"/>
              </w:rPr>
              <w:t>元）</w:t>
            </w:r>
          </w:p>
        </w:tc>
        <w:tc>
          <w:tcPr>
            <w:tcW w:w="951"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营业收入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万</w:t>
            </w:r>
            <w:r>
              <w:rPr>
                <w:rFonts w:hint="eastAsia" w:ascii="Times New Roman" w:hAnsi="Times New Roman" w:eastAsia="宋体" w:cs="宋体"/>
                <w:b/>
                <w:bCs/>
                <w:color w:val="0C0C0C"/>
                <w:kern w:val="0"/>
                <w:sz w:val="21"/>
                <w:szCs w:val="21"/>
                <w:highlight w:val="none"/>
                <w:lang w:val="en-US" w:eastAsia="zh-CN" w:bidi="ar"/>
              </w:rPr>
              <w:t>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48"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949" w:type="pc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25692.5</w:t>
            </w:r>
          </w:p>
        </w:tc>
        <w:tc>
          <w:tcPr>
            <w:tcW w:w="949" w:type="pc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宋体" w:cs="宋体"/>
                <w:b/>
                <w:bCs/>
                <w:color w:val="auto"/>
                <w:kern w:val="2"/>
                <w:sz w:val="21"/>
                <w:szCs w:val="21"/>
                <w:highlight w:val="none"/>
                <w:lang w:val="en" w:eastAsia="zh-CN" w:bidi="ar-SA"/>
              </w:rPr>
            </w:pPr>
            <w:r>
              <w:rPr>
                <w:rFonts w:hint="eastAsia" w:eastAsia="宋体" w:cs="宋体"/>
                <w:b/>
                <w:bCs/>
                <w:color w:val="auto"/>
                <w:kern w:val="2"/>
                <w:sz w:val="21"/>
                <w:szCs w:val="21"/>
                <w:highlight w:val="none"/>
                <w:lang w:val="en-US" w:eastAsia="zh-CN" w:bidi="ar-SA"/>
              </w:rPr>
              <w:t>6709.7</w:t>
            </w:r>
          </w:p>
        </w:tc>
        <w:tc>
          <w:tcPr>
            <w:tcW w:w="951" w:type="pct"/>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43638.9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14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铁路运输业</w:t>
            </w:r>
          </w:p>
        </w:tc>
        <w:tc>
          <w:tcPr>
            <w:tcW w:w="94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center" w:pos="843"/>
                <w:tab w:val="right" w:pos="1567"/>
              </w:tabs>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ab/>
            </w:r>
            <w:r>
              <w:rPr>
                <w:rFonts w:hint="eastAsia" w:eastAsia="宋体" w:cs="宋体"/>
                <w:color w:val="auto"/>
                <w:kern w:val="2"/>
                <w:sz w:val="21"/>
                <w:szCs w:val="21"/>
                <w:highlight w:val="none"/>
                <w:lang w:val="en-US" w:eastAsia="zh-CN" w:bidi="ar-SA"/>
              </w:rPr>
              <w:t>—</w:t>
            </w:r>
          </w:p>
        </w:tc>
        <w:tc>
          <w:tcPr>
            <w:tcW w:w="94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w:t>
            </w:r>
          </w:p>
        </w:tc>
        <w:tc>
          <w:tcPr>
            <w:tcW w:w="951"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4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道路运输业</w:t>
            </w:r>
          </w:p>
        </w:tc>
        <w:tc>
          <w:tcPr>
            <w:tcW w:w="94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15449</w:t>
            </w:r>
          </w:p>
        </w:tc>
        <w:tc>
          <w:tcPr>
            <w:tcW w:w="94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i w:val="0"/>
                <w:iCs w:val="0"/>
                <w:color w:val="auto"/>
                <w:kern w:val="0"/>
                <w:sz w:val="22"/>
                <w:szCs w:val="22"/>
                <w:highlight w:val="none"/>
                <w:u w:val="none"/>
                <w:lang w:val="en" w:eastAsia="zh-CN" w:bidi="ar"/>
              </w:rPr>
            </w:pPr>
            <w:r>
              <w:rPr>
                <w:rFonts w:hint="eastAsia" w:ascii="宋体" w:hAnsi="宋体" w:eastAsia="宋体" w:cs="宋体"/>
                <w:i w:val="0"/>
                <w:iCs w:val="0"/>
                <w:color w:val="auto"/>
                <w:kern w:val="0"/>
                <w:sz w:val="22"/>
                <w:szCs w:val="22"/>
                <w:highlight w:val="none"/>
                <w:u w:val="none"/>
                <w:lang w:val="en-US" w:eastAsia="zh-CN" w:bidi="ar"/>
              </w:rPr>
              <w:t>3185.5</w:t>
            </w:r>
          </w:p>
        </w:tc>
        <w:tc>
          <w:tcPr>
            <w:tcW w:w="951"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25900.6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4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水上运输业</w:t>
            </w:r>
          </w:p>
        </w:tc>
        <w:tc>
          <w:tcPr>
            <w:tcW w:w="94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i w:val="0"/>
                <w:iCs w:val="0"/>
                <w:color w:val="auto"/>
                <w:kern w:val="0"/>
                <w:sz w:val="22"/>
                <w:szCs w:val="22"/>
                <w:highlight w:val="none"/>
                <w:u w:val="none"/>
                <w:lang w:val="en" w:eastAsia="zh-CN" w:bidi="ar"/>
              </w:rPr>
            </w:pPr>
            <w:r>
              <w:rPr>
                <w:rFonts w:hint="eastAsia" w:ascii="宋体" w:hAnsi="宋体" w:eastAsia="宋体" w:cs="宋体"/>
                <w:i w:val="0"/>
                <w:iCs w:val="0"/>
                <w:color w:val="auto"/>
                <w:kern w:val="0"/>
                <w:sz w:val="22"/>
                <w:szCs w:val="22"/>
                <w:highlight w:val="none"/>
                <w:u w:val="none"/>
                <w:lang w:val="en-US" w:eastAsia="zh-CN" w:bidi="ar"/>
              </w:rPr>
              <w:t>334.3</w:t>
            </w:r>
          </w:p>
        </w:tc>
        <w:tc>
          <w:tcPr>
            <w:tcW w:w="94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p>
        </w:tc>
        <w:tc>
          <w:tcPr>
            <w:tcW w:w="951"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i w:val="0"/>
                <w:iCs w:val="0"/>
                <w:color w:val="auto"/>
                <w:kern w:val="0"/>
                <w:sz w:val="22"/>
                <w:szCs w:val="22"/>
                <w:highlight w:val="none"/>
                <w:u w:val="none"/>
                <w:lang w:val="en" w:eastAsia="zh-CN" w:bidi="ar"/>
              </w:rPr>
            </w:pPr>
            <w:r>
              <w:rPr>
                <w:rFonts w:hint="eastAsia" w:ascii="宋体" w:hAnsi="宋体" w:eastAsia="宋体" w:cs="宋体"/>
                <w:i w:val="0"/>
                <w:iCs w:val="0"/>
                <w:color w:val="auto"/>
                <w:kern w:val="0"/>
                <w:sz w:val="22"/>
                <w:szCs w:val="22"/>
                <w:highlight w:val="none"/>
                <w:u w:val="none"/>
                <w:lang w:val="en-US" w:eastAsia="zh-CN" w:bidi="ar"/>
              </w:rPr>
              <w:t>177.2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4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航空运输业</w:t>
            </w:r>
          </w:p>
        </w:tc>
        <w:tc>
          <w:tcPr>
            <w:tcW w:w="94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w:t>
            </w:r>
          </w:p>
        </w:tc>
        <w:tc>
          <w:tcPr>
            <w:tcW w:w="94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w:t>
            </w:r>
          </w:p>
        </w:tc>
        <w:tc>
          <w:tcPr>
            <w:tcW w:w="951"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4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管道运输业</w:t>
            </w:r>
          </w:p>
        </w:tc>
        <w:tc>
          <w:tcPr>
            <w:tcW w:w="94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w:t>
            </w:r>
          </w:p>
        </w:tc>
        <w:tc>
          <w:tcPr>
            <w:tcW w:w="94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w:t>
            </w:r>
          </w:p>
        </w:tc>
        <w:tc>
          <w:tcPr>
            <w:tcW w:w="951"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4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多式联运和运输代理业</w:t>
            </w:r>
          </w:p>
        </w:tc>
        <w:tc>
          <w:tcPr>
            <w:tcW w:w="94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i w:val="0"/>
                <w:iCs w:val="0"/>
                <w:color w:val="auto"/>
                <w:kern w:val="0"/>
                <w:sz w:val="22"/>
                <w:szCs w:val="22"/>
                <w:highlight w:val="none"/>
                <w:u w:val="none"/>
                <w:lang w:val="en" w:eastAsia="zh-CN" w:bidi="ar"/>
              </w:rPr>
            </w:pPr>
            <w:r>
              <w:rPr>
                <w:rFonts w:hint="eastAsia" w:ascii="宋体" w:hAnsi="宋体" w:eastAsia="宋体" w:cs="宋体"/>
                <w:i w:val="0"/>
                <w:iCs w:val="0"/>
                <w:color w:val="auto"/>
                <w:kern w:val="0"/>
                <w:sz w:val="22"/>
                <w:szCs w:val="22"/>
                <w:highlight w:val="none"/>
                <w:u w:val="none"/>
                <w:lang w:val="en-US" w:eastAsia="zh-CN" w:bidi="ar"/>
              </w:rPr>
              <w:t>3211.1</w:t>
            </w:r>
          </w:p>
        </w:tc>
        <w:tc>
          <w:tcPr>
            <w:tcW w:w="94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i w:val="0"/>
                <w:iCs w:val="0"/>
                <w:color w:val="auto"/>
                <w:kern w:val="0"/>
                <w:sz w:val="22"/>
                <w:szCs w:val="22"/>
                <w:highlight w:val="none"/>
                <w:u w:val="none"/>
                <w:lang w:val="en" w:eastAsia="zh-CN" w:bidi="ar"/>
              </w:rPr>
            </w:pPr>
            <w:r>
              <w:rPr>
                <w:rFonts w:hint="eastAsia" w:ascii="宋体" w:hAnsi="宋体" w:eastAsia="宋体" w:cs="宋体"/>
                <w:i w:val="0"/>
                <w:iCs w:val="0"/>
                <w:color w:val="auto"/>
                <w:kern w:val="0"/>
                <w:sz w:val="22"/>
                <w:szCs w:val="22"/>
                <w:highlight w:val="none"/>
                <w:u w:val="none"/>
                <w:lang w:val="en-US" w:eastAsia="zh-CN" w:bidi="ar"/>
              </w:rPr>
              <w:t>6</w:t>
            </w:r>
          </w:p>
        </w:tc>
        <w:tc>
          <w:tcPr>
            <w:tcW w:w="951"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i w:val="0"/>
                <w:iCs w:val="0"/>
                <w:color w:val="auto"/>
                <w:kern w:val="0"/>
                <w:sz w:val="22"/>
                <w:szCs w:val="22"/>
                <w:highlight w:val="none"/>
                <w:u w:val="none"/>
                <w:lang w:val="en" w:eastAsia="zh-CN" w:bidi="ar"/>
              </w:rPr>
            </w:pPr>
            <w:r>
              <w:rPr>
                <w:rFonts w:hint="eastAsia" w:ascii="宋体" w:hAnsi="宋体" w:eastAsia="宋体" w:cs="宋体"/>
                <w:i w:val="0"/>
                <w:iCs w:val="0"/>
                <w:color w:val="auto"/>
                <w:kern w:val="0"/>
                <w:sz w:val="22"/>
                <w:szCs w:val="22"/>
                <w:highlight w:val="none"/>
                <w:u w:val="none"/>
                <w:lang w:val="en-US" w:eastAsia="zh-CN" w:bidi="ar"/>
              </w:rPr>
              <w:t>8311.1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4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装卸搬运和仓储业</w:t>
            </w:r>
          </w:p>
        </w:tc>
        <w:tc>
          <w:tcPr>
            <w:tcW w:w="94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i w:val="0"/>
                <w:iCs w:val="0"/>
                <w:color w:val="auto"/>
                <w:kern w:val="0"/>
                <w:sz w:val="22"/>
                <w:szCs w:val="22"/>
                <w:highlight w:val="none"/>
                <w:u w:val="none"/>
                <w:lang w:val="en" w:eastAsia="zh-CN" w:bidi="ar"/>
              </w:rPr>
            </w:pPr>
            <w:r>
              <w:rPr>
                <w:rFonts w:hint="eastAsia" w:ascii="宋体" w:hAnsi="宋体" w:eastAsia="宋体" w:cs="宋体"/>
                <w:i w:val="0"/>
                <w:iCs w:val="0"/>
                <w:color w:val="auto"/>
                <w:kern w:val="0"/>
                <w:sz w:val="22"/>
                <w:szCs w:val="22"/>
                <w:highlight w:val="none"/>
                <w:u w:val="none"/>
                <w:lang w:val="en-US" w:eastAsia="zh-CN" w:bidi="ar"/>
              </w:rPr>
              <w:t>5550.8</w:t>
            </w:r>
          </w:p>
        </w:tc>
        <w:tc>
          <w:tcPr>
            <w:tcW w:w="94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i w:val="0"/>
                <w:iCs w:val="0"/>
                <w:color w:val="auto"/>
                <w:kern w:val="0"/>
                <w:sz w:val="22"/>
                <w:szCs w:val="22"/>
                <w:highlight w:val="none"/>
                <w:u w:val="none"/>
                <w:lang w:val="en" w:eastAsia="zh-CN" w:bidi="ar"/>
              </w:rPr>
            </w:pPr>
            <w:r>
              <w:rPr>
                <w:rFonts w:hint="eastAsia" w:ascii="宋体" w:hAnsi="宋体" w:eastAsia="宋体" w:cs="宋体"/>
                <w:i w:val="0"/>
                <w:iCs w:val="0"/>
                <w:color w:val="auto"/>
                <w:kern w:val="0"/>
                <w:sz w:val="22"/>
                <w:szCs w:val="22"/>
                <w:highlight w:val="none"/>
                <w:u w:val="none"/>
                <w:lang w:val="en-US" w:eastAsia="zh-CN" w:bidi="ar"/>
              </w:rPr>
              <w:t>3494.7</w:t>
            </w:r>
          </w:p>
        </w:tc>
        <w:tc>
          <w:tcPr>
            <w:tcW w:w="951"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i w:val="0"/>
                <w:iCs w:val="0"/>
                <w:color w:val="auto"/>
                <w:kern w:val="0"/>
                <w:sz w:val="22"/>
                <w:szCs w:val="22"/>
                <w:highlight w:val="none"/>
                <w:u w:val="none"/>
                <w:lang w:val="en" w:eastAsia="zh-CN" w:bidi="ar"/>
              </w:rPr>
            </w:pPr>
            <w:r>
              <w:rPr>
                <w:rFonts w:hint="eastAsia" w:ascii="宋体" w:hAnsi="宋体" w:eastAsia="宋体" w:cs="宋体"/>
                <w:i w:val="0"/>
                <w:iCs w:val="0"/>
                <w:color w:val="auto"/>
                <w:kern w:val="0"/>
                <w:sz w:val="22"/>
                <w:szCs w:val="22"/>
                <w:highlight w:val="none"/>
                <w:u w:val="none"/>
                <w:lang w:val="en-US" w:eastAsia="zh-CN" w:bidi="ar"/>
              </w:rPr>
              <w:t>7111.4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48"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邮政业</w:t>
            </w:r>
          </w:p>
        </w:tc>
        <w:tc>
          <w:tcPr>
            <w:tcW w:w="949" w:type="pct"/>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i w:val="0"/>
                <w:iCs w:val="0"/>
                <w:color w:val="auto"/>
                <w:kern w:val="0"/>
                <w:sz w:val="22"/>
                <w:szCs w:val="22"/>
                <w:highlight w:val="none"/>
                <w:u w:val="none"/>
                <w:lang w:val="en" w:eastAsia="zh-CN" w:bidi="ar"/>
              </w:rPr>
            </w:pPr>
            <w:r>
              <w:rPr>
                <w:rFonts w:hint="eastAsia" w:ascii="宋体" w:hAnsi="宋体" w:eastAsia="宋体" w:cs="宋体"/>
                <w:i w:val="0"/>
                <w:iCs w:val="0"/>
                <w:color w:val="auto"/>
                <w:kern w:val="0"/>
                <w:sz w:val="22"/>
                <w:szCs w:val="22"/>
                <w:highlight w:val="none"/>
                <w:u w:val="none"/>
                <w:lang w:val="en-US" w:eastAsia="zh-CN" w:bidi="ar"/>
              </w:rPr>
              <w:t>1147.3</w:t>
            </w:r>
          </w:p>
        </w:tc>
        <w:tc>
          <w:tcPr>
            <w:tcW w:w="949" w:type="pct"/>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i w:val="0"/>
                <w:iCs w:val="0"/>
                <w:color w:val="auto"/>
                <w:kern w:val="0"/>
                <w:sz w:val="22"/>
                <w:szCs w:val="22"/>
                <w:highlight w:val="none"/>
                <w:u w:val="none"/>
                <w:lang w:val="en" w:eastAsia="zh-CN" w:bidi="ar"/>
              </w:rPr>
            </w:pPr>
            <w:r>
              <w:rPr>
                <w:rFonts w:hint="eastAsia" w:ascii="宋体" w:hAnsi="宋体" w:eastAsia="宋体" w:cs="宋体"/>
                <w:i w:val="0"/>
                <w:iCs w:val="0"/>
                <w:color w:val="auto"/>
                <w:kern w:val="0"/>
                <w:sz w:val="22"/>
                <w:szCs w:val="22"/>
                <w:highlight w:val="none"/>
                <w:u w:val="none"/>
                <w:lang w:val="en-US" w:eastAsia="zh-CN" w:bidi="ar"/>
              </w:rPr>
              <w:t>23.5</w:t>
            </w:r>
          </w:p>
        </w:tc>
        <w:tc>
          <w:tcPr>
            <w:tcW w:w="951" w:type="pct"/>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i w:val="0"/>
                <w:iCs w:val="0"/>
                <w:color w:val="auto"/>
                <w:kern w:val="0"/>
                <w:sz w:val="22"/>
                <w:szCs w:val="22"/>
                <w:highlight w:val="none"/>
                <w:u w:val="none"/>
                <w:lang w:val="en" w:eastAsia="zh-CN" w:bidi="ar"/>
              </w:rPr>
            </w:pPr>
            <w:r>
              <w:rPr>
                <w:rFonts w:hint="eastAsia" w:ascii="宋体" w:hAnsi="宋体" w:eastAsia="宋体" w:cs="宋体"/>
                <w:i w:val="0"/>
                <w:iCs w:val="0"/>
                <w:color w:val="auto"/>
                <w:kern w:val="0"/>
                <w:sz w:val="22"/>
                <w:szCs w:val="22"/>
                <w:highlight w:val="none"/>
                <w:u w:val="none"/>
                <w:lang w:val="en-US" w:eastAsia="zh-CN" w:bidi="ar"/>
              </w:rPr>
              <w:t>2138.6</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方正仿宋_GBK" w:cs="仿宋_GB2312"/>
          <w:i w:val="0"/>
          <w:caps w:val="0"/>
          <w:color w:val="0C0C0C"/>
          <w:spacing w:val="0"/>
          <w:sz w:val="32"/>
          <w:szCs w:val="32"/>
          <w:highlight w:val="none"/>
        </w:rPr>
      </w:pPr>
      <w:r>
        <w:rPr>
          <w:rFonts w:hint="eastAsia" w:ascii="Times New Roman" w:hAnsi="Times New Roman" w:eastAsia="黑体" w:cs="黑体"/>
          <w:b w:val="0"/>
          <w:bCs/>
          <w:i w:val="0"/>
          <w:caps w:val="0"/>
          <w:color w:val="0C0C0C"/>
          <w:spacing w:val="0"/>
          <w:kern w:val="0"/>
          <w:sz w:val="32"/>
          <w:szCs w:val="32"/>
          <w:highlight w:val="none"/>
          <w:lang w:val="en-US" w:eastAsia="zh-CN" w:bidi="ar"/>
        </w:rPr>
        <w:t>三、住宿和餐饮业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Times New Roman" w:hAnsi="Times New Roman" w:eastAsia="方正仿宋_GBK" w:cs="仿宋_GB2312"/>
          <w:i w:val="0"/>
          <w:caps w:val="0"/>
          <w:color w:val="0C0C0C"/>
          <w:spacing w:val="0"/>
          <w:kern w:val="0"/>
          <w:sz w:val="32"/>
          <w:szCs w:val="32"/>
          <w:highlight w:val="none"/>
          <w:lang w:val="en-US" w:eastAsia="zh-CN"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（一）企业法人单位数和从业人员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2023年末，全</w:t>
      </w:r>
      <w:r>
        <w:rPr>
          <w:rFonts w:hint="eastAsia" w:cs="Times New Roman"/>
          <w:color w:val="0C0C0C"/>
          <w:spacing w:val="-6"/>
          <w:kern w:val="2"/>
          <w:sz w:val="32"/>
          <w:szCs w:val="32"/>
          <w:u w:val="none"/>
          <w:lang w:val="en-US" w:eastAsia="zh-CN" w:bidi="ar-SA"/>
        </w:rPr>
        <w:t>区</w:t>
      </w:r>
      <w:r>
        <w:rPr>
          <w:rFonts w:hint="eastAsia" w:ascii="Times New Roman" w:hAnsi="Times New Roman" w:eastAsia="方正仿宋_GBK" w:cs="Times New Roman"/>
          <w:color w:val="0C0C0C"/>
          <w:spacing w:val="-6"/>
          <w:kern w:val="2"/>
          <w:sz w:val="32"/>
          <w:szCs w:val="32"/>
          <w:u w:val="none"/>
          <w:lang w:val="en-US" w:eastAsia="zh-CN" w:bidi="ar-SA"/>
        </w:rPr>
        <w:t>共有住宿和餐饮业企业法人单位</w:t>
      </w:r>
      <w:r>
        <w:rPr>
          <w:rFonts w:hint="eastAsia" w:cs="Times New Roman"/>
          <w:color w:val="0C0C0C"/>
          <w:sz w:val="32"/>
          <w:szCs w:val="32"/>
          <w:u w:val="none"/>
          <w:lang w:val="en-US" w:eastAsia="zh-CN"/>
        </w:rPr>
        <w:t>84</w:t>
      </w:r>
      <w:r>
        <w:rPr>
          <w:rFonts w:hint="eastAsia" w:ascii="Times New Roman" w:hAnsi="Times New Roman" w:eastAsia="方正仿宋_GBK" w:cs="Times New Roman"/>
          <w:color w:val="0C0C0C"/>
          <w:spacing w:val="-6"/>
          <w:kern w:val="2"/>
          <w:sz w:val="32"/>
          <w:szCs w:val="32"/>
          <w:u w:val="none"/>
          <w:lang w:val="en-US" w:eastAsia="zh-CN" w:bidi="ar-SA"/>
        </w:rPr>
        <w:t>个，从业人员</w:t>
      </w:r>
      <w:r>
        <w:rPr>
          <w:rFonts w:hint="eastAsia" w:cs="Times New Roman"/>
          <w:color w:val="0C0C0C"/>
          <w:sz w:val="32"/>
          <w:szCs w:val="32"/>
          <w:u w:val="none"/>
          <w:lang w:val="en-US" w:eastAsia="zh-CN"/>
        </w:rPr>
        <w:t>867</w:t>
      </w:r>
      <w:r>
        <w:rPr>
          <w:rFonts w:hint="eastAsia" w:ascii="Times New Roman" w:hAnsi="Times New Roman" w:eastAsia="方正仿宋_GBK" w:cs="Times New Roman"/>
          <w:color w:val="0C0C0C"/>
          <w:spacing w:val="-6"/>
          <w:kern w:val="2"/>
          <w:sz w:val="32"/>
          <w:szCs w:val="32"/>
          <w:u w:val="none"/>
          <w:lang w:val="en-US" w:eastAsia="zh-CN" w:bidi="ar-SA"/>
        </w:rPr>
        <w:t>人，分别比2018年末增长</w:t>
      </w:r>
      <w:r>
        <w:rPr>
          <w:rFonts w:hint="eastAsia" w:cs="Times New Roman"/>
          <w:color w:val="0C0C0C"/>
          <w:sz w:val="32"/>
          <w:szCs w:val="32"/>
          <w:u w:val="none"/>
          <w:lang w:val="en-US" w:eastAsia="zh-CN"/>
        </w:rPr>
        <w:t>50</w:t>
      </w:r>
      <w:r>
        <w:rPr>
          <w:rFonts w:hint="eastAsia" w:ascii="Times New Roman" w:hAnsi="Times New Roman" w:eastAsia="方正仿宋_GBK" w:cs="Times New Roman"/>
          <w:color w:val="0C0C0C"/>
          <w:spacing w:val="-6"/>
          <w:kern w:val="2"/>
          <w:sz w:val="32"/>
          <w:szCs w:val="32"/>
          <w:u w:val="none"/>
          <w:lang w:val="en-US" w:eastAsia="zh-CN" w:bidi="ar-SA"/>
        </w:rPr>
        <w:t>%和</w:t>
      </w:r>
      <w:r>
        <w:rPr>
          <w:rFonts w:hint="eastAsia" w:cs="Times New Roman"/>
          <w:color w:val="0C0C0C"/>
          <w:sz w:val="32"/>
          <w:szCs w:val="32"/>
          <w:u w:val="none"/>
          <w:lang w:val="en-US" w:eastAsia="zh-CN"/>
        </w:rPr>
        <w:t>5.3</w:t>
      </w:r>
      <w:r>
        <w:rPr>
          <w:rFonts w:hint="eastAsia" w:ascii="Times New Roman" w:hAnsi="Times New Roman" w:eastAsia="方正仿宋_GBK" w:cs="Times New Roman"/>
          <w:color w:val="0C0C0C"/>
          <w:spacing w:val="-6"/>
          <w:kern w:val="2"/>
          <w:sz w:val="32"/>
          <w:szCs w:val="32"/>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在住宿和餐饮业企业法人单位中，住宿业占</w:t>
      </w:r>
      <w:r>
        <w:rPr>
          <w:rFonts w:hint="eastAsia" w:cs="Times New Roman"/>
          <w:color w:val="0C0C0C"/>
          <w:sz w:val="32"/>
          <w:szCs w:val="32"/>
          <w:u w:val="none"/>
          <w:lang w:val="en-US" w:eastAsia="zh-CN"/>
        </w:rPr>
        <w:t>19</w:t>
      </w:r>
      <w:r>
        <w:rPr>
          <w:rFonts w:hint="eastAsia" w:ascii="Times New Roman" w:hAnsi="Times New Roman" w:eastAsia="方正仿宋_GBK" w:cs="Times New Roman"/>
          <w:color w:val="0C0C0C"/>
          <w:spacing w:val="-6"/>
          <w:kern w:val="2"/>
          <w:sz w:val="32"/>
          <w:szCs w:val="32"/>
          <w:u w:val="none"/>
          <w:lang w:val="en-US" w:eastAsia="zh-CN" w:bidi="ar-SA"/>
        </w:rPr>
        <w:t>%，餐饮业占</w:t>
      </w:r>
      <w:r>
        <w:rPr>
          <w:rFonts w:hint="eastAsia" w:cs="Times New Roman"/>
          <w:color w:val="0C0C0C"/>
          <w:sz w:val="32"/>
          <w:szCs w:val="32"/>
          <w:u w:val="none"/>
          <w:lang w:val="en-US" w:eastAsia="zh-CN"/>
        </w:rPr>
        <w:t>81</w:t>
      </w:r>
      <w:r>
        <w:rPr>
          <w:rFonts w:hint="eastAsia" w:ascii="Times New Roman" w:hAnsi="Times New Roman" w:eastAsia="方正仿宋_GBK" w:cs="Times New Roman"/>
          <w:color w:val="0C0C0C"/>
          <w:spacing w:val="-6"/>
          <w:kern w:val="2"/>
          <w:sz w:val="32"/>
          <w:szCs w:val="32"/>
          <w:u w:val="none"/>
          <w:lang w:val="en-US" w:eastAsia="zh-CN" w:bidi="ar-SA"/>
        </w:rPr>
        <w:t>%。在住宿和餐饮业企业法人单位从业人员中，住宿业占</w:t>
      </w:r>
      <w:r>
        <w:rPr>
          <w:rFonts w:hint="eastAsia" w:cs="Times New Roman"/>
          <w:color w:val="0C0C0C"/>
          <w:sz w:val="32"/>
          <w:szCs w:val="32"/>
          <w:u w:val="none"/>
          <w:lang w:val="en-US" w:eastAsia="zh-CN"/>
        </w:rPr>
        <w:t>18.1</w:t>
      </w:r>
      <w:r>
        <w:rPr>
          <w:rFonts w:hint="eastAsia" w:ascii="Times New Roman" w:hAnsi="Times New Roman" w:eastAsia="方正仿宋_GBK" w:cs="Times New Roman"/>
          <w:color w:val="0C0C0C"/>
          <w:spacing w:val="-6"/>
          <w:kern w:val="2"/>
          <w:sz w:val="32"/>
          <w:szCs w:val="32"/>
          <w:u w:val="none"/>
          <w:lang w:val="en-US" w:eastAsia="zh-CN" w:bidi="ar-SA"/>
        </w:rPr>
        <w:t>%，餐饮业占</w:t>
      </w:r>
      <w:r>
        <w:rPr>
          <w:rFonts w:hint="eastAsia" w:cs="Times New Roman"/>
          <w:color w:val="0C0C0C"/>
          <w:sz w:val="32"/>
          <w:szCs w:val="32"/>
          <w:u w:val="none"/>
          <w:lang w:val="en-US" w:eastAsia="zh-CN"/>
        </w:rPr>
        <w:t>81.9</w:t>
      </w:r>
      <w:r>
        <w:rPr>
          <w:rFonts w:hint="eastAsia" w:ascii="Times New Roman" w:hAnsi="Times New Roman" w:eastAsia="方正仿宋_GBK" w:cs="Times New Roman"/>
          <w:color w:val="0C0C0C"/>
          <w:spacing w:val="-6"/>
          <w:kern w:val="2"/>
          <w:sz w:val="32"/>
          <w:szCs w:val="32"/>
          <w:u w:val="none"/>
          <w:lang w:val="en-US" w:eastAsia="zh-CN" w:bidi="ar-SA"/>
        </w:rPr>
        <w:t>%（详见表4-</w:t>
      </w:r>
      <w:r>
        <w:rPr>
          <w:rFonts w:hint="eastAsia" w:cs="Times New Roman"/>
          <w:color w:val="0C0C0C"/>
          <w:spacing w:val="-6"/>
          <w:kern w:val="2"/>
          <w:sz w:val="32"/>
          <w:szCs w:val="32"/>
          <w:u w:val="none"/>
          <w:lang w:val="en-US" w:eastAsia="zh-CN" w:bidi="ar-SA"/>
        </w:rPr>
        <w:t>7</w:t>
      </w:r>
      <w:r>
        <w:rPr>
          <w:rFonts w:hint="eastAsia" w:ascii="Times New Roman" w:hAnsi="Times New Roman" w:eastAsia="方正仿宋_GBK" w:cs="Times New Roman"/>
          <w:color w:val="0C0C0C"/>
          <w:spacing w:val="-6"/>
          <w:kern w:val="2"/>
          <w:sz w:val="32"/>
          <w:szCs w:val="32"/>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表4-</w:t>
      </w:r>
      <w:r>
        <w:rPr>
          <w:rFonts w:hint="eastAsia" w:eastAsia="宋体" w:cs="宋体"/>
          <w:b/>
          <w:i w:val="0"/>
          <w:caps w:val="0"/>
          <w:color w:val="0C0C0C"/>
          <w:spacing w:val="0"/>
          <w:kern w:val="0"/>
          <w:sz w:val="24"/>
          <w:szCs w:val="24"/>
          <w:highlight w:val="none"/>
          <w:lang w:val="en-US" w:eastAsia="zh-CN" w:bidi="ar"/>
        </w:rPr>
        <w:t>7</w:t>
      </w:r>
      <w:r>
        <w:rPr>
          <w:rFonts w:hint="eastAsia" w:ascii="Times New Roman" w:hAnsi="Times New Roman" w:eastAsia="宋体" w:cs="宋体"/>
          <w:b/>
          <w:i w:val="0"/>
          <w:caps w:val="0"/>
          <w:color w:val="0C0C0C"/>
          <w:spacing w:val="0"/>
          <w:kern w:val="0"/>
          <w:sz w:val="24"/>
          <w:szCs w:val="24"/>
          <w:highlight w:val="none"/>
          <w:lang w:val="en-US" w:eastAsia="zh-CN" w:bidi="ar"/>
        </w:rPr>
        <w:t>　按行业中类分组的住宿和餐饮业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 xml:space="preserve">     企业法人单位数和从业人员</w:t>
      </w:r>
    </w:p>
    <w:tbl>
      <w:tblPr>
        <w:tblStyle w:val="18"/>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860"/>
        <w:gridCol w:w="2777"/>
        <w:gridCol w:w="203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4" w:hRule="atLeast"/>
          <w:jc w:val="center"/>
        </w:trPr>
        <w:tc>
          <w:tcPr>
            <w:tcW w:w="3891" w:type="dxa"/>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0" w:firstLineChars="0"/>
              <w:jc w:val="left"/>
              <w:textAlignment w:val="auto"/>
              <w:rPr>
                <w:rFonts w:hint="eastAsia" w:ascii="Times New Roman" w:hAnsi="Times New Roman" w:eastAsia="宋体" w:cs="宋体"/>
                <w:color w:val="0C0C0C"/>
                <w:sz w:val="21"/>
                <w:szCs w:val="21"/>
                <w:highlight w:val="none"/>
              </w:rPr>
            </w:pPr>
          </w:p>
        </w:tc>
        <w:tc>
          <w:tcPr>
            <w:tcW w:w="2795"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（个）</w:t>
            </w:r>
          </w:p>
        </w:tc>
        <w:tc>
          <w:tcPr>
            <w:tcW w:w="2046" w:type="dxa"/>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891" w:type="dxa"/>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1" w:firstLineChars="20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合　计</w:t>
            </w:r>
          </w:p>
        </w:tc>
        <w:tc>
          <w:tcPr>
            <w:tcW w:w="2795"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1" w:firstLineChars="200"/>
              <w:jc w:val="center"/>
              <w:textAlignment w:val="auto"/>
              <w:rPr>
                <w:rFonts w:hint="eastAsia" w:ascii="Times New Roman" w:hAnsi="Times New Roman" w:eastAsia="宋体" w:cs="宋体"/>
                <w:b/>
                <w:bCs/>
                <w:color w:val="auto"/>
                <w:kern w:val="0"/>
                <w:sz w:val="21"/>
                <w:szCs w:val="21"/>
                <w:highlight w:val="none"/>
                <w:lang w:val="en" w:eastAsia="zh-CN" w:bidi="ar"/>
              </w:rPr>
            </w:pPr>
            <w:r>
              <w:rPr>
                <w:rFonts w:hint="eastAsia" w:ascii="Times New Roman" w:hAnsi="Times New Roman" w:eastAsia="宋体" w:cs="宋体"/>
                <w:b/>
                <w:bCs/>
                <w:color w:val="auto"/>
                <w:kern w:val="0"/>
                <w:sz w:val="21"/>
                <w:szCs w:val="21"/>
                <w:highlight w:val="none"/>
                <w:lang w:val="en-US" w:eastAsia="zh-CN" w:bidi="ar"/>
              </w:rPr>
              <w:t>84</w:t>
            </w:r>
          </w:p>
        </w:tc>
        <w:tc>
          <w:tcPr>
            <w:tcW w:w="2046"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1" w:firstLineChars="200"/>
              <w:jc w:val="center"/>
              <w:textAlignment w:val="auto"/>
              <w:rPr>
                <w:rFonts w:hint="eastAsia" w:ascii="Times New Roman" w:hAnsi="Times New Roman" w:eastAsia="宋体" w:cs="宋体"/>
                <w:b/>
                <w:bCs/>
                <w:color w:val="auto"/>
                <w:kern w:val="0"/>
                <w:sz w:val="21"/>
                <w:szCs w:val="21"/>
                <w:highlight w:val="none"/>
                <w:lang w:val="en" w:eastAsia="zh-CN" w:bidi="ar"/>
              </w:rPr>
            </w:pPr>
            <w:r>
              <w:rPr>
                <w:rFonts w:hint="eastAsia" w:ascii="Times New Roman" w:hAnsi="Times New Roman" w:eastAsia="宋体" w:cs="宋体"/>
                <w:b/>
                <w:bCs/>
                <w:color w:val="auto"/>
                <w:kern w:val="0"/>
                <w:sz w:val="21"/>
                <w:szCs w:val="21"/>
                <w:highlight w:val="none"/>
                <w:lang w:val="en-US" w:eastAsia="zh-CN" w:bidi="ar"/>
              </w:rPr>
              <w:t>867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891"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leftChars="0" w:right="57"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住宿业</w:t>
            </w:r>
          </w:p>
        </w:tc>
        <w:tc>
          <w:tcPr>
            <w:tcW w:w="279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1" w:firstLineChars="200"/>
              <w:jc w:val="center"/>
              <w:textAlignment w:val="auto"/>
              <w:rPr>
                <w:rFonts w:hint="eastAsia" w:ascii="Times New Roman" w:hAnsi="Times New Roman" w:eastAsia="宋体" w:cs="宋体"/>
                <w:b/>
                <w:bCs/>
                <w:color w:val="auto"/>
                <w:kern w:val="0"/>
                <w:sz w:val="21"/>
                <w:szCs w:val="21"/>
                <w:highlight w:val="none"/>
                <w:lang w:val="en" w:eastAsia="zh-CN" w:bidi="ar"/>
              </w:rPr>
            </w:pPr>
            <w:r>
              <w:rPr>
                <w:rFonts w:hint="eastAsia" w:ascii="Times New Roman" w:hAnsi="Times New Roman" w:eastAsia="宋体" w:cs="宋体"/>
                <w:b/>
                <w:bCs/>
                <w:color w:val="auto"/>
                <w:kern w:val="0"/>
                <w:sz w:val="21"/>
                <w:szCs w:val="21"/>
                <w:highlight w:val="none"/>
                <w:lang w:val="en-US" w:eastAsia="zh-CN" w:bidi="ar"/>
              </w:rPr>
              <w:t>16</w:t>
            </w:r>
          </w:p>
        </w:tc>
        <w:tc>
          <w:tcPr>
            <w:tcW w:w="2046"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1" w:firstLineChars="200"/>
              <w:jc w:val="center"/>
              <w:textAlignment w:val="auto"/>
              <w:rPr>
                <w:rFonts w:hint="eastAsia" w:ascii="Times New Roman" w:hAnsi="Times New Roman" w:eastAsia="宋体" w:cs="宋体"/>
                <w:b/>
                <w:bCs/>
                <w:color w:val="auto"/>
                <w:kern w:val="0"/>
                <w:sz w:val="21"/>
                <w:szCs w:val="21"/>
                <w:highlight w:val="none"/>
                <w:lang w:val="en" w:eastAsia="zh-CN" w:bidi="ar"/>
              </w:rPr>
            </w:pPr>
            <w:r>
              <w:rPr>
                <w:rFonts w:hint="eastAsia" w:ascii="Times New Roman" w:hAnsi="Times New Roman" w:eastAsia="宋体" w:cs="宋体"/>
                <w:b/>
                <w:bCs/>
                <w:color w:val="auto"/>
                <w:kern w:val="0"/>
                <w:sz w:val="21"/>
                <w:szCs w:val="21"/>
                <w:highlight w:val="none"/>
                <w:lang w:val="en-US" w:eastAsia="zh-CN" w:bidi="ar"/>
              </w:rPr>
              <w:t>157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891"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旅游饭店</w:t>
            </w:r>
          </w:p>
        </w:tc>
        <w:tc>
          <w:tcPr>
            <w:tcW w:w="279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eastAsia="宋体" w:cs="宋体"/>
                <w:b w:val="0"/>
                <w:bCs/>
                <w:color w:val="0C0C0C"/>
                <w:kern w:val="2"/>
                <w:sz w:val="21"/>
                <w:szCs w:val="21"/>
                <w:highlight w:val="none"/>
                <w:lang w:val="en-US" w:eastAsia="zh-CN" w:bidi="ar-SA"/>
              </w:rPr>
              <w:t>—</w:t>
            </w:r>
          </w:p>
        </w:tc>
        <w:tc>
          <w:tcPr>
            <w:tcW w:w="2046"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eastAsia="宋体" w:cs="宋体"/>
                <w:b w:val="0"/>
                <w:bCs/>
                <w:color w:val="0C0C0C"/>
                <w:kern w:val="2"/>
                <w:sz w:val="21"/>
                <w:szCs w:val="21"/>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891"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一般旅馆</w:t>
            </w:r>
          </w:p>
        </w:tc>
        <w:tc>
          <w:tcPr>
            <w:tcW w:w="279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13</w:t>
            </w:r>
          </w:p>
        </w:tc>
        <w:tc>
          <w:tcPr>
            <w:tcW w:w="2046"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114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891"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民宿服务</w:t>
            </w:r>
          </w:p>
        </w:tc>
        <w:tc>
          <w:tcPr>
            <w:tcW w:w="279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1</w:t>
            </w:r>
          </w:p>
        </w:tc>
        <w:tc>
          <w:tcPr>
            <w:tcW w:w="2046"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891"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露营地服务</w:t>
            </w:r>
          </w:p>
        </w:tc>
        <w:tc>
          <w:tcPr>
            <w:tcW w:w="279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1</w:t>
            </w:r>
          </w:p>
        </w:tc>
        <w:tc>
          <w:tcPr>
            <w:tcW w:w="2046"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891"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其他住宿业</w:t>
            </w:r>
          </w:p>
        </w:tc>
        <w:tc>
          <w:tcPr>
            <w:tcW w:w="279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1</w:t>
            </w:r>
          </w:p>
        </w:tc>
        <w:tc>
          <w:tcPr>
            <w:tcW w:w="2046"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30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891"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leftChars="0" w:right="57"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餐饮业</w:t>
            </w:r>
          </w:p>
        </w:tc>
        <w:tc>
          <w:tcPr>
            <w:tcW w:w="279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1" w:firstLineChars="200"/>
              <w:jc w:val="center"/>
              <w:textAlignment w:val="auto"/>
              <w:rPr>
                <w:rFonts w:hint="eastAsia" w:ascii="Times New Roman" w:hAnsi="Times New Roman" w:eastAsia="宋体" w:cs="宋体"/>
                <w:b/>
                <w:bCs/>
                <w:color w:val="0C0C0C"/>
                <w:kern w:val="0"/>
                <w:sz w:val="21"/>
                <w:szCs w:val="21"/>
                <w:highlight w:val="none"/>
                <w:lang w:val="en" w:eastAsia="zh-CN" w:bidi="ar"/>
              </w:rPr>
            </w:pPr>
            <w:r>
              <w:rPr>
                <w:rFonts w:hint="eastAsia" w:ascii="Times New Roman" w:hAnsi="Times New Roman" w:eastAsia="宋体" w:cs="宋体"/>
                <w:b/>
                <w:bCs/>
                <w:color w:val="0C0C0C"/>
                <w:kern w:val="0"/>
                <w:sz w:val="21"/>
                <w:szCs w:val="21"/>
                <w:highlight w:val="none"/>
                <w:lang w:val="en-US" w:eastAsia="zh-CN" w:bidi="ar"/>
              </w:rPr>
              <w:t>68</w:t>
            </w:r>
          </w:p>
        </w:tc>
        <w:tc>
          <w:tcPr>
            <w:tcW w:w="2046"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1" w:firstLineChars="200"/>
              <w:jc w:val="center"/>
              <w:textAlignment w:val="auto"/>
              <w:rPr>
                <w:rFonts w:hint="eastAsia" w:ascii="Times New Roman" w:hAnsi="Times New Roman" w:eastAsia="宋体" w:cs="宋体"/>
                <w:b/>
                <w:bCs/>
                <w:color w:val="0C0C0C"/>
                <w:kern w:val="0"/>
                <w:sz w:val="21"/>
                <w:szCs w:val="21"/>
                <w:highlight w:val="none"/>
                <w:lang w:val="en" w:eastAsia="zh-CN" w:bidi="ar"/>
              </w:rPr>
            </w:pPr>
            <w:r>
              <w:rPr>
                <w:rFonts w:hint="eastAsia" w:ascii="Times New Roman" w:hAnsi="Times New Roman" w:eastAsia="宋体" w:cs="宋体"/>
                <w:b/>
                <w:bCs/>
                <w:color w:val="0C0C0C"/>
                <w:kern w:val="0"/>
                <w:sz w:val="21"/>
                <w:szCs w:val="21"/>
                <w:highlight w:val="none"/>
                <w:lang w:val="en-US" w:eastAsia="zh-CN" w:bidi="ar"/>
              </w:rPr>
              <w:t>710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891"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正餐服务</w:t>
            </w:r>
          </w:p>
        </w:tc>
        <w:tc>
          <w:tcPr>
            <w:tcW w:w="279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59</w:t>
            </w:r>
          </w:p>
        </w:tc>
        <w:tc>
          <w:tcPr>
            <w:tcW w:w="2046"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662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891"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快餐服务</w:t>
            </w:r>
          </w:p>
        </w:tc>
        <w:tc>
          <w:tcPr>
            <w:tcW w:w="279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eastAsia="宋体" w:cs="宋体"/>
                <w:b w:val="0"/>
                <w:bCs/>
                <w:color w:val="0C0C0C"/>
                <w:kern w:val="2"/>
                <w:sz w:val="21"/>
                <w:szCs w:val="21"/>
                <w:highlight w:val="none"/>
                <w:lang w:val="en-US" w:eastAsia="zh-CN" w:bidi="ar-SA"/>
              </w:rPr>
              <w:t>—</w:t>
            </w:r>
          </w:p>
        </w:tc>
        <w:tc>
          <w:tcPr>
            <w:tcW w:w="2046"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eastAsia="宋体" w:cs="宋体"/>
                <w:b w:val="0"/>
                <w:bCs/>
                <w:color w:val="0C0C0C"/>
                <w:kern w:val="2"/>
                <w:sz w:val="21"/>
                <w:szCs w:val="21"/>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891"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饮料及冷饮服务</w:t>
            </w:r>
          </w:p>
        </w:tc>
        <w:tc>
          <w:tcPr>
            <w:tcW w:w="279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3</w:t>
            </w:r>
          </w:p>
        </w:tc>
        <w:tc>
          <w:tcPr>
            <w:tcW w:w="2046"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14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891"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餐饮配送及外卖送餐服务</w:t>
            </w:r>
          </w:p>
        </w:tc>
        <w:tc>
          <w:tcPr>
            <w:tcW w:w="279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2</w:t>
            </w:r>
          </w:p>
        </w:tc>
        <w:tc>
          <w:tcPr>
            <w:tcW w:w="2046"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891" w:type="dxa"/>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其他餐饮业</w:t>
            </w:r>
          </w:p>
        </w:tc>
        <w:tc>
          <w:tcPr>
            <w:tcW w:w="2795"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4</w:t>
            </w:r>
          </w:p>
        </w:tc>
        <w:tc>
          <w:tcPr>
            <w:tcW w:w="2046"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26</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在住宿和餐饮业企业法人单位中，内资企业占</w:t>
      </w:r>
      <w:r>
        <w:rPr>
          <w:rFonts w:hint="eastAsia" w:cs="Times New Roman"/>
          <w:color w:val="0C0C0C"/>
          <w:sz w:val="32"/>
          <w:szCs w:val="32"/>
          <w:u w:val="none"/>
          <w:lang w:val="en-US" w:eastAsia="zh-CN"/>
        </w:rPr>
        <w:t>100</w:t>
      </w:r>
      <w:r>
        <w:rPr>
          <w:rFonts w:hint="eastAsia" w:ascii="Times New Roman" w:hAnsi="Times New Roman" w:eastAsia="方正仿宋_GBK" w:cs="Times New Roman"/>
          <w:color w:val="0C0C0C"/>
          <w:spacing w:val="-6"/>
          <w:kern w:val="2"/>
          <w:sz w:val="32"/>
          <w:szCs w:val="32"/>
          <w:u w:val="none"/>
          <w:lang w:val="en-US" w:eastAsia="zh-CN" w:bidi="ar-SA"/>
        </w:rPr>
        <w:t>%，港澳台投资企业占</w:t>
      </w:r>
      <w:r>
        <w:rPr>
          <w:rFonts w:hint="eastAsia" w:cs="Times New Roman"/>
          <w:color w:val="0C0C0C"/>
          <w:sz w:val="32"/>
          <w:szCs w:val="32"/>
          <w:u w:val="none"/>
          <w:lang w:val="en-US" w:eastAsia="zh-CN"/>
        </w:rPr>
        <w:t>0</w:t>
      </w:r>
      <w:r>
        <w:rPr>
          <w:rFonts w:hint="eastAsia" w:ascii="Times New Roman" w:hAnsi="Times New Roman" w:eastAsia="方正仿宋_GBK" w:cs="Times New Roman"/>
          <w:color w:val="0C0C0C"/>
          <w:spacing w:val="-6"/>
          <w:kern w:val="2"/>
          <w:sz w:val="32"/>
          <w:szCs w:val="32"/>
          <w:u w:val="none"/>
          <w:lang w:val="en-US" w:eastAsia="zh-CN" w:bidi="ar-SA"/>
        </w:rPr>
        <w:t>%，外商投资企业占</w:t>
      </w:r>
      <w:r>
        <w:rPr>
          <w:rFonts w:hint="eastAsia" w:cs="Times New Roman"/>
          <w:color w:val="0C0C0C"/>
          <w:sz w:val="32"/>
          <w:szCs w:val="32"/>
          <w:u w:val="none"/>
          <w:lang w:val="en-US" w:eastAsia="zh-CN"/>
        </w:rPr>
        <w:t>0</w:t>
      </w:r>
      <w:r>
        <w:rPr>
          <w:rFonts w:hint="eastAsia" w:ascii="Times New Roman" w:hAnsi="Times New Roman" w:eastAsia="方正仿宋_GBK" w:cs="Times New Roman"/>
          <w:color w:val="0C0C0C"/>
          <w:spacing w:val="-6"/>
          <w:kern w:val="2"/>
          <w:sz w:val="32"/>
          <w:szCs w:val="32"/>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在住宿和餐饮业企业法人单位从业人员中，内资企业占</w:t>
      </w:r>
      <w:r>
        <w:rPr>
          <w:rFonts w:hint="eastAsia" w:cs="Times New Roman"/>
          <w:color w:val="0C0C0C"/>
          <w:sz w:val="32"/>
          <w:szCs w:val="32"/>
          <w:u w:val="none"/>
          <w:lang w:val="en-US" w:eastAsia="zh-CN"/>
        </w:rPr>
        <w:t>100</w:t>
      </w:r>
      <w:r>
        <w:rPr>
          <w:rFonts w:hint="eastAsia" w:ascii="Times New Roman" w:hAnsi="Times New Roman" w:eastAsia="方正仿宋_GBK" w:cs="Times New Roman"/>
          <w:color w:val="0C0C0C"/>
          <w:spacing w:val="-6"/>
          <w:kern w:val="2"/>
          <w:sz w:val="32"/>
          <w:szCs w:val="32"/>
          <w:u w:val="none"/>
          <w:lang w:val="en-US" w:eastAsia="zh-CN" w:bidi="ar-SA"/>
        </w:rPr>
        <w:t>%，港澳台投资企业占</w:t>
      </w:r>
      <w:r>
        <w:rPr>
          <w:rFonts w:hint="eastAsia" w:cs="Times New Roman"/>
          <w:color w:val="0C0C0C"/>
          <w:sz w:val="32"/>
          <w:szCs w:val="32"/>
          <w:u w:val="none"/>
          <w:lang w:val="en-US" w:eastAsia="zh-CN"/>
        </w:rPr>
        <w:t>0</w:t>
      </w:r>
      <w:r>
        <w:rPr>
          <w:rFonts w:hint="eastAsia" w:ascii="Times New Roman" w:hAnsi="Times New Roman" w:eastAsia="方正仿宋_GBK" w:cs="Times New Roman"/>
          <w:color w:val="0C0C0C"/>
          <w:spacing w:val="-6"/>
          <w:kern w:val="2"/>
          <w:sz w:val="32"/>
          <w:szCs w:val="32"/>
          <w:u w:val="none"/>
          <w:lang w:val="en-US" w:eastAsia="zh-CN" w:bidi="ar-SA"/>
        </w:rPr>
        <w:t>%，外商投资企业占</w:t>
      </w:r>
      <w:r>
        <w:rPr>
          <w:rFonts w:hint="eastAsia" w:cs="Times New Roman"/>
          <w:color w:val="0C0C0C"/>
          <w:sz w:val="32"/>
          <w:szCs w:val="32"/>
          <w:u w:val="none"/>
          <w:lang w:val="en-US" w:eastAsia="zh-CN"/>
        </w:rPr>
        <w:t>0</w:t>
      </w:r>
      <w:r>
        <w:rPr>
          <w:rFonts w:hint="eastAsia" w:ascii="Times New Roman" w:hAnsi="Times New Roman" w:eastAsia="方正仿宋_GBK" w:cs="Times New Roman"/>
          <w:color w:val="0C0C0C"/>
          <w:spacing w:val="-6"/>
          <w:kern w:val="2"/>
          <w:sz w:val="32"/>
          <w:szCs w:val="32"/>
          <w:u w:val="none"/>
          <w:lang w:val="en-US" w:eastAsia="zh-CN" w:bidi="ar-SA"/>
        </w:rPr>
        <w:t>%（详见表4-</w:t>
      </w:r>
      <w:r>
        <w:rPr>
          <w:rFonts w:hint="eastAsia" w:cs="Times New Roman"/>
          <w:color w:val="0C0C0C"/>
          <w:spacing w:val="-6"/>
          <w:kern w:val="2"/>
          <w:sz w:val="32"/>
          <w:szCs w:val="32"/>
          <w:u w:val="none"/>
          <w:lang w:val="en-US" w:eastAsia="zh-CN" w:bidi="ar-SA"/>
        </w:rPr>
        <w:t>8</w:t>
      </w:r>
      <w:r>
        <w:rPr>
          <w:rFonts w:hint="eastAsia" w:ascii="Times New Roman" w:hAnsi="Times New Roman" w:eastAsia="方正仿宋_GBK" w:cs="Times New Roman"/>
          <w:color w:val="0C0C0C"/>
          <w:spacing w:val="-6"/>
          <w:kern w:val="2"/>
          <w:sz w:val="32"/>
          <w:szCs w:val="32"/>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4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表4-</w:t>
      </w:r>
      <w:r>
        <w:rPr>
          <w:rFonts w:hint="eastAsia" w:eastAsia="宋体" w:cs="宋体"/>
          <w:b/>
          <w:i w:val="0"/>
          <w:caps w:val="0"/>
          <w:color w:val="0C0C0C"/>
          <w:spacing w:val="0"/>
          <w:kern w:val="0"/>
          <w:sz w:val="24"/>
          <w:szCs w:val="24"/>
          <w:highlight w:val="none"/>
          <w:lang w:val="en-US" w:eastAsia="zh-CN" w:bidi="ar"/>
        </w:rPr>
        <w:t>8</w:t>
      </w:r>
      <w:r>
        <w:rPr>
          <w:rFonts w:hint="eastAsia" w:ascii="Times New Roman" w:hAnsi="Times New Roman" w:eastAsia="宋体" w:cs="宋体"/>
          <w:b/>
          <w:i w:val="0"/>
          <w:caps w:val="0"/>
          <w:color w:val="0C0C0C"/>
          <w:spacing w:val="0"/>
          <w:kern w:val="0"/>
          <w:sz w:val="24"/>
          <w:szCs w:val="24"/>
          <w:highlight w:val="none"/>
          <w:lang w:val="en-US" w:eastAsia="zh-CN" w:bidi="ar"/>
        </w:rPr>
        <w:t>　按登记注册统计类别分组的住宿和餐饮业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 xml:space="preserve"> 企业法人单位数和从业人员</w:t>
      </w:r>
    </w:p>
    <w:tbl>
      <w:tblPr>
        <w:tblStyle w:val="18"/>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818"/>
        <w:gridCol w:w="2794"/>
        <w:gridCol w:w="205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4" w:hRule="atLeast"/>
          <w:jc w:val="center"/>
        </w:trPr>
        <w:tc>
          <w:tcPr>
            <w:tcW w:w="2201"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color w:val="0C0C0C"/>
                <w:sz w:val="21"/>
                <w:szCs w:val="21"/>
                <w:highlight w:val="none"/>
              </w:rPr>
            </w:pPr>
          </w:p>
        </w:tc>
        <w:tc>
          <w:tcPr>
            <w:tcW w:w="1611"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（个）</w:t>
            </w:r>
          </w:p>
        </w:tc>
        <w:tc>
          <w:tcPr>
            <w:tcW w:w="1187"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01"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1611" w:type="pc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84</w:t>
            </w:r>
          </w:p>
        </w:tc>
        <w:tc>
          <w:tcPr>
            <w:tcW w:w="2073"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867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01"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b w:val="0"/>
                <w:bCs/>
                <w:color w:val="0C0C0C"/>
                <w:sz w:val="21"/>
                <w:szCs w:val="21"/>
                <w:highlight w:val="none"/>
              </w:rPr>
            </w:pPr>
            <w:r>
              <w:rPr>
                <w:rFonts w:hint="eastAsia" w:ascii="Times New Roman" w:hAnsi="Times New Roman" w:eastAsia="宋体" w:cs="宋体"/>
                <w:b w:val="0"/>
                <w:bCs/>
                <w:color w:val="0C0C0C"/>
                <w:kern w:val="0"/>
                <w:sz w:val="21"/>
                <w:szCs w:val="21"/>
                <w:highlight w:val="none"/>
                <w:lang w:val="en-US" w:eastAsia="zh-CN" w:bidi="ar"/>
              </w:rPr>
              <w:t>内资企业</w:t>
            </w:r>
          </w:p>
        </w:tc>
        <w:tc>
          <w:tcPr>
            <w:tcW w:w="1611"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84</w:t>
            </w:r>
          </w:p>
        </w:tc>
        <w:tc>
          <w:tcPr>
            <w:tcW w:w="2073"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867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01"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b w:val="0"/>
                <w:bCs/>
                <w:color w:val="0C0C0C"/>
                <w:sz w:val="21"/>
                <w:szCs w:val="21"/>
                <w:highlight w:val="none"/>
              </w:rPr>
            </w:pPr>
            <w:r>
              <w:rPr>
                <w:rFonts w:hint="eastAsia" w:ascii="Times New Roman" w:hAnsi="Times New Roman" w:eastAsia="宋体" w:cs="宋体"/>
                <w:b w:val="0"/>
                <w:bCs/>
                <w:color w:val="0C0C0C"/>
                <w:kern w:val="0"/>
                <w:sz w:val="21"/>
                <w:szCs w:val="21"/>
                <w:highlight w:val="none"/>
                <w:lang w:val="en" w:eastAsia="zh-CN" w:bidi="ar"/>
              </w:rPr>
              <w:t>港澳台</w:t>
            </w:r>
            <w:r>
              <w:rPr>
                <w:rFonts w:hint="eastAsia" w:ascii="Times New Roman" w:hAnsi="Times New Roman" w:eastAsia="宋体" w:cs="宋体"/>
                <w:b w:val="0"/>
                <w:bCs/>
                <w:color w:val="0C0C0C"/>
                <w:kern w:val="0"/>
                <w:sz w:val="21"/>
                <w:szCs w:val="21"/>
                <w:highlight w:val="none"/>
                <w:lang w:val="en-US" w:eastAsia="zh-CN" w:bidi="ar"/>
              </w:rPr>
              <w:t>投资企业</w:t>
            </w:r>
          </w:p>
        </w:tc>
        <w:tc>
          <w:tcPr>
            <w:tcW w:w="1611"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宋体" w:hAnsi="宋体" w:eastAsia="宋体" w:cs="宋体"/>
                <w:i w:val="0"/>
                <w:iCs w:val="0"/>
                <w:color w:val="auto"/>
                <w:kern w:val="0"/>
                <w:sz w:val="22"/>
                <w:szCs w:val="22"/>
                <w:highlight w:val="none"/>
                <w:u w:val="none"/>
                <w:lang w:val="en-US" w:eastAsia="zh-CN" w:bidi="ar"/>
              </w:rPr>
            </w:pPr>
            <w:r>
              <w:rPr>
                <w:rFonts w:hint="eastAsia" w:eastAsia="宋体" w:cs="宋体"/>
                <w:b w:val="0"/>
                <w:bCs/>
                <w:color w:val="0C0C0C"/>
                <w:kern w:val="2"/>
                <w:sz w:val="21"/>
                <w:szCs w:val="21"/>
                <w:highlight w:val="none"/>
                <w:lang w:val="en-US" w:eastAsia="zh-CN" w:bidi="ar-SA"/>
              </w:rPr>
              <w:t>—</w:t>
            </w:r>
          </w:p>
        </w:tc>
        <w:tc>
          <w:tcPr>
            <w:tcW w:w="2073"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宋体" w:hAnsi="宋体" w:eastAsia="宋体" w:cs="宋体"/>
                <w:i w:val="0"/>
                <w:iCs w:val="0"/>
                <w:color w:val="auto"/>
                <w:kern w:val="0"/>
                <w:sz w:val="22"/>
                <w:szCs w:val="22"/>
                <w:highlight w:val="none"/>
                <w:u w:val="none"/>
                <w:lang w:val="en-US" w:eastAsia="zh-CN" w:bidi="ar"/>
              </w:rPr>
            </w:pPr>
            <w:r>
              <w:rPr>
                <w:rFonts w:hint="eastAsia" w:eastAsia="宋体" w:cs="宋体"/>
                <w:b w:val="0"/>
                <w:bCs/>
                <w:color w:val="0C0C0C"/>
                <w:kern w:val="2"/>
                <w:sz w:val="21"/>
                <w:szCs w:val="21"/>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01"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b w:val="0"/>
                <w:bCs/>
                <w:color w:val="0C0C0C"/>
                <w:sz w:val="21"/>
                <w:szCs w:val="21"/>
                <w:highlight w:val="none"/>
              </w:rPr>
            </w:pPr>
            <w:r>
              <w:rPr>
                <w:rFonts w:hint="eastAsia" w:ascii="Times New Roman" w:hAnsi="Times New Roman" w:eastAsia="宋体" w:cs="宋体"/>
                <w:b w:val="0"/>
                <w:bCs/>
                <w:color w:val="0C0C0C"/>
                <w:kern w:val="0"/>
                <w:sz w:val="21"/>
                <w:szCs w:val="21"/>
                <w:highlight w:val="none"/>
                <w:lang w:val="en-US" w:eastAsia="zh-CN" w:bidi="ar"/>
              </w:rPr>
              <w:t>外商投资企业</w:t>
            </w:r>
          </w:p>
        </w:tc>
        <w:tc>
          <w:tcPr>
            <w:tcW w:w="1611"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宋体" w:hAnsi="宋体" w:eastAsia="宋体" w:cs="宋体"/>
                <w:i w:val="0"/>
                <w:iCs w:val="0"/>
                <w:color w:val="auto"/>
                <w:kern w:val="0"/>
                <w:sz w:val="22"/>
                <w:szCs w:val="22"/>
                <w:highlight w:val="none"/>
                <w:u w:val="none"/>
                <w:lang w:val="en-US" w:eastAsia="zh-CN" w:bidi="ar"/>
              </w:rPr>
            </w:pPr>
            <w:r>
              <w:rPr>
                <w:rFonts w:hint="eastAsia" w:eastAsia="宋体" w:cs="宋体"/>
                <w:b w:val="0"/>
                <w:bCs/>
                <w:color w:val="0C0C0C"/>
                <w:kern w:val="2"/>
                <w:sz w:val="21"/>
                <w:szCs w:val="21"/>
                <w:highlight w:val="none"/>
                <w:lang w:val="en-US" w:eastAsia="zh-CN" w:bidi="ar-SA"/>
              </w:rPr>
              <w:t>—</w:t>
            </w:r>
          </w:p>
        </w:tc>
        <w:tc>
          <w:tcPr>
            <w:tcW w:w="2073"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宋体" w:hAnsi="宋体" w:eastAsia="宋体" w:cs="宋体"/>
                <w:i w:val="0"/>
                <w:iCs w:val="0"/>
                <w:color w:val="auto"/>
                <w:kern w:val="0"/>
                <w:sz w:val="22"/>
                <w:szCs w:val="22"/>
                <w:highlight w:val="none"/>
                <w:u w:val="none"/>
                <w:lang w:val="en-US" w:eastAsia="zh-CN" w:bidi="ar"/>
              </w:rPr>
            </w:pPr>
            <w:r>
              <w:rPr>
                <w:rFonts w:hint="eastAsia" w:eastAsia="宋体" w:cs="宋体"/>
                <w:b w:val="0"/>
                <w:bCs/>
                <w:color w:val="0C0C0C"/>
                <w:kern w:val="2"/>
                <w:sz w:val="21"/>
                <w:szCs w:val="21"/>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01"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b w:val="0"/>
                <w:bCs/>
                <w:color w:val="0C0C0C"/>
                <w:kern w:val="0"/>
                <w:sz w:val="21"/>
                <w:szCs w:val="21"/>
                <w:highlight w:val="none"/>
                <w:lang w:val="en-US" w:eastAsia="zh-CN" w:bidi="ar"/>
              </w:rPr>
            </w:pPr>
            <w:r>
              <w:rPr>
                <w:rFonts w:hint="eastAsia" w:ascii="Times New Roman" w:hAnsi="Times New Roman" w:eastAsia="宋体" w:cs="宋体"/>
                <w:b w:val="0"/>
                <w:bCs/>
                <w:color w:val="0C0C0C"/>
                <w:kern w:val="0"/>
                <w:sz w:val="21"/>
                <w:szCs w:val="21"/>
                <w:highlight w:val="none"/>
                <w:lang w:val="en-US" w:eastAsia="zh-CN" w:bidi="ar"/>
              </w:rPr>
              <w:t>其他统计类别</w:t>
            </w:r>
          </w:p>
        </w:tc>
        <w:tc>
          <w:tcPr>
            <w:tcW w:w="1611" w:type="pct"/>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宋体" w:hAnsi="宋体" w:eastAsia="宋体" w:cs="宋体"/>
                <w:i w:val="0"/>
                <w:iCs w:val="0"/>
                <w:color w:val="auto"/>
                <w:kern w:val="0"/>
                <w:sz w:val="22"/>
                <w:szCs w:val="22"/>
                <w:highlight w:val="none"/>
                <w:u w:val="none"/>
                <w:lang w:val="en-US" w:eastAsia="zh-CN" w:bidi="ar"/>
              </w:rPr>
            </w:pPr>
            <w:r>
              <w:rPr>
                <w:rFonts w:hint="eastAsia" w:eastAsia="宋体" w:cs="宋体"/>
                <w:b w:val="0"/>
                <w:bCs/>
                <w:color w:val="0C0C0C"/>
                <w:kern w:val="2"/>
                <w:sz w:val="21"/>
                <w:szCs w:val="21"/>
                <w:highlight w:val="none"/>
                <w:lang w:val="en-US" w:eastAsia="zh-CN" w:bidi="ar-SA"/>
              </w:rPr>
              <w:t>—</w:t>
            </w:r>
          </w:p>
        </w:tc>
        <w:tc>
          <w:tcPr>
            <w:tcW w:w="2073"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宋体" w:hAnsi="宋体" w:eastAsia="宋体" w:cs="宋体"/>
                <w:i w:val="0"/>
                <w:iCs w:val="0"/>
                <w:color w:val="auto"/>
                <w:kern w:val="0"/>
                <w:sz w:val="22"/>
                <w:szCs w:val="22"/>
                <w:highlight w:val="none"/>
                <w:u w:val="none"/>
                <w:lang w:val="en-US" w:eastAsia="zh-CN" w:bidi="ar"/>
              </w:rPr>
            </w:pPr>
            <w:r>
              <w:rPr>
                <w:rFonts w:hint="eastAsia" w:eastAsia="宋体" w:cs="宋体"/>
                <w:b w:val="0"/>
                <w:bCs/>
                <w:color w:val="0C0C0C"/>
                <w:kern w:val="2"/>
                <w:sz w:val="21"/>
                <w:szCs w:val="21"/>
                <w:highlight w:val="none"/>
                <w:lang w:val="en-US" w:eastAsia="zh-CN" w:bidi="ar-SA"/>
              </w:rPr>
              <w:t>—</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leftChars="0" w:right="0" w:firstLine="640" w:firstLineChars="200"/>
        <w:jc w:val="both"/>
        <w:textAlignment w:val="auto"/>
        <w:rPr>
          <w:rFonts w:hint="eastAsia" w:ascii="Times New Roman" w:hAnsi="Times New Roman" w:eastAsia="楷体_GB2312" w:cs="楷体_GB2312"/>
          <w:i w:val="0"/>
          <w:caps w:val="0"/>
          <w:color w:val="0C0C0C"/>
          <w:spacing w:val="0"/>
          <w:kern w:val="0"/>
          <w:sz w:val="32"/>
          <w:szCs w:val="32"/>
          <w:highlight w:val="none"/>
          <w:lang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（二）主要经济指标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2023年末，住宿和餐饮业企业法人单位资产总计</w:t>
      </w:r>
      <w:r>
        <w:rPr>
          <w:rFonts w:hint="eastAsia" w:cs="Times New Roman"/>
          <w:color w:val="0C0C0C"/>
          <w:sz w:val="32"/>
          <w:szCs w:val="32"/>
          <w:u w:val="none"/>
          <w:lang w:val="en-US" w:eastAsia="zh-CN"/>
        </w:rPr>
        <w:t>9059.4万</w:t>
      </w:r>
      <w:r>
        <w:rPr>
          <w:rFonts w:hint="eastAsia" w:ascii="Times New Roman" w:hAnsi="Times New Roman" w:eastAsia="方正仿宋_GBK" w:cs="Times New Roman"/>
          <w:color w:val="0C0C0C"/>
          <w:spacing w:val="-6"/>
          <w:kern w:val="2"/>
          <w:sz w:val="32"/>
          <w:szCs w:val="32"/>
          <w:u w:val="none"/>
          <w:lang w:val="en-US" w:eastAsia="zh-CN" w:bidi="ar-SA"/>
        </w:rPr>
        <w:t>元，比2018年末</w:t>
      </w:r>
      <w:r>
        <w:rPr>
          <w:rFonts w:hint="eastAsia" w:cs="Times New Roman"/>
          <w:color w:val="0C0C0C"/>
          <w:spacing w:val="-6"/>
          <w:kern w:val="2"/>
          <w:sz w:val="32"/>
          <w:szCs w:val="32"/>
          <w:u w:val="none"/>
          <w:lang w:val="en-US" w:eastAsia="zh-CN" w:bidi="ar-SA"/>
        </w:rPr>
        <w:t>下降</w:t>
      </w:r>
      <w:r>
        <w:rPr>
          <w:rFonts w:hint="eastAsia" w:cs="Times New Roman"/>
          <w:color w:val="0C0C0C"/>
          <w:sz w:val="32"/>
          <w:szCs w:val="32"/>
          <w:u w:val="none"/>
          <w:lang w:val="en-US" w:eastAsia="zh-CN"/>
        </w:rPr>
        <w:t>72.5</w:t>
      </w:r>
      <w:r>
        <w:rPr>
          <w:rFonts w:hint="eastAsia" w:ascii="Times New Roman" w:hAnsi="Times New Roman" w:eastAsia="方正仿宋_GBK" w:cs="Times New Roman"/>
          <w:color w:val="0C0C0C"/>
          <w:spacing w:val="-6"/>
          <w:kern w:val="2"/>
          <w:sz w:val="32"/>
          <w:szCs w:val="32"/>
          <w:u w:val="none"/>
          <w:lang w:val="en-US" w:eastAsia="zh-CN" w:bidi="ar-SA"/>
        </w:rPr>
        <w:t>%</w:t>
      </w:r>
      <w:r>
        <w:rPr>
          <w:rFonts w:hint="eastAsia" w:ascii="Times New Roman" w:hAnsi="Times New Roman" w:cs="Times New Roman"/>
          <w:color w:val="0C0C0C"/>
          <w:spacing w:val="-6"/>
          <w:kern w:val="2"/>
          <w:sz w:val="32"/>
          <w:szCs w:val="32"/>
          <w:u w:val="none"/>
          <w:lang w:val="en-US" w:eastAsia="zh-CN" w:bidi="ar-SA"/>
        </w:rPr>
        <w:t>；</w:t>
      </w:r>
      <w:r>
        <w:rPr>
          <w:rFonts w:hint="eastAsia" w:ascii="Times New Roman" w:hAnsi="Times New Roman" w:eastAsia="方正仿宋_GBK" w:cs="Times New Roman"/>
          <w:color w:val="0C0C0C"/>
          <w:spacing w:val="-6"/>
          <w:kern w:val="2"/>
          <w:sz w:val="32"/>
          <w:szCs w:val="32"/>
          <w:u w:val="none"/>
          <w:lang w:val="en-US" w:eastAsia="zh-CN" w:bidi="ar-SA"/>
        </w:rPr>
        <w:t>负债合计</w:t>
      </w:r>
      <w:r>
        <w:rPr>
          <w:rFonts w:hint="eastAsia" w:cs="Times New Roman"/>
          <w:color w:val="0C0C0C"/>
          <w:sz w:val="32"/>
          <w:szCs w:val="32"/>
          <w:u w:val="none"/>
          <w:lang w:val="en-US" w:eastAsia="zh-CN"/>
        </w:rPr>
        <w:t>1446.8万</w:t>
      </w:r>
      <w:r>
        <w:rPr>
          <w:rFonts w:hint="eastAsia" w:ascii="Times New Roman" w:hAnsi="Times New Roman" w:eastAsia="方正仿宋_GBK" w:cs="Times New Roman"/>
          <w:color w:val="0C0C0C"/>
          <w:spacing w:val="-6"/>
          <w:kern w:val="2"/>
          <w:sz w:val="32"/>
          <w:szCs w:val="32"/>
          <w:u w:val="none"/>
          <w:lang w:val="en-US" w:eastAsia="zh-CN" w:bidi="ar-SA"/>
        </w:rPr>
        <w:t>元，比2018年末</w:t>
      </w:r>
      <w:r>
        <w:rPr>
          <w:rFonts w:hint="eastAsia" w:cs="Times New Roman"/>
          <w:color w:val="0C0C0C"/>
          <w:spacing w:val="-6"/>
          <w:kern w:val="2"/>
          <w:sz w:val="32"/>
          <w:szCs w:val="32"/>
          <w:u w:val="none"/>
          <w:lang w:val="en-US" w:eastAsia="zh-CN" w:bidi="ar-SA"/>
        </w:rPr>
        <w:t>下降</w:t>
      </w:r>
      <w:r>
        <w:rPr>
          <w:rFonts w:hint="eastAsia" w:cs="Times New Roman"/>
          <w:color w:val="0C0C0C"/>
          <w:sz w:val="32"/>
          <w:szCs w:val="32"/>
          <w:u w:val="none"/>
          <w:lang w:val="en-US" w:eastAsia="zh-CN"/>
        </w:rPr>
        <w:t>89.4</w:t>
      </w:r>
      <w:r>
        <w:rPr>
          <w:rFonts w:hint="eastAsia" w:ascii="Times New Roman" w:hAnsi="Times New Roman" w:eastAsia="方正仿宋_GBK" w:cs="Times New Roman"/>
          <w:color w:val="0C0C0C"/>
          <w:spacing w:val="-6"/>
          <w:kern w:val="2"/>
          <w:sz w:val="32"/>
          <w:szCs w:val="32"/>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Times New Roman" w:hAnsi="Times New Roman"/>
          <w:color w:val="0C0C0C"/>
          <w:lang w:val="en-US" w:eastAsia="zh-CN"/>
        </w:rPr>
      </w:pPr>
      <w:r>
        <w:rPr>
          <w:rFonts w:hint="eastAsia" w:ascii="Times New Roman" w:hAnsi="Times New Roman" w:eastAsia="方正仿宋_GBK" w:cs="Times New Roman"/>
          <w:color w:val="0C0C0C"/>
          <w:spacing w:val="-6"/>
          <w:kern w:val="2"/>
          <w:sz w:val="32"/>
          <w:szCs w:val="32"/>
          <w:u w:val="none"/>
          <w:lang w:val="en-US" w:eastAsia="zh-CN" w:bidi="ar-SA"/>
        </w:rPr>
        <w:t>2023年，住宿和餐饮业企业法人单位全年实现营业收入</w:t>
      </w:r>
      <w:r>
        <w:rPr>
          <w:rFonts w:hint="eastAsia" w:cs="Times New Roman"/>
          <w:color w:val="0C0C0C"/>
          <w:sz w:val="32"/>
          <w:szCs w:val="32"/>
          <w:u w:val="none"/>
          <w:lang w:val="en-US" w:eastAsia="zh-CN"/>
        </w:rPr>
        <w:t>31104.5万</w:t>
      </w:r>
      <w:r>
        <w:rPr>
          <w:rFonts w:hint="eastAsia" w:ascii="Times New Roman" w:hAnsi="Times New Roman" w:eastAsia="方正仿宋_GBK" w:cs="Times New Roman"/>
          <w:color w:val="0C0C0C"/>
          <w:spacing w:val="-6"/>
          <w:kern w:val="2"/>
          <w:sz w:val="32"/>
          <w:szCs w:val="32"/>
          <w:u w:val="none"/>
          <w:lang w:val="en-US" w:eastAsia="zh-CN" w:bidi="ar-SA"/>
        </w:rPr>
        <w:t>元，比2018年增长</w:t>
      </w:r>
      <w:r>
        <w:rPr>
          <w:rFonts w:hint="eastAsia" w:cs="Times New Roman"/>
          <w:color w:val="0C0C0C"/>
          <w:sz w:val="32"/>
          <w:szCs w:val="32"/>
          <w:u w:val="none"/>
          <w:lang w:val="en-US" w:eastAsia="zh-CN"/>
        </w:rPr>
        <w:t>151.1</w:t>
      </w:r>
      <w:r>
        <w:rPr>
          <w:rFonts w:hint="eastAsia" w:ascii="Times New Roman" w:hAnsi="Times New Roman" w:eastAsia="方正仿宋_GBK" w:cs="Times New Roman"/>
          <w:color w:val="0C0C0C"/>
          <w:spacing w:val="-6"/>
          <w:kern w:val="2"/>
          <w:sz w:val="32"/>
          <w:szCs w:val="32"/>
          <w:u w:val="none"/>
          <w:lang w:val="en-US" w:eastAsia="zh-CN" w:bidi="ar-SA"/>
        </w:rPr>
        <w:t>%（详见表4-</w:t>
      </w:r>
      <w:r>
        <w:rPr>
          <w:rFonts w:hint="eastAsia" w:cs="Times New Roman"/>
          <w:color w:val="0C0C0C"/>
          <w:spacing w:val="-6"/>
          <w:kern w:val="2"/>
          <w:sz w:val="32"/>
          <w:szCs w:val="32"/>
          <w:u w:val="none"/>
          <w:lang w:val="en-US" w:eastAsia="zh-CN" w:bidi="ar-SA"/>
        </w:rPr>
        <w:t>9</w:t>
      </w:r>
      <w:r>
        <w:rPr>
          <w:rFonts w:hint="eastAsia" w:ascii="Times New Roman" w:hAnsi="Times New Roman" w:eastAsia="方正仿宋_GBK" w:cs="Times New Roman"/>
          <w:color w:val="0C0C0C"/>
          <w:spacing w:val="-6"/>
          <w:kern w:val="2"/>
          <w:sz w:val="32"/>
          <w:szCs w:val="32"/>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4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表4-</w:t>
      </w:r>
      <w:r>
        <w:rPr>
          <w:rFonts w:hint="eastAsia" w:eastAsia="宋体" w:cs="宋体"/>
          <w:b/>
          <w:i w:val="0"/>
          <w:caps w:val="0"/>
          <w:color w:val="0C0C0C"/>
          <w:spacing w:val="0"/>
          <w:kern w:val="0"/>
          <w:sz w:val="24"/>
          <w:szCs w:val="24"/>
          <w:highlight w:val="none"/>
          <w:lang w:val="en-US" w:eastAsia="zh-CN" w:bidi="ar"/>
        </w:rPr>
        <w:t>9</w:t>
      </w:r>
      <w:r>
        <w:rPr>
          <w:rFonts w:hint="eastAsia" w:ascii="Times New Roman" w:hAnsi="Times New Roman" w:eastAsia="宋体" w:cs="宋体"/>
          <w:b/>
          <w:i w:val="0"/>
          <w:caps w:val="0"/>
          <w:color w:val="0C0C0C"/>
          <w:spacing w:val="0"/>
          <w:kern w:val="0"/>
          <w:sz w:val="24"/>
          <w:szCs w:val="24"/>
          <w:highlight w:val="none"/>
          <w:lang w:val="en-US" w:eastAsia="zh-CN" w:bidi="ar"/>
        </w:rPr>
        <w:t>　按行业中类分组的住宿和餐饮业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 xml:space="preserve">     企业法人单位主要经济指标</w:t>
      </w:r>
    </w:p>
    <w:tbl>
      <w:tblPr>
        <w:tblStyle w:val="18"/>
        <w:tblW w:w="5000"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784"/>
        <w:gridCol w:w="1630"/>
        <w:gridCol w:w="1630"/>
        <w:gridCol w:w="163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2181"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w:t>
            </w:r>
          </w:p>
        </w:tc>
        <w:tc>
          <w:tcPr>
            <w:tcW w:w="939"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资产总计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万</w:t>
            </w:r>
            <w:r>
              <w:rPr>
                <w:rFonts w:hint="eastAsia" w:ascii="Times New Roman" w:hAnsi="Times New Roman" w:eastAsia="宋体" w:cs="宋体"/>
                <w:b/>
                <w:bCs/>
                <w:color w:val="0C0C0C"/>
                <w:kern w:val="0"/>
                <w:sz w:val="21"/>
                <w:szCs w:val="21"/>
                <w:highlight w:val="none"/>
                <w:lang w:val="en-US" w:eastAsia="zh-CN" w:bidi="ar"/>
              </w:rPr>
              <w:t>元）</w:t>
            </w:r>
          </w:p>
        </w:tc>
        <w:tc>
          <w:tcPr>
            <w:tcW w:w="939"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负债合计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万</w:t>
            </w:r>
            <w:r>
              <w:rPr>
                <w:rFonts w:hint="eastAsia" w:ascii="Times New Roman" w:hAnsi="Times New Roman" w:eastAsia="宋体" w:cs="宋体"/>
                <w:b/>
                <w:bCs/>
                <w:color w:val="0C0C0C"/>
                <w:kern w:val="0"/>
                <w:sz w:val="21"/>
                <w:szCs w:val="21"/>
                <w:highlight w:val="none"/>
                <w:lang w:val="en-US" w:eastAsia="zh-CN" w:bidi="ar"/>
              </w:rPr>
              <w:t>元）</w:t>
            </w:r>
          </w:p>
        </w:tc>
        <w:tc>
          <w:tcPr>
            <w:tcW w:w="939"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营业收入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万</w:t>
            </w:r>
            <w:r>
              <w:rPr>
                <w:rFonts w:hint="eastAsia" w:ascii="Times New Roman" w:hAnsi="Times New Roman" w:eastAsia="宋体" w:cs="宋体"/>
                <w:b/>
                <w:bCs/>
                <w:color w:val="0C0C0C"/>
                <w:kern w:val="0"/>
                <w:sz w:val="21"/>
                <w:szCs w:val="21"/>
                <w:highlight w:val="none"/>
                <w:lang w:val="en-US" w:eastAsia="zh-CN" w:bidi="ar"/>
              </w:rPr>
              <w:t>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81"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1" w:firstLineChars="200"/>
              <w:jc w:val="left"/>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合　计</w:t>
            </w:r>
          </w:p>
        </w:tc>
        <w:tc>
          <w:tcPr>
            <w:tcW w:w="1640"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1" w:firstLineChars="200"/>
              <w:jc w:val="center"/>
              <w:textAlignment w:val="auto"/>
              <w:rPr>
                <w:rFonts w:hint="eastAsia" w:ascii="Times New Roman" w:hAnsi="Times New Roman" w:eastAsia="宋体" w:cs="宋体"/>
                <w:b/>
                <w:bCs/>
                <w:color w:val="0C0C0C"/>
                <w:kern w:val="0"/>
                <w:sz w:val="21"/>
                <w:szCs w:val="21"/>
                <w:highlight w:val="none"/>
                <w:lang w:val="en" w:eastAsia="zh-CN" w:bidi="ar"/>
              </w:rPr>
            </w:pPr>
            <w:r>
              <w:rPr>
                <w:rFonts w:hint="eastAsia" w:ascii="Times New Roman" w:hAnsi="Times New Roman" w:eastAsia="宋体" w:cs="宋体"/>
                <w:b/>
                <w:bCs/>
                <w:color w:val="0C0C0C"/>
                <w:kern w:val="0"/>
                <w:sz w:val="21"/>
                <w:szCs w:val="21"/>
                <w:highlight w:val="none"/>
                <w:lang w:val="en-US" w:eastAsia="zh-CN" w:bidi="ar"/>
              </w:rPr>
              <w:t>9059.4</w:t>
            </w:r>
          </w:p>
        </w:tc>
        <w:tc>
          <w:tcPr>
            <w:tcW w:w="1641"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1" w:firstLineChars="200"/>
              <w:jc w:val="center"/>
              <w:textAlignment w:val="auto"/>
              <w:rPr>
                <w:rFonts w:hint="eastAsia" w:ascii="Times New Roman" w:hAnsi="Times New Roman" w:eastAsia="宋体" w:cs="宋体"/>
                <w:b/>
                <w:bCs/>
                <w:color w:val="0C0C0C"/>
                <w:kern w:val="0"/>
                <w:sz w:val="21"/>
                <w:szCs w:val="21"/>
                <w:highlight w:val="none"/>
                <w:lang w:val="en" w:eastAsia="zh-CN" w:bidi="ar"/>
              </w:rPr>
            </w:pPr>
            <w:r>
              <w:rPr>
                <w:rFonts w:hint="eastAsia" w:ascii="Times New Roman" w:hAnsi="Times New Roman" w:eastAsia="宋体" w:cs="宋体"/>
                <w:b/>
                <w:bCs/>
                <w:color w:val="0C0C0C"/>
                <w:kern w:val="0"/>
                <w:sz w:val="21"/>
                <w:szCs w:val="21"/>
                <w:highlight w:val="none"/>
                <w:lang w:val="en-US" w:eastAsia="zh-CN" w:bidi="ar"/>
              </w:rPr>
              <w:t>1446.8</w:t>
            </w:r>
          </w:p>
        </w:tc>
        <w:tc>
          <w:tcPr>
            <w:tcW w:w="1641"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1" w:firstLineChars="200"/>
              <w:jc w:val="center"/>
              <w:textAlignment w:val="auto"/>
              <w:rPr>
                <w:rFonts w:hint="eastAsia" w:ascii="Times New Roman" w:hAnsi="Times New Roman" w:eastAsia="宋体" w:cs="宋体"/>
                <w:b/>
                <w:bCs/>
                <w:color w:val="0C0C0C"/>
                <w:kern w:val="0"/>
                <w:sz w:val="21"/>
                <w:szCs w:val="21"/>
                <w:highlight w:val="none"/>
                <w:lang w:val="en" w:eastAsia="zh-CN" w:bidi="ar"/>
              </w:rPr>
            </w:pPr>
            <w:r>
              <w:rPr>
                <w:rFonts w:hint="eastAsia" w:ascii="Times New Roman" w:hAnsi="Times New Roman" w:eastAsia="宋体" w:cs="宋体"/>
                <w:b/>
                <w:bCs/>
                <w:color w:val="0C0C0C"/>
                <w:kern w:val="0"/>
                <w:sz w:val="21"/>
                <w:szCs w:val="21"/>
                <w:highlight w:val="none"/>
                <w:lang w:val="en-US" w:eastAsia="zh-CN" w:bidi="ar"/>
              </w:rPr>
              <w:t>31104.5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81"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leftChars="0" w:right="57"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住宿业</w:t>
            </w:r>
          </w:p>
        </w:tc>
        <w:tc>
          <w:tcPr>
            <w:tcW w:w="164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1" w:firstLineChars="200"/>
              <w:jc w:val="center"/>
              <w:textAlignment w:val="auto"/>
              <w:rPr>
                <w:rFonts w:hint="eastAsia" w:ascii="Times New Roman" w:hAnsi="Times New Roman" w:eastAsia="宋体" w:cs="宋体"/>
                <w:b/>
                <w:bCs/>
                <w:color w:val="0C0C0C"/>
                <w:kern w:val="0"/>
                <w:sz w:val="21"/>
                <w:szCs w:val="21"/>
                <w:highlight w:val="none"/>
                <w:lang w:val="en" w:eastAsia="zh-CN" w:bidi="ar"/>
              </w:rPr>
            </w:pPr>
            <w:r>
              <w:rPr>
                <w:rFonts w:hint="eastAsia" w:ascii="Times New Roman" w:hAnsi="Times New Roman" w:eastAsia="宋体" w:cs="宋体"/>
                <w:b/>
                <w:bCs/>
                <w:color w:val="0C0C0C"/>
                <w:kern w:val="0"/>
                <w:sz w:val="21"/>
                <w:szCs w:val="21"/>
                <w:highlight w:val="none"/>
                <w:lang w:val="en-US" w:eastAsia="zh-CN" w:bidi="ar"/>
              </w:rPr>
              <w:t>1600.1</w:t>
            </w:r>
          </w:p>
        </w:tc>
        <w:tc>
          <w:tcPr>
            <w:tcW w:w="1641"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1" w:firstLineChars="200"/>
              <w:jc w:val="center"/>
              <w:textAlignment w:val="auto"/>
              <w:rPr>
                <w:rFonts w:hint="eastAsia" w:ascii="Times New Roman" w:hAnsi="Times New Roman" w:eastAsia="宋体" w:cs="宋体"/>
                <w:b/>
                <w:bCs/>
                <w:color w:val="0C0C0C"/>
                <w:kern w:val="0"/>
                <w:sz w:val="21"/>
                <w:szCs w:val="21"/>
                <w:highlight w:val="none"/>
                <w:lang w:val="en" w:eastAsia="zh-CN" w:bidi="ar"/>
              </w:rPr>
            </w:pPr>
            <w:r>
              <w:rPr>
                <w:rFonts w:hint="eastAsia" w:ascii="Times New Roman" w:hAnsi="Times New Roman" w:eastAsia="宋体" w:cs="宋体"/>
                <w:b/>
                <w:bCs/>
                <w:color w:val="0C0C0C"/>
                <w:kern w:val="0"/>
                <w:sz w:val="21"/>
                <w:szCs w:val="21"/>
                <w:highlight w:val="none"/>
                <w:lang w:val="en-US" w:eastAsia="zh-CN" w:bidi="ar"/>
              </w:rPr>
              <w:t>237.8</w:t>
            </w:r>
          </w:p>
        </w:tc>
        <w:tc>
          <w:tcPr>
            <w:tcW w:w="1641"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1" w:firstLineChars="200"/>
              <w:jc w:val="center"/>
              <w:textAlignment w:val="auto"/>
              <w:rPr>
                <w:rFonts w:hint="eastAsia" w:ascii="Times New Roman" w:hAnsi="Times New Roman" w:eastAsia="宋体" w:cs="宋体"/>
                <w:b/>
                <w:bCs/>
                <w:color w:val="0C0C0C"/>
                <w:kern w:val="0"/>
                <w:sz w:val="21"/>
                <w:szCs w:val="21"/>
                <w:highlight w:val="none"/>
                <w:lang w:val="en" w:eastAsia="zh-CN" w:bidi="ar"/>
              </w:rPr>
            </w:pPr>
            <w:r>
              <w:rPr>
                <w:rFonts w:hint="eastAsia" w:ascii="Times New Roman" w:hAnsi="Times New Roman" w:eastAsia="宋体" w:cs="宋体"/>
                <w:b/>
                <w:bCs/>
                <w:color w:val="0C0C0C"/>
                <w:kern w:val="0"/>
                <w:sz w:val="21"/>
                <w:szCs w:val="21"/>
                <w:highlight w:val="none"/>
                <w:lang w:val="en-US" w:eastAsia="zh-CN" w:bidi="ar"/>
              </w:rPr>
              <w:t>3673.2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81"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旅游饭店</w:t>
            </w:r>
          </w:p>
        </w:tc>
        <w:tc>
          <w:tcPr>
            <w:tcW w:w="164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eastAsia="宋体" w:cs="宋体"/>
                <w:b w:val="0"/>
                <w:bCs/>
                <w:color w:val="0C0C0C"/>
                <w:kern w:val="2"/>
                <w:sz w:val="21"/>
                <w:szCs w:val="21"/>
                <w:highlight w:val="none"/>
                <w:lang w:val="en-US" w:eastAsia="zh-CN" w:bidi="ar-SA"/>
              </w:rPr>
              <w:t>—</w:t>
            </w:r>
          </w:p>
        </w:tc>
        <w:tc>
          <w:tcPr>
            <w:tcW w:w="1641"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eastAsia="宋体" w:cs="宋体"/>
                <w:b w:val="0"/>
                <w:bCs/>
                <w:color w:val="0C0C0C"/>
                <w:kern w:val="2"/>
                <w:sz w:val="21"/>
                <w:szCs w:val="21"/>
                <w:highlight w:val="none"/>
                <w:lang w:val="en-US" w:eastAsia="zh-CN" w:bidi="ar-SA"/>
              </w:rPr>
              <w:t>—</w:t>
            </w:r>
          </w:p>
        </w:tc>
        <w:tc>
          <w:tcPr>
            <w:tcW w:w="1641"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eastAsia="宋体" w:cs="宋体"/>
                <w:b w:val="0"/>
                <w:bCs/>
                <w:color w:val="0C0C0C"/>
                <w:kern w:val="2"/>
                <w:sz w:val="21"/>
                <w:szCs w:val="21"/>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81"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一般旅馆</w:t>
            </w:r>
          </w:p>
        </w:tc>
        <w:tc>
          <w:tcPr>
            <w:tcW w:w="164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946.7</w:t>
            </w:r>
          </w:p>
        </w:tc>
        <w:tc>
          <w:tcPr>
            <w:tcW w:w="1641"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87.2</w:t>
            </w:r>
          </w:p>
        </w:tc>
        <w:tc>
          <w:tcPr>
            <w:tcW w:w="1641"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1663.4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81"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民宿服务</w:t>
            </w:r>
          </w:p>
        </w:tc>
        <w:tc>
          <w:tcPr>
            <w:tcW w:w="164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172.1</w:t>
            </w:r>
          </w:p>
        </w:tc>
        <w:tc>
          <w:tcPr>
            <w:tcW w:w="1641"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8</w:t>
            </w:r>
          </w:p>
        </w:tc>
        <w:tc>
          <w:tcPr>
            <w:tcW w:w="1641"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189.6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81"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露营地服务</w:t>
            </w:r>
          </w:p>
        </w:tc>
        <w:tc>
          <w:tcPr>
            <w:tcW w:w="164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18.5</w:t>
            </w:r>
          </w:p>
        </w:tc>
        <w:tc>
          <w:tcPr>
            <w:tcW w:w="1641"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eastAsia="宋体" w:cs="宋体"/>
                <w:b w:val="0"/>
                <w:bCs/>
                <w:color w:val="0C0C0C"/>
                <w:kern w:val="2"/>
                <w:sz w:val="21"/>
                <w:szCs w:val="21"/>
                <w:highlight w:val="none"/>
                <w:lang w:val="en-US" w:eastAsia="zh-CN" w:bidi="ar-SA"/>
              </w:rPr>
              <w:t>—</w:t>
            </w:r>
          </w:p>
        </w:tc>
        <w:tc>
          <w:tcPr>
            <w:tcW w:w="1641"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181.5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52" w:hRule="atLeast"/>
          <w:jc w:val="center"/>
        </w:trPr>
        <w:tc>
          <w:tcPr>
            <w:tcW w:w="2181"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其他住宿业</w:t>
            </w:r>
          </w:p>
        </w:tc>
        <w:tc>
          <w:tcPr>
            <w:tcW w:w="164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462.8</w:t>
            </w:r>
          </w:p>
        </w:tc>
        <w:tc>
          <w:tcPr>
            <w:tcW w:w="1641"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142.6</w:t>
            </w:r>
          </w:p>
        </w:tc>
        <w:tc>
          <w:tcPr>
            <w:tcW w:w="1641"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1638.7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81"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leftChars="0" w:right="57" w:firstLine="0" w:firstLineChars="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餐饮业</w:t>
            </w:r>
          </w:p>
        </w:tc>
        <w:tc>
          <w:tcPr>
            <w:tcW w:w="164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1" w:firstLineChars="200"/>
              <w:jc w:val="center"/>
              <w:textAlignment w:val="auto"/>
              <w:rPr>
                <w:rFonts w:hint="eastAsia" w:ascii="Times New Roman" w:hAnsi="Times New Roman" w:eastAsia="宋体" w:cs="宋体"/>
                <w:b/>
                <w:bCs/>
                <w:color w:val="0C0C0C"/>
                <w:kern w:val="0"/>
                <w:sz w:val="21"/>
                <w:szCs w:val="21"/>
                <w:highlight w:val="none"/>
                <w:lang w:val="en" w:eastAsia="zh-CN" w:bidi="ar"/>
              </w:rPr>
            </w:pPr>
            <w:r>
              <w:rPr>
                <w:rFonts w:hint="eastAsia" w:ascii="Times New Roman" w:hAnsi="Times New Roman" w:eastAsia="宋体" w:cs="宋体"/>
                <w:b/>
                <w:bCs/>
                <w:color w:val="0C0C0C"/>
                <w:kern w:val="0"/>
                <w:sz w:val="21"/>
                <w:szCs w:val="21"/>
                <w:highlight w:val="none"/>
                <w:lang w:val="en-US" w:eastAsia="zh-CN" w:bidi="ar"/>
              </w:rPr>
              <w:t>7459.3</w:t>
            </w:r>
          </w:p>
        </w:tc>
        <w:tc>
          <w:tcPr>
            <w:tcW w:w="1641"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1" w:firstLineChars="200"/>
              <w:jc w:val="center"/>
              <w:textAlignment w:val="auto"/>
              <w:rPr>
                <w:rFonts w:hint="eastAsia" w:ascii="Times New Roman" w:hAnsi="Times New Roman" w:eastAsia="宋体" w:cs="宋体"/>
                <w:b/>
                <w:bCs/>
                <w:color w:val="0C0C0C"/>
                <w:kern w:val="0"/>
                <w:sz w:val="21"/>
                <w:szCs w:val="21"/>
                <w:highlight w:val="none"/>
                <w:lang w:val="en" w:eastAsia="zh-CN" w:bidi="ar"/>
              </w:rPr>
            </w:pPr>
            <w:r>
              <w:rPr>
                <w:rFonts w:hint="eastAsia" w:ascii="Times New Roman" w:hAnsi="Times New Roman" w:eastAsia="宋体" w:cs="宋体"/>
                <w:b/>
                <w:bCs/>
                <w:color w:val="0C0C0C"/>
                <w:kern w:val="0"/>
                <w:sz w:val="21"/>
                <w:szCs w:val="21"/>
                <w:highlight w:val="none"/>
                <w:lang w:val="en-US" w:eastAsia="zh-CN" w:bidi="ar"/>
              </w:rPr>
              <w:t>1209</w:t>
            </w:r>
          </w:p>
        </w:tc>
        <w:tc>
          <w:tcPr>
            <w:tcW w:w="1641"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1" w:firstLineChars="200"/>
              <w:jc w:val="center"/>
              <w:textAlignment w:val="auto"/>
              <w:rPr>
                <w:rFonts w:hint="eastAsia" w:ascii="Times New Roman" w:hAnsi="Times New Roman" w:eastAsia="宋体" w:cs="宋体"/>
                <w:b/>
                <w:bCs/>
                <w:color w:val="0C0C0C"/>
                <w:kern w:val="0"/>
                <w:sz w:val="21"/>
                <w:szCs w:val="21"/>
                <w:highlight w:val="none"/>
                <w:lang w:val="en" w:eastAsia="zh-CN" w:bidi="ar"/>
              </w:rPr>
            </w:pPr>
            <w:r>
              <w:rPr>
                <w:rFonts w:hint="eastAsia" w:ascii="Times New Roman" w:hAnsi="Times New Roman" w:eastAsia="宋体" w:cs="宋体"/>
                <w:b/>
                <w:bCs/>
                <w:color w:val="0C0C0C"/>
                <w:kern w:val="0"/>
                <w:sz w:val="21"/>
                <w:szCs w:val="21"/>
                <w:highlight w:val="none"/>
                <w:lang w:val="en-US" w:eastAsia="zh-CN" w:bidi="ar"/>
              </w:rPr>
              <w:t>27431.3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81"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正餐服务</w:t>
            </w:r>
          </w:p>
        </w:tc>
        <w:tc>
          <w:tcPr>
            <w:tcW w:w="164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7043.7</w:t>
            </w:r>
          </w:p>
        </w:tc>
        <w:tc>
          <w:tcPr>
            <w:tcW w:w="1641"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1161</w:t>
            </w:r>
          </w:p>
        </w:tc>
        <w:tc>
          <w:tcPr>
            <w:tcW w:w="1641"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26408.</w:t>
            </w:r>
            <w:r>
              <w:rPr>
                <w:rFonts w:hint="eastAsia" w:eastAsia="宋体" w:cs="宋体"/>
                <w:color w:val="0C0C0C"/>
                <w:kern w:val="0"/>
                <w:sz w:val="21"/>
                <w:szCs w:val="21"/>
                <w:highlight w:val="none"/>
                <w:lang w:val="en-US" w:eastAsia="zh-CN" w:bidi="ar"/>
              </w:rPr>
              <w:t>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81"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快餐服务</w:t>
            </w:r>
          </w:p>
        </w:tc>
        <w:tc>
          <w:tcPr>
            <w:tcW w:w="164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eastAsia="宋体" w:cs="宋体"/>
                <w:b w:val="0"/>
                <w:bCs/>
                <w:color w:val="0C0C0C"/>
                <w:kern w:val="2"/>
                <w:sz w:val="21"/>
                <w:szCs w:val="21"/>
                <w:highlight w:val="none"/>
                <w:lang w:val="en-US" w:eastAsia="zh-CN" w:bidi="ar-SA"/>
              </w:rPr>
              <w:t>—</w:t>
            </w:r>
          </w:p>
        </w:tc>
        <w:tc>
          <w:tcPr>
            <w:tcW w:w="1641"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eastAsia="宋体" w:cs="宋体"/>
                <w:b w:val="0"/>
                <w:bCs/>
                <w:color w:val="0C0C0C"/>
                <w:kern w:val="2"/>
                <w:sz w:val="21"/>
                <w:szCs w:val="21"/>
                <w:highlight w:val="none"/>
                <w:lang w:val="en-US" w:eastAsia="zh-CN" w:bidi="ar-SA"/>
              </w:rPr>
              <w:t>—</w:t>
            </w:r>
          </w:p>
        </w:tc>
        <w:tc>
          <w:tcPr>
            <w:tcW w:w="1641"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eastAsia="宋体" w:cs="宋体"/>
                <w:b w:val="0"/>
                <w:bCs/>
                <w:color w:val="0C0C0C"/>
                <w:kern w:val="2"/>
                <w:sz w:val="21"/>
                <w:szCs w:val="21"/>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81"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饮料及冷饮服务</w:t>
            </w:r>
          </w:p>
        </w:tc>
        <w:tc>
          <w:tcPr>
            <w:tcW w:w="164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160.2</w:t>
            </w:r>
          </w:p>
        </w:tc>
        <w:tc>
          <w:tcPr>
            <w:tcW w:w="1641"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31</w:t>
            </w:r>
          </w:p>
        </w:tc>
        <w:tc>
          <w:tcPr>
            <w:tcW w:w="1641"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306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81"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餐饮配送及外卖送餐服务</w:t>
            </w:r>
          </w:p>
        </w:tc>
        <w:tc>
          <w:tcPr>
            <w:tcW w:w="164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88.1</w:t>
            </w:r>
          </w:p>
        </w:tc>
        <w:tc>
          <w:tcPr>
            <w:tcW w:w="1641"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7</w:t>
            </w:r>
          </w:p>
        </w:tc>
        <w:tc>
          <w:tcPr>
            <w:tcW w:w="1641"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173.3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81"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其他餐饮业</w:t>
            </w:r>
          </w:p>
        </w:tc>
        <w:tc>
          <w:tcPr>
            <w:tcW w:w="1640"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167.3</w:t>
            </w:r>
          </w:p>
        </w:tc>
        <w:tc>
          <w:tcPr>
            <w:tcW w:w="1641"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10</w:t>
            </w:r>
          </w:p>
        </w:tc>
        <w:tc>
          <w:tcPr>
            <w:tcW w:w="1641"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543.6</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0"/>
        <w:jc w:val="left"/>
        <w:textAlignment w:val="auto"/>
        <w:rPr>
          <w:rFonts w:hint="eastAsia" w:ascii="Times New Roman" w:hAnsi="Times New Roman" w:eastAsia="方正仿宋_GBK" w:cs="仿宋_GB2312"/>
          <w:i w:val="0"/>
          <w:caps w:val="0"/>
          <w:color w:val="0C0C0C"/>
          <w:spacing w:val="0"/>
          <w:sz w:val="32"/>
          <w:szCs w:val="32"/>
          <w:highlight w:val="none"/>
        </w:rPr>
      </w:pPr>
      <w:r>
        <w:rPr>
          <w:rFonts w:hint="eastAsia" w:ascii="Times New Roman" w:hAnsi="Times New Roman" w:eastAsia="黑体" w:cs="黑体"/>
          <w:b w:val="0"/>
          <w:bCs/>
          <w:i w:val="0"/>
          <w:caps w:val="0"/>
          <w:color w:val="0C0C0C"/>
          <w:spacing w:val="0"/>
          <w:kern w:val="0"/>
          <w:sz w:val="32"/>
          <w:szCs w:val="32"/>
          <w:highlight w:val="none"/>
          <w:lang w:val="en-US" w:eastAsia="zh-CN" w:bidi="ar"/>
        </w:rPr>
        <w:t>四、信息传输、软件和信息技术服务业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Times New Roman" w:hAnsi="Times New Roman" w:eastAsia="方正仿宋_GBK" w:cs="仿宋_GB2312"/>
          <w:i w:val="0"/>
          <w:caps w:val="0"/>
          <w:color w:val="0C0C0C"/>
          <w:spacing w:val="0"/>
          <w:sz w:val="32"/>
          <w:szCs w:val="32"/>
          <w:highlight w:val="none"/>
        </w:rPr>
      </w:pPr>
      <w:r>
        <w:rPr>
          <w:rFonts w:hint="eastAsia" w:ascii="Times New Roman" w:hAnsi="Times New Roman" w:eastAsia="楷体_GB2312" w:cs="楷体_GB2312"/>
          <w:i w:val="0"/>
          <w:caps w:val="0"/>
          <w:color w:val="0C0C0C"/>
          <w:spacing w:val="0"/>
          <w:kern w:val="0"/>
          <w:sz w:val="32"/>
          <w:szCs w:val="32"/>
          <w:highlight w:val="none"/>
          <w:lang w:val="en-US" w:eastAsia="zh-CN" w:bidi="ar"/>
        </w:rPr>
        <w:t>（一）企业法人单位数和从业人员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2023年末，全区共有信息传输、软件和信息技术服务业企业法人单位102个，从业人员894人，分别比2018年末比增长37.8%和208.</w:t>
      </w:r>
      <w:r>
        <w:rPr>
          <w:rFonts w:hint="eastAsia" w:cs="Times New Roman"/>
          <w:color w:val="0C0C0C"/>
          <w:spacing w:val="-6"/>
          <w:kern w:val="2"/>
          <w:sz w:val="32"/>
          <w:szCs w:val="32"/>
          <w:u w:val="none"/>
          <w:lang w:val="en-US" w:eastAsia="zh-CN" w:bidi="ar-SA"/>
        </w:rPr>
        <w:t>3</w:t>
      </w:r>
      <w:r>
        <w:rPr>
          <w:rFonts w:hint="eastAsia" w:ascii="Times New Roman" w:hAnsi="Times New Roman" w:eastAsia="方正仿宋_GBK" w:cs="Times New Roman"/>
          <w:color w:val="0C0C0C"/>
          <w:spacing w:val="-6"/>
          <w:kern w:val="2"/>
          <w:sz w:val="32"/>
          <w:szCs w:val="32"/>
          <w:u w:val="none"/>
          <w:lang w:val="en-US" w:eastAsia="zh-CN" w:bidi="ar-SA"/>
        </w:rPr>
        <w:t>%（详见表4-</w:t>
      </w:r>
      <w:r>
        <w:rPr>
          <w:rFonts w:hint="eastAsia" w:cs="Times New Roman"/>
          <w:color w:val="0C0C0C"/>
          <w:spacing w:val="-6"/>
          <w:kern w:val="2"/>
          <w:sz w:val="32"/>
          <w:szCs w:val="32"/>
          <w:u w:val="none"/>
          <w:lang w:val="en-US" w:eastAsia="zh-CN" w:bidi="ar-SA"/>
        </w:rPr>
        <w:t>10</w:t>
      </w:r>
      <w:r>
        <w:rPr>
          <w:rFonts w:hint="eastAsia" w:ascii="Times New Roman" w:hAnsi="Times New Roman" w:eastAsia="方正仿宋_GBK" w:cs="Times New Roman"/>
          <w:color w:val="0C0C0C"/>
          <w:spacing w:val="-6"/>
          <w:kern w:val="2"/>
          <w:sz w:val="32"/>
          <w:szCs w:val="32"/>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right="0" w:firstLine="1204" w:firstLineChars="500"/>
        <w:jc w:val="both"/>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表4-</w:t>
      </w:r>
      <w:r>
        <w:rPr>
          <w:rFonts w:hint="eastAsia" w:eastAsia="宋体" w:cs="宋体"/>
          <w:b/>
          <w:i w:val="0"/>
          <w:caps w:val="0"/>
          <w:color w:val="0C0C0C"/>
          <w:spacing w:val="0"/>
          <w:kern w:val="0"/>
          <w:sz w:val="24"/>
          <w:szCs w:val="24"/>
          <w:highlight w:val="none"/>
          <w:lang w:val="en-US" w:eastAsia="zh-CN" w:bidi="ar"/>
        </w:rPr>
        <w:t>10</w:t>
      </w:r>
      <w:r>
        <w:rPr>
          <w:rFonts w:hint="eastAsia" w:ascii="Times New Roman" w:hAnsi="Times New Roman" w:eastAsia="宋体" w:cs="宋体"/>
          <w:b/>
          <w:i w:val="0"/>
          <w:caps w:val="0"/>
          <w:color w:val="0C0C0C"/>
          <w:spacing w:val="0"/>
          <w:kern w:val="0"/>
          <w:sz w:val="24"/>
          <w:szCs w:val="24"/>
          <w:highlight w:val="none"/>
          <w:lang w:val="en-US" w:eastAsia="zh-CN" w:bidi="ar"/>
        </w:rPr>
        <w:t>　按行业大类分组的信息传输、软件和信息技术服务业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企业法人单位数和从业人员</w:t>
      </w:r>
    </w:p>
    <w:tbl>
      <w:tblPr>
        <w:tblStyle w:val="18"/>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849"/>
        <w:gridCol w:w="2785"/>
        <w:gridCol w:w="204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3878" w:type="dxa"/>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480" w:firstLineChars="0"/>
              <w:jc w:val="center"/>
              <w:textAlignment w:val="auto"/>
              <w:rPr>
                <w:rFonts w:hint="eastAsia" w:ascii="Times New Roman" w:hAnsi="Times New Roman" w:eastAsia="宋体" w:cs="宋体"/>
                <w:color w:val="0C0C0C"/>
                <w:sz w:val="21"/>
                <w:szCs w:val="21"/>
                <w:highlight w:val="none"/>
              </w:rPr>
            </w:pPr>
          </w:p>
        </w:tc>
        <w:tc>
          <w:tcPr>
            <w:tcW w:w="2803"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（个）</w:t>
            </w:r>
          </w:p>
        </w:tc>
        <w:tc>
          <w:tcPr>
            <w:tcW w:w="2051" w:type="dxa"/>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78" w:type="dxa"/>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2803"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leftChars="0" w:right="57" w:rightChars="0" w:firstLine="0" w:firstLineChars="0"/>
              <w:jc w:val="center"/>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102</w:t>
            </w:r>
          </w:p>
        </w:tc>
        <w:tc>
          <w:tcPr>
            <w:tcW w:w="2051"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894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7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电信、广播电视和卫星传输服务</w:t>
            </w:r>
          </w:p>
        </w:tc>
        <w:tc>
          <w:tcPr>
            <w:tcW w:w="2803"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leftChars="0" w:right="57" w:rightChars="0" w:firstLine="0" w:firstLineChars="0"/>
              <w:jc w:val="center"/>
              <w:textAlignment w:val="auto"/>
              <w:rPr>
                <w:rFonts w:hint="eastAsia" w:ascii="Times New Roman" w:hAnsi="Times New Roman" w:eastAsia="宋体" w:cs="宋体"/>
                <w:color w:val="0C0C0C"/>
                <w:kern w:val="2"/>
                <w:sz w:val="21"/>
                <w:szCs w:val="21"/>
                <w:highlight w:val="none"/>
                <w:lang w:val="en" w:eastAsia="zh-CN" w:bidi="ar-SA"/>
              </w:rPr>
            </w:pPr>
            <w:r>
              <w:rPr>
                <w:rFonts w:hint="eastAsia" w:ascii="宋体" w:hAnsi="宋体" w:eastAsia="宋体" w:cs="宋体"/>
                <w:i w:val="0"/>
                <w:iCs w:val="0"/>
                <w:color w:val="auto"/>
                <w:kern w:val="0"/>
                <w:sz w:val="22"/>
                <w:szCs w:val="22"/>
                <w:highlight w:val="none"/>
                <w:u w:val="none"/>
                <w:lang w:val="en-US" w:eastAsia="zh-CN" w:bidi="ar"/>
              </w:rPr>
              <w:t>11</w:t>
            </w:r>
          </w:p>
        </w:tc>
        <w:tc>
          <w:tcPr>
            <w:tcW w:w="2051"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center"/>
              <w:rPr>
                <w:rFonts w:hint="eastAsia" w:ascii="Times New Roman" w:hAnsi="Times New Roman" w:eastAsia="宋体" w:cs="宋体"/>
                <w:color w:val="0C0C0C"/>
                <w:kern w:val="2"/>
                <w:sz w:val="21"/>
                <w:szCs w:val="21"/>
                <w:highlight w:val="none"/>
                <w:lang w:val="en" w:eastAsia="zh-CN" w:bidi="ar-SA"/>
              </w:rPr>
            </w:pPr>
            <w:r>
              <w:rPr>
                <w:rFonts w:hint="eastAsia" w:ascii="宋体" w:hAnsi="宋体" w:eastAsia="宋体" w:cs="宋体"/>
                <w:i w:val="0"/>
                <w:iCs w:val="0"/>
                <w:color w:val="auto"/>
                <w:kern w:val="0"/>
                <w:sz w:val="22"/>
                <w:szCs w:val="22"/>
                <w:highlight w:val="none"/>
                <w:u w:val="none"/>
                <w:lang w:val="en-US" w:eastAsia="zh-CN" w:bidi="ar"/>
              </w:rPr>
              <w:t>84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7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互联网和相关服务</w:t>
            </w:r>
          </w:p>
        </w:tc>
        <w:tc>
          <w:tcPr>
            <w:tcW w:w="2803"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leftChars="0" w:right="57" w:rightChars="0" w:firstLine="0" w:firstLineChars="0"/>
              <w:jc w:val="center"/>
              <w:textAlignment w:val="auto"/>
              <w:rPr>
                <w:rFonts w:hint="eastAsia" w:ascii="Times New Roman" w:hAnsi="Times New Roman" w:eastAsia="宋体" w:cs="宋体"/>
                <w:color w:val="0C0C0C"/>
                <w:kern w:val="2"/>
                <w:sz w:val="21"/>
                <w:szCs w:val="21"/>
                <w:highlight w:val="none"/>
                <w:lang w:val="en" w:eastAsia="zh-CN" w:bidi="ar-SA"/>
              </w:rPr>
            </w:pPr>
            <w:r>
              <w:rPr>
                <w:rFonts w:hint="eastAsia" w:ascii="宋体" w:hAnsi="宋体" w:eastAsia="宋体" w:cs="宋体"/>
                <w:i w:val="0"/>
                <w:iCs w:val="0"/>
                <w:color w:val="auto"/>
                <w:kern w:val="0"/>
                <w:sz w:val="22"/>
                <w:szCs w:val="22"/>
                <w:highlight w:val="none"/>
                <w:u w:val="none"/>
                <w:lang w:val="en-US" w:eastAsia="zh-CN" w:bidi="ar"/>
              </w:rPr>
              <w:t>39</w:t>
            </w:r>
          </w:p>
        </w:tc>
        <w:tc>
          <w:tcPr>
            <w:tcW w:w="2051"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center"/>
              <w:rPr>
                <w:rFonts w:hint="eastAsia" w:ascii="Times New Roman" w:hAnsi="Times New Roman" w:eastAsia="宋体" w:cs="宋体"/>
                <w:color w:val="0C0C0C"/>
                <w:kern w:val="2"/>
                <w:sz w:val="21"/>
                <w:szCs w:val="21"/>
                <w:highlight w:val="none"/>
                <w:lang w:val="en" w:eastAsia="zh-CN" w:bidi="ar-SA"/>
              </w:rPr>
            </w:pPr>
            <w:r>
              <w:rPr>
                <w:rFonts w:hint="eastAsia" w:ascii="宋体" w:hAnsi="宋体" w:eastAsia="宋体" w:cs="宋体"/>
                <w:i w:val="0"/>
                <w:iCs w:val="0"/>
                <w:color w:val="auto"/>
                <w:kern w:val="0"/>
                <w:sz w:val="22"/>
                <w:szCs w:val="22"/>
                <w:highlight w:val="none"/>
                <w:u w:val="none"/>
                <w:lang w:val="en-US" w:eastAsia="zh-CN" w:bidi="ar"/>
              </w:rPr>
              <w:t>438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78" w:type="dxa"/>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软件和信息技术服务业</w:t>
            </w:r>
          </w:p>
        </w:tc>
        <w:tc>
          <w:tcPr>
            <w:tcW w:w="2803"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leftChars="0" w:right="57" w:rightChars="0" w:firstLine="0" w:firstLineChars="0"/>
              <w:jc w:val="center"/>
              <w:textAlignment w:val="auto"/>
              <w:rPr>
                <w:rFonts w:hint="eastAsia" w:ascii="Times New Roman" w:hAnsi="Times New Roman" w:eastAsia="宋体" w:cs="宋体"/>
                <w:color w:val="0C0C0C"/>
                <w:kern w:val="2"/>
                <w:sz w:val="21"/>
                <w:szCs w:val="21"/>
                <w:highlight w:val="none"/>
                <w:lang w:val="en" w:eastAsia="zh-CN" w:bidi="ar-SA"/>
              </w:rPr>
            </w:pPr>
            <w:r>
              <w:rPr>
                <w:rFonts w:hint="eastAsia" w:ascii="宋体" w:hAnsi="宋体" w:eastAsia="宋体" w:cs="宋体"/>
                <w:i w:val="0"/>
                <w:iCs w:val="0"/>
                <w:color w:val="auto"/>
                <w:kern w:val="0"/>
                <w:sz w:val="22"/>
                <w:szCs w:val="22"/>
                <w:highlight w:val="none"/>
                <w:u w:val="none"/>
                <w:lang w:val="en-US" w:eastAsia="zh-CN" w:bidi="ar"/>
              </w:rPr>
              <w:t>52</w:t>
            </w:r>
          </w:p>
        </w:tc>
        <w:tc>
          <w:tcPr>
            <w:tcW w:w="2051"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center"/>
              <w:rPr>
                <w:rFonts w:hint="eastAsia" w:ascii="Times New Roman" w:hAnsi="Times New Roman" w:eastAsia="宋体" w:cs="宋体"/>
                <w:color w:val="0C0C0C"/>
                <w:kern w:val="2"/>
                <w:sz w:val="21"/>
                <w:szCs w:val="21"/>
                <w:highlight w:val="none"/>
                <w:lang w:val="en" w:eastAsia="zh-CN" w:bidi="ar-SA"/>
              </w:rPr>
            </w:pPr>
            <w:r>
              <w:rPr>
                <w:rFonts w:hint="eastAsia" w:ascii="宋体" w:hAnsi="宋体" w:eastAsia="宋体" w:cs="宋体"/>
                <w:i w:val="0"/>
                <w:iCs w:val="0"/>
                <w:color w:val="auto"/>
                <w:kern w:val="0"/>
                <w:sz w:val="22"/>
                <w:szCs w:val="22"/>
                <w:highlight w:val="none"/>
                <w:u w:val="none"/>
                <w:lang w:val="en-US" w:eastAsia="zh-CN" w:bidi="ar"/>
              </w:rPr>
              <w:t>372</w:t>
            </w:r>
          </w:p>
        </w:tc>
      </w:tr>
    </w:tbl>
    <w:p>
      <w:pPr>
        <w:pStyle w:val="17"/>
        <w:overflowPunct w:val="0"/>
        <w:topLinePunct/>
        <w:snapToGrid w:val="0"/>
        <w:spacing w:after="0" w:line="620" w:lineRule="exact"/>
        <w:ind w:left="0" w:leftChars="0" w:firstLine="640"/>
        <w:rPr>
          <w:snapToGrid w:val="0"/>
          <w:color w:val="0C0C0C"/>
          <w:sz w:val="32"/>
          <w:szCs w:val="32"/>
        </w:rPr>
      </w:pPr>
      <w:r>
        <w:rPr>
          <w:snapToGrid w:val="0"/>
          <w:color w:val="0C0C0C"/>
          <w:sz w:val="32"/>
          <w:szCs w:val="32"/>
        </w:rPr>
        <w:t>在信息传输、软件和信息技术服务业企业法人单位中，内资企业占</w:t>
      </w:r>
      <w:r>
        <w:rPr>
          <w:rFonts w:hint="eastAsia"/>
          <w:snapToGrid w:val="0"/>
          <w:color w:val="0C0C0C"/>
          <w:sz w:val="32"/>
          <w:szCs w:val="32"/>
          <w:lang w:val="en-US" w:eastAsia="zh-CN"/>
        </w:rPr>
        <w:t>100%</w:t>
      </w:r>
      <w:r>
        <w:rPr>
          <w:snapToGrid w:val="0"/>
          <w:color w:val="0C0C0C"/>
          <w:sz w:val="32"/>
          <w:szCs w:val="32"/>
        </w:rPr>
        <w:t>。</w:t>
      </w:r>
    </w:p>
    <w:p>
      <w:pPr>
        <w:pStyle w:val="17"/>
        <w:overflowPunct w:val="0"/>
        <w:topLinePunct/>
        <w:snapToGrid w:val="0"/>
        <w:spacing w:after="0" w:line="620" w:lineRule="exact"/>
        <w:ind w:left="0" w:leftChars="0" w:firstLine="640"/>
        <w:rPr>
          <w:snapToGrid w:val="0"/>
          <w:color w:val="0C0C0C"/>
          <w:sz w:val="32"/>
          <w:szCs w:val="32"/>
        </w:rPr>
      </w:pPr>
      <w:r>
        <w:rPr>
          <w:snapToGrid w:val="0"/>
          <w:color w:val="0C0C0C"/>
          <w:sz w:val="32"/>
          <w:szCs w:val="32"/>
        </w:rPr>
        <w:t>在信息传输、软件和信息技术服务业企业法人单位从业人员中，内资企业占</w:t>
      </w:r>
      <w:r>
        <w:rPr>
          <w:rFonts w:hint="eastAsia"/>
          <w:snapToGrid w:val="0"/>
          <w:color w:val="0C0C0C"/>
          <w:sz w:val="32"/>
          <w:szCs w:val="32"/>
          <w:lang w:val="en-US" w:eastAsia="zh-CN"/>
        </w:rPr>
        <w:t>100%</w:t>
      </w:r>
      <w:r>
        <w:rPr>
          <w:snapToGrid w:val="0"/>
          <w:color w:val="0C0C0C"/>
          <w:sz w:val="32"/>
          <w:szCs w:val="32"/>
        </w:rPr>
        <w:t>（详见表4-1</w:t>
      </w:r>
      <w:r>
        <w:rPr>
          <w:rFonts w:hint="eastAsia"/>
          <w:snapToGrid w:val="0"/>
          <w:color w:val="0C0C0C"/>
          <w:sz w:val="32"/>
          <w:szCs w:val="32"/>
          <w:lang w:val="en-US" w:eastAsia="zh-CN"/>
        </w:rPr>
        <w:t>1</w:t>
      </w:r>
      <w:r>
        <w:rPr>
          <w:snapToGrid w:val="0"/>
          <w:color w:val="0C0C0C"/>
          <w:sz w:val="32"/>
          <w:szCs w:val="32"/>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8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表4-11　按登记注册统计类别分组的信息传输、软件和信息技术服务业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8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企业法人单位数和从业人员</w:t>
      </w:r>
    </w:p>
    <w:tbl>
      <w:tblPr>
        <w:tblStyle w:val="18"/>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818"/>
        <w:gridCol w:w="2794"/>
        <w:gridCol w:w="205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2201"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eastAsia" w:ascii="Times New Roman" w:hAnsi="Times New Roman" w:eastAsia="宋体" w:cs="宋体"/>
                <w:color w:val="0C0C0C"/>
                <w:sz w:val="21"/>
                <w:szCs w:val="21"/>
                <w:highlight w:val="none"/>
              </w:rPr>
            </w:pPr>
          </w:p>
        </w:tc>
        <w:tc>
          <w:tcPr>
            <w:tcW w:w="1611"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（个）</w:t>
            </w:r>
          </w:p>
        </w:tc>
        <w:tc>
          <w:tcPr>
            <w:tcW w:w="1187"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（万人）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01"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1611" w:type="pc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leftChars="0" w:right="57" w:rightChars="0" w:firstLine="0" w:firstLineChars="0"/>
              <w:jc w:val="center"/>
              <w:textAlignment w:val="auto"/>
              <w:rPr>
                <w:rFonts w:hint="default" w:eastAsia="宋体" w:cs="宋体"/>
                <w:b/>
                <w:bCs/>
                <w:color w:val="0C0C0C"/>
                <w:kern w:val="2"/>
                <w:sz w:val="21"/>
                <w:szCs w:val="21"/>
                <w:highlight w:val="none"/>
                <w:lang w:val="en" w:eastAsia="zh-CN" w:bidi="ar-SA"/>
              </w:rPr>
            </w:pPr>
            <w:r>
              <w:rPr>
                <w:rFonts w:hint="eastAsia" w:eastAsia="宋体" w:cs="宋体"/>
                <w:b/>
                <w:bCs/>
                <w:color w:val="0C0C0C"/>
                <w:kern w:val="2"/>
                <w:sz w:val="21"/>
                <w:szCs w:val="21"/>
                <w:highlight w:val="none"/>
                <w:lang w:val="en-US" w:eastAsia="zh-CN" w:bidi="ar-SA"/>
              </w:rPr>
              <w:t>102</w:t>
            </w:r>
          </w:p>
        </w:tc>
        <w:tc>
          <w:tcPr>
            <w:tcW w:w="1187" w:type="pct"/>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leftChars="0" w:right="57" w:rightChars="0" w:firstLine="0" w:firstLineChars="0"/>
              <w:jc w:val="center"/>
              <w:textAlignment w:val="auto"/>
              <w:rPr>
                <w:rFonts w:hint="default"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894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01"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b w:val="0"/>
                <w:bCs/>
                <w:color w:val="0C0C0C"/>
                <w:sz w:val="21"/>
                <w:szCs w:val="21"/>
                <w:highlight w:val="none"/>
              </w:rPr>
            </w:pPr>
            <w:r>
              <w:rPr>
                <w:rFonts w:hint="eastAsia" w:ascii="Times New Roman" w:hAnsi="Times New Roman" w:eastAsia="宋体" w:cs="宋体"/>
                <w:b w:val="0"/>
                <w:bCs/>
                <w:color w:val="0C0C0C"/>
                <w:kern w:val="0"/>
                <w:sz w:val="21"/>
                <w:szCs w:val="21"/>
                <w:highlight w:val="none"/>
                <w:lang w:val="en-US" w:eastAsia="zh-CN" w:bidi="ar"/>
              </w:rPr>
              <w:t>内资企业</w:t>
            </w:r>
          </w:p>
        </w:tc>
        <w:tc>
          <w:tcPr>
            <w:tcW w:w="1611"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leftChars="0" w:right="57" w:rightChars="0" w:firstLine="0" w:firstLineChars="0"/>
              <w:jc w:val="center"/>
              <w:textAlignment w:val="auto"/>
              <w:rPr>
                <w:rFonts w:hint="eastAsia" w:ascii="宋体" w:hAnsi="宋体" w:eastAsia="宋体" w:cs="宋体"/>
                <w:i w:val="0"/>
                <w:iCs w:val="0"/>
                <w:color w:val="auto"/>
                <w:kern w:val="0"/>
                <w:sz w:val="22"/>
                <w:szCs w:val="22"/>
                <w:highlight w:val="none"/>
                <w:u w:val="none"/>
                <w:lang w:val="en" w:eastAsia="zh-CN" w:bidi="ar"/>
              </w:rPr>
            </w:pPr>
            <w:r>
              <w:rPr>
                <w:rFonts w:hint="eastAsia" w:ascii="宋体" w:hAnsi="宋体" w:eastAsia="宋体" w:cs="宋体"/>
                <w:i w:val="0"/>
                <w:iCs w:val="0"/>
                <w:color w:val="auto"/>
                <w:kern w:val="0"/>
                <w:sz w:val="22"/>
                <w:szCs w:val="22"/>
                <w:highlight w:val="none"/>
                <w:u w:val="none"/>
                <w:lang w:val="en-US" w:eastAsia="zh-CN" w:bidi="ar"/>
              </w:rPr>
              <w:t>102</w:t>
            </w:r>
          </w:p>
        </w:tc>
        <w:tc>
          <w:tcPr>
            <w:tcW w:w="1187"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leftChars="0" w:right="57" w:rightChars="0" w:firstLine="0" w:firstLineChars="0"/>
              <w:jc w:val="center"/>
              <w:textAlignment w:val="auto"/>
              <w:rPr>
                <w:rFonts w:hint="eastAsia" w:ascii="宋体" w:hAnsi="宋体" w:eastAsia="宋体" w:cs="宋体"/>
                <w:i w:val="0"/>
                <w:iCs w:val="0"/>
                <w:color w:val="auto"/>
                <w:kern w:val="0"/>
                <w:sz w:val="22"/>
                <w:szCs w:val="22"/>
                <w:highlight w:val="none"/>
                <w:u w:val="none"/>
                <w:lang w:val="en" w:eastAsia="zh-CN" w:bidi="ar"/>
              </w:rPr>
            </w:pPr>
            <w:r>
              <w:rPr>
                <w:rFonts w:hint="eastAsia" w:ascii="宋体" w:hAnsi="宋体" w:eastAsia="宋体" w:cs="宋体"/>
                <w:i w:val="0"/>
                <w:iCs w:val="0"/>
                <w:color w:val="auto"/>
                <w:kern w:val="0"/>
                <w:sz w:val="22"/>
                <w:szCs w:val="22"/>
                <w:highlight w:val="none"/>
                <w:u w:val="none"/>
                <w:lang w:val="en-US" w:eastAsia="zh-CN" w:bidi="ar"/>
              </w:rPr>
              <w:t>894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01"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b w:val="0"/>
                <w:bCs/>
                <w:color w:val="0C0C0C"/>
                <w:sz w:val="21"/>
                <w:szCs w:val="21"/>
                <w:highlight w:val="none"/>
              </w:rPr>
            </w:pPr>
            <w:r>
              <w:rPr>
                <w:rFonts w:hint="eastAsia" w:ascii="Times New Roman" w:hAnsi="Times New Roman" w:eastAsia="宋体" w:cs="宋体"/>
                <w:b w:val="0"/>
                <w:bCs/>
                <w:color w:val="0C0C0C"/>
                <w:kern w:val="0"/>
                <w:sz w:val="21"/>
                <w:szCs w:val="21"/>
                <w:highlight w:val="none"/>
                <w:lang w:val="en" w:eastAsia="zh-CN" w:bidi="ar"/>
              </w:rPr>
              <w:t>港澳台</w:t>
            </w:r>
            <w:r>
              <w:rPr>
                <w:rFonts w:hint="eastAsia" w:ascii="Times New Roman" w:hAnsi="Times New Roman" w:eastAsia="宋体" w:cs="宋体"/>
                <w:b w:val="0"/>
                <w:bCs/>
                <w:color w:val="0C0C0C"/>
                <w:kern w:val="0"/>
                <w:sz w:val="21"/>
                <w:szCs w:val="21"/>
                <w:highlight w:val="none"/>
                <w:lang w:val="en-US" w:eastAsia="zh-CN" w:bidi="ar"/>
              </w:rPr>
              <w:t>投资企业</w:t>
            </w:r>
          </w:p>
        </w:tc>
        <w:tc>
          <w:tcPr>
            <w:tcW w:w="1611"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leftChars="0" w:right="57" w:rightChars="0" w:firstLine="0" w:firstLineChars="0"/>
              <w:jc w:val="center"/>
              <w:textAlignment w:val="auto"/>
              <w:rPr>
                <w:rFonts w:hint="eastAsia" w:ascii="宋体" w:hAnsi="宋体" w:eastAsia="宋体" w:cs="宋体"/>
                <w:i w:val="0"/>
                <w:iCs w:val="0"/>
                <w:color w:val="auto"/>
                <w:kern w:val="0"/>
                <w:sz w:val="22"/>
                <w:szCs w:val="22"/>
                <w:highlight w:val="none"/>
                <w:u w:val="none"/>
                <w:lang w:val="en" w:eastAsia="zh-CN" w:bidi="ar"/>
              </w:rPr>
            </w:pPr>
            <w:r>
              <w:rPr>
                <w:rFonts w:hint="eastAsia" w:ascii="宋体" w:hAnsi="宋体" w:eastAsia="宋体" w:cs="宋体"/>
                <w:i w:val="0"/>
                <w:iCs w:val="0"/>
                <w:color w:val="auto"/>
                <w:kern w:val="0"/>
                <w:sz w:val="22"/>
                <w:szCs w:val="22"/>
                <w:highlight w:val="none"/>
                <w:u w:val="none"/>
                <w:lang w:val="en" w:eastAsia="zh-CN" w:bidi="ar"/>
              </w:rPr>
              <w:t>—</w:t>
            </w:r>
          </w:p>
        </w:tc>
        <w:tc>
          <w:tcPr>
            <w:tcW w:w="1187"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leftChars="0" w:right="57" w:rightChars="0" w:firstLine="0" w:firstLineChars="0"/>
              <w:jc w:val="center"/>
              <w:textAlignment w:val="auto"/>
              <w:rPr>
                <w:rFonts w:hint="eastAsia" w:ascii="宋体" w:hAnsi="宋体" w:eastAsia="宋体" w:cs="宋体"/>
                <w:i w:val="0"/>
                <w:iCs w:val="0"/>
                <w:color w:val="auto"/>
                <w:kern w:val="0"/>
                <w:sz w:val="22"/>
                <w:szCs w:val="22"/>
                <w:highlight w:val="none"/>
                <w:u w:val="none"/>
                <w:lang w:val="en" w:eastAsia="zh-CN" w:bidi="ar"/>
              </w:rPr>
            </w:pPr>
            <w:r>
              <w:rPr>
                <w:rFonts w:hint="eastAsia" w:ascii="宋体" w:hAnsi="宋体" w:eastAsia="宋体" w:cs="宋体"/>
                <w:i w:val="0"/>
                <w:iCs w:val="0"/>
                <w:color w:val="auto"/>
                <w:kern w:val="0"/>
                <w:sz w:val="22"/>
                <w:szCs w:val="22"/>
                <w:highlight w:val="none"/>
                <w:u w:val="none"/>
                <w:lang w:val="en"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01"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b w:val="0"/>
                <w:bCs/>
                <w:color w:val="0C0C0C"/>
                <w:sz w:val="21"/>
                <w:szCs w:val="21"/>
                <w:highlight w:val="none"/>
              </w:rPr>
            </w:pPr>
            <w:r>
              <w:rPr>
                <w:rFonts w:hint="eastAsia" w:ascii="Times New Roman" w:hAnsi="Times New Roman" w:eastAsia="宋体" w:cs="宋体"/>
                <w:b w:val="0"/>
                <w:bCs/>
                <w:color w:val="0C0C0C"/>
                <w:kern w:val="0"/>
                <w:sz w:val="21"/>
                <w:szCs w:val="21"/>
                <w:highlight w:val="none"/>
                <w:lang w:val="en-US" w:eastAsia="zh-CN" w:bidi="ar"/>
              </w:rPr>
              <w:t>外商投资企业</w:t>
            </w:r>
          </w:p>
        </w:tc>
        <w:tc>
          <w:tcPr>
            <w:tcW w:w="1611"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leftChars="0" w:right="57" w:rightChars="0" w:firstLine="0" w:firstLineChars="0"/>
              <w:jc w:val="center"/>
              <w:textAlignment w:val="auto"/>
              <w:rPr>
                <w:rFonts w:hint="eastAsia" w:ascii="宋体" w:hAnsi="宋体" w:eastAsia="宋体" w:cs="宋体"/>
                <w:i w:val="0"/>
                <w:iCs w:val="0"/>
                <w:color w:val="auto"/>
                <w:kern w:val="0"/>
                <w:sz w:val="22"/>
                <w:szCs w:val="22"/>
                <w:highlight w:val="none"/>
                <w:u w:val="none"/>
                <w:lang w:val="en" w:eastAsia="zh-CN" w:bidi="ar"/>
              </w:rPr>
            </w:pPr>
            <w:r>
              <w:rPr>
                <w:rFonts w:hint="eastAsia" w:ascii="宋体" w:hAnsi="宋体" w:eastAsia="宋体" w:cs="宋体"/>
                <w:i w:val="0"/>
                <w:iCs w:val="0"/>
                <w:color w:val="auto"/>
                <w:kern w:val="0"/>
                <w:sz w:val="22"/>
                <w:szCs w:val="22"/>
                <w:highlight w:val="none"/>
                <w:u w:val="none"/>
                <w:lang w:val="en" w:eastAsia="zh-CN" w:bidi="ar"/>
              </w:rPr>
              <w:t>—</w:t>
            </w:r>
          </w:p>
        </w:tc>
        <w:tc>
          <w:tcPr>
            <w:tcW w:w="1187"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leftChars="0" w:right="57" w:rightChars="0" w:firstLine="0" w:firstLineChars="0"/>
              <w:jc w:val="center"/>
              <w:textAlignment w:val="auto"/>
              <w:rPr>
                <w:rFonts w:hint="eastAsia" w:ascii="宋体" w:hAnsi="宋体" w:eastAsia="宋体" w:cs="宋体"/>
                <w:i w:val="0"/>
                <w:iCs w:val="0"/>
                <w:color w:val="auto"/>
                <w:kern w:val="0"/>
                <w:sz w:val="22"/>
                <w:szCs w:val="22"/>
                <w:highlight w:val="none"/>
                <w:u w:val="none"/>
                <w:lang w:val="en" w:eastAsia="zh-CN" w:bidi="ar"/>
              </w:rPr>
            </w:pPr>
            <w:r>
              <w:rPr>
                <w:rFonts w:hint="eastAsia" w:ascii="宋体" w:hAnsi="宋体" w:eastAsia="宋体" w:cs="宋体"/>
                <w:i w:val="0"/>
                <w:iCs w:val="0"/>
                <w:color w:val="auto"/>
                <w:kern w:val="0"/>
                <w:sz w:val="22"/>
                <w:szCs w:val="22"/>
                <w:highlight w:val="none"/>
                <w:u w:val="none"/>
                <w:lang w:val="en"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01"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b w:val="0"/>
                <w:bCs/>
                <w:color w:val="0C0C0C"/>
                <w:kern w:val="0"/>
                <w:sz w:val="21"/>
                <w:szCs w:val="21"/>
                <w:highlight w:val="none"/>
                <w:lang w:val="en-US" w:eastAsia="zh-CN" w:bidi="ar"/>
              </w:rPr>
            </w:pPr>
            <w:r>
              <w:rPr>
                <w:rFonts w:hint="eastAsia" w:ascii="Times New Roman" w:hAnsi="Times New Roman" w:eastAsia="宋体" w:cs="宋体"/>
                <w:b w:val="0"/>
                <w:bCs/>
                <w:color w:val="0C0C0C"/>
                <w:kern w:val="0"/>
                <w:sz w:val="21"/>
                <w:szCs w:val="21"/>
                <w:highlight w:val="none"/>
                <w:lang w:val="en-US" w:eastAsia="zh-CN" w:bidi="ar"/>
              </w:rPr>
              <w:t>其他统计类别</w:t>
            </w:r>
          </w:p>
        </w:tc>
        <w:tc>
          <w:tcPr>
            <w:tcW w:w="1611" w:type="pct"/>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leftChars="0" w:right="57" w:rightChars="0" w:firstLine="0" w:firstLineChars="0"/>
              <w:jc w:val="center"/>
              <w:textAlignment w:val="auto"/>
              <w:rPr>
                <w:rFonts w:hint="eastAsia" w:ascii="宋体" w:hAnsi="宋体" w:eastAsia="宋体" w:cs="宋体"/>
                <w:i w:val="0"/>
                <w:iCs w:val="0"/>
                <w:color w:val="auto"/>
                <w:kern w:val="0"/>
                <w:sz w:val="22"/>
                <w:szCs w:val="22"/>
                <w:highlight w:val="none"/>
                <w:u w:val="none"/>
                <w:lang w:val="en" w:eastAsia="zh-CN" w:bidi="ar"/>
              </w:rPr>
            </w:pPr>
            <w:r>
              <w:rPr>
                <w:rFonts w:hint="eastAsia" w:ascii="宋体" w:hAnsi="宋体" w:eastAsia="宋体" w:cs="宋体"/>
                <w:i w:val="0"/>
                <w:iCs w:val="0"/>
                <w:color w:val="auto"/>
                <w:kern w:val="0"/>
                <w:sz w:val="22"/>
                <w:szCs w:val="22"/>
                <w:highlight w:val="none"/>
                <w:u w:val="none"/>
                <w:lang w:val="en" w:eastAsia="zh-CN" w:bidi="ar"/>
              </w:rPr>
              <w:t>—</w:t>
            </w:r>
          </w:p>
        </w:tc>
        <w:tc>
          <w:tcPr>
            <w:tcW w:w="1187" w:type="pct"/>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leftChars="0" w:right="57" w:rightChars="0" w:firstLine="0" w:firstLineChars="0"/>
              <w:jc w:val="center"/>
              <w:textAlignment w:val="auto"/>
              <w:rPr>
                <w:rFonts w:hint="eastAsia" w:ascii="宋体" w:hAnsi="宋体" w:eastAsia="宋体" w:cs="宋体"/>
                <w:i w:val="0"/>
                <w:iCs w:val="0"/>
                <w:color w:val="auto"/>
                <w:kern w:val="0"/>
                <w:sz w:val="22"/>
                <w:szCs w:val="22"/>
                <w:highlight w:val="none"/>
                <w:u w:val="none"/>
                <w:lang w:val="en" w:eastAsia="zh-CN" w:bidi="ar"/>
              </w:rPr>
            </w:pPr>
            <w:r>
              <w:rPr>
                <w:rFonts w:hint="eastAsia" w:ascii="宋体" w:hAnsi="宋体" w:eastAsia="宋体" w:cs="宋体"/>
                <w:i w:val="0"/>
                <w:iCs w:val="0"/>
                <w:color w:val="auto"/>
                <w:kern w:val="0"/>
                <w:sz w:val="22"/>
                <w:szCs w:val="22"/>
                <w:highlight w:val="none"/>
                <w:u w:val="none"/>
                <w:lang w:val="en" w:eastAsia="zh-CN" w:bidi="ar"/>
              </w:rPr>
              <w:t>—</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eastAsia" w:ascii="Times New Roman" w:hAnsi="Times New Roman" w:eastAsia="楷体_GB2312" w:cs="楷体_GB2312"/>
          <w:i w:val="0"/>
          <w:caps w:val="0"/>
          <w:color w:val="0C0C0C"/>
          <w:spacing w:val="0"/>
          <w:kern w:val="0"/>
          <w:sz w:val="32"/>
          <w:szCs w:val="32"/>
          <w:highlight w:val="none"/>
          <w:lang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（二）主要经济指标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16" w:firstLineChars="200"/>
        <w:jc w:val="both"/>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2023年末，信息传输、软件和信息技术服务业企业法人单位资产总计19242.</w:t>
      </w:r>
      <w:r>
        <w:rPr>
          <w:rFonts w:hint="eastAsia" w:cs="Times New Roman"/>
          <w:color w:val="0C0C0C"/>
          <w:spacing w:val="-6"/>
          <w:kern w:val="2"/>
          <w:sz w:val="32"/>
          <w:szCs w:val="32"/>
          <w:u w:val="none"/>
          <w:lang w:val="en-US" w:eastAsia="zh-CN" w:bidi="ar-SA"/>
        </w:rPr>
        <w:t>3</w:t>
      </w:r>
      <w:r>
        <w:rPr>
          <w:rFonts w:hint="eastAsia" w:ascii="Times New Roman" w:hAnsi="Times New Roman" w:eastAsia="方正仿宋_GBK" w:cs="Times New Roman"/>
          <w:color w:val="0C0C0C"/>
          <w:spacing w:val="-6"/>
          <w:kern w:val="2"/>
          <w:sz w:val="32"/>
          <w:szCs w:val="32"/>
          <w:u w:val="none"/>
          <w:lang w:val="en-US" w:eastAsia="zh-CN" w:bidi="ar-SA"/>
        </w:rPr>
        <w:t>万元，比2018年末增长214.8 %。负债合计80.</w:t>
      </w:r>
      <w:r>
        <w:rPr>
          <w:rFonts w:hint="eastAsia" w:cs="Times New Roman"/>
          <w:color w:val="0C0C0C"/>
          <w:spacing w:val="-6"/>
          <w:kern w:val="2"/>
          <w:sz w:val="32"/>
          <w:szCs w:val="32"/>
          <w:u w:val="none"/>
          <w:lang w:val="en-US" w:eastAsia="zh-CN" w:bidi="ar-SA"/>
        </w:rPr>
        <w:t>6</w:t>
      </w:r>
      <w:r>
        <w:rPr>
          <w:rFonts w:hint="eastAsia" w:ascii="Times New Roman" w:hAnsi="Times New Roman" w:eastAsia="方正仿宋_GBK" w:cs="Times New Roman"/>
          <w:color w:val="0C0C0C"/>
          <w:spacing w:val="-6"/>
          <w:kern w:val="2"/>
          <w:sz w:val="32"/>
          <w:szCs w:val="32"/>
          <w:u w:val="none"/>
          <w:lang w:val="en-US" w:eastAsia="zh-CN" w:bidi="ar-SA"/>
        </w:rPr>
        <w:t>万元。全年实现营业收入27544</w:t>
      </w:r>
      <w:r>
        <w:rPr>
          <w:rFonts w:hint="eastAsia" w:cs="Times New Roman"/>
          <w:color w:val="0C0C0C"/>
          <w:spacing w:val="-6"/>
          <w:kern w:val="2"/>
          <w:sz w:val="32"/>
          <w:szCs w:val="32"/>
          <w:u w:val="none"/>
          <w:lang w:val="en-US" w:eastAsia="zh-CN" w:bidi="ar-SA"/>
        </w:rPr>
        <w:t>.1</w:t>
      </w:r>
      <w:r>
        <w:rPr>
          <w:rFonts w:hint="eastAsia" w:ascii="Times New Roman" w:hAnsi="Times New Roman" w:eastAsia="方正仿宋_GBK" w:cs="Times New Roman"/>
          <w:color w:val="0C0C0C"/>
          <w:spacing w:val="-6"/>
          <w:kern w:val="2"/>
          <w:sz w:val="32"/>
          <w:szCs w:val="32"/>
          <w:u w:val="none"/>
          <w:lang w:val="en-US" w:eastAsia="zh-CN" w:bidi="ar-SA"/>
        </w:rPr>
        <w:t>万元（详见表4-1</w:t>
      </w:r>
      <w:r>
        <w:rPr>
          <w:rFonts w:hint="eastAsia" w:cs="Times New Roman"/>
          <w:color w:val="0C0C0C"/>
          <w:spacing w:val="-6"/>
          <w:kern w:val="2"/>
          <w:sz w:val="32"/>
          <w:szCs w:val="32"/>
          <w:u w:val="none"/>
          <w:lang w:val="en-US" w:eastAsia="zh-CN" w:bidi="ar-SA"/>
        </w:rPr>
        <w:t>2</w:t>
      </w:r>
      <w:r>
        <w:rPr>
          <w:rFonts w:hint="eastAsia" w:ascii="Times New Roman" w:hAnsi="Times New Roman" w:eastAsia="方正仿宋_GBK" w:cs="Times New Roman"/>
          <w:color w:val="0C0C0C"/>
          <w:spacing w:val="-6"/>
          <w:kern w:val="2"/>
          <w:sz w:val="32"/>
          <w:szCs w:val="32"/>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表4-1</w:t>
      </w:r>
      <w:r>
        <w:rPr>
          <w:rFonts w:hint="eastAsia" w:eastAsia="宋体" w:cs="宋体"/>
          <w:b/>
          <w:i w:val="0"/>
          <w:caps w:val="0"/>
          <w:color w:val="0C0C0C"/>
          <w:spacing w:val="0"/>
          <w:kern w:val="0"/>
          <w:sz w:val="24"/>
          <w:szCs w:val="24"/>
          <w:highlight w:val="none"/>
          <w:lang w:val="en-US" w:eastAsia="zh-CN" w:bidi="ar"/>
        </w:rPr>
        <w:t>2</w:t>
      </w:r>
      <w:r>
        <w:rPr>
          <w:rFonts w:hint="eastAsia" w:ascii="Times New Roman" w:hAnsi="Times New Roman" w:eastAsia="宋体" w:cs="宋体"/>
          <w:b/>
          <w:i w:val="0"/>
          <w:caps w:val="0"/>
          <w:color w:val="0C0C0C"/>
          <w:spacing w:val="0"/>
          <w:kern w:val="0"/>
          <w:sz w:val="24"/>
          <w:szCs w:val="24"/>
          <w:highlight w:val="none"/>
          <w:lang w:val="en-US" w:eastAsia="zh-CN" w:bidi="ar"/>
        </w:rPr>
        <w:t>　按行业大类分组的信息传输、软件和信息技术服务业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企业法人单位主要经济指标</w:t>
      </w:r>
    </w:p>
    <w:tbl>
      <w:tblPr>
        <w:tblStyle w:val="18"/>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985"/>
        <w:gridCol w:w="1561"/>
        <w:gridCol w:w="1561"/>
        <w:gridCol w:w="156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2297"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50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w:t>
            </w:r>
          </w:p>
        </w:tc>
        <w:tc>
          <w:tcPr>
            <w:tcW w:w="900"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资产总计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万</w:t>
            </w:r>
            <w:r>
              <w:rPr>
                <w:rFonts w:hint="eastAsia" w:ascii="Times New Roman" w:hAnsi="Times New Roman" w:eastAsia="宋体" w:cs="宋体"/>
                <w:b/>
                <w:bCs/>
                <w:color w:val="0C0C0C"/>
                <w:kern w:val="0"/>
                <w:sz w:val="21"/>
                <w:szCs w:val="21"/>
                <w:highlight w:val="none"/>
                <w:lang w:val="en-US" w:eastAsia="zh-CN" w:bidi="ar"/>
              </w:rPr>
              <w:t>元）</w:t>
            </w:r>
          </w:p>
        </w:tc>
        <w:tc>
          <w:tcPr>
            <w:tcW w:w="900"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负债合计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万</w:t>
            </w:r>
            <w:r>
              <w:rPr>
                <w:rFonts w:hint="eastAsia" w:ascii="Times New Roman" w:hAnsi="Times New Roman" w:eastAsia="宋体" w:cs="宋体"/>
                <w:b/>
                <w:bCs/>
                <w:color w:val="0C0C0C"/>
                <w:kern w:val="0"/>
                <w:sz w:val="21"/>
                <w:szCs w:val="21"/>
                <w:highlight w:val="none"/>
                <w:lang w:val="en-US" w:eastAsia="zh-CN" w:bidi="ar"/>
              </w:rPr>
              <w:t>元）</w:t>
            </w:r>
          </w:p>
        </w:tc>
        <w:tc>
          <w:tcPr>
            <w:tcW w:w="901"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营业收入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万</w:t>
            </w:r>
            <w:r>
              <w:rPr>
                <w:rFonts w:hint="eastAsia" w:ascii="Times New Roman" w:hAnsi="Times New Roman" w:eastAsia="宋体" w:cs="宋体"/>
                <w:b/>
                <w:bCs/>
                <w:color w:val="0C0C0C"/>
                <w:kern w:val="0"/>
                <w:sz w:val="21"/>
                <w:szCs w:val="21"/>
                <w:highlight w:val="none"/>
                <w:lang w:val="en-US" w:eastAsia="zh-CN" w:bidi="ar"/>
              </w:rPr>
              <w:t>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297"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900" w:type="pc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leftChars="0" w:right="57" w:rightChars="0" w:firstLine="0" w:firstLineChars="0"/>
              <w:jc w:val="center"/>
              <w:textAlignment w:val="auto"/>
              <w:rPr>
                <w:rFonts w:hint="default"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19242.3</w:t>
            </w:r>
          </w:p>
        </w:tc>
        <w:tc>
          <w:tcPr>
            <w:tcW w:w="900" w:type="pc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leftChars="0" w:right="57" w:rightChars="0" w:firstLine="0" w:firstLineChars="0"/>
              <w:jc w:val="center"/>
              <w:textAlignment w:val="auto"/>
              <w:rPr>
                <w:rFonts w:hint="default"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80.6</w:t>
            </w:r>
          </w:p>
        </w:tc>
        <w:tc>
          <w:tcPr>
            <w:tcW w:w="901" w:type="pct"/>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leftChars="0" w:right="57" w:rightChars="0" w:firstLine="0" w:firstLineChars="0"/>
              <w:jc w:val="center"/>
              <w:textAlignment w:val="auto"/>
              <w:rPr>
                <w:rFonts w:hint="default"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27544.1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29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电信、广播电视和卫星传输服务</w:t>
            </w:r>
          </w:p>
        </w:tc>
        <w:tc>
          <w:tcPr>
            <w:tcW w:w="900"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color w:val="0C0C0C"/>
                <w:kern w:val="2"/>
                <w:sz w:val="21"/>
                <w:szCs w:val="21"/>
                <w:highlight w:val="none"/>
                <w:lang w:val="en" w:eastAsia="zh-CN" w:bidi="ar-SA"/>
              </w:rPr>
            </w:pPr>
            <w:r>
              <w:rPr>
                <w:rFonts w:hint="eastAsia" w:ascii="宋体" w:hAnsi="宋体" w:eastAsia="宋体" w:cs="宋体"/>
                <w:i w:val="0"/>
                <w:iCs w:val="0"/>
                <w:color w:val="auto"/>
                <w:kern w:val="0"/>
                <w:sz w:val="22"/>
                <w:szCs w:val="22"/>
                <w:highlight w:val="none"/>
                <w:u w:val="none"/>
                <w:lang w:val="en-US" w:eastAsia="zh-CN" w:bidi="ar"/>
              </w:rPr>
              <w:t>906.1</w:t>
            </w:r>
          </w:p>
        </w:tc>
        <w:tc>
          <w:tcPr>
            <w:tcW w:w="900"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color w:val="0C0C0C"/>
                <w:kern w:val="2"/>
                <w:sz w:val="21"/>
                <w:szCs w:val="21"/>
                <w:highlight w:val="none"/>
                <w:lang w:val="en" w:eastAsia="zh-CN" w:bidi="ar-SA"/>
              </w:rPr>
            </w:pPr>
            <w:r>
              <w:rPr>
                <w:rFonts w:hint="eastAsia" w:ascii="宋体" w:hAnsi="宋体" w:eastAsia="宋体" w:cs="宋体"/>
                <w:i w:val="0"/>
                <w:iCs w:val="0"/>
                <w:color w:val="auto"/>
                <w:kern w:val="0"/>
                <w:sz w:val="22"/>
                <w:szCs w:val="22"/>
                <w:highlight w:val="none"/>
                <w:u w:val="none"/>
                <w:lang w:val="en-US" w:eastAsia="zh-CN" w:bidi="ar"/>
              </w:rPr>
              <w:t>2.5</w:t>
            </w:r>
          </w:p>
        </w:tc>
        <w:tc>
          <w:tcPr>
            <w:tcW w:w="901"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color w:val="0C0C0C"/>
                <w:kern w:val="2"/>
                <w:sz w:val="21"/>
                <w:szCs w:val="21"/>
                <w:highlight w:val="none"/>
                <w:lang w:val="en" w:eastAsia="zh-CN" w:bidi="ar-SA"/>
              </w:rPr>
            </w:pPr>
            <w:r>
              <w:rPr>
                <w:rFonts w:hint="eastAsia" w:ascii="宋体" w:hAnsi="宋体" w:eastAsia="宋体" w:cs="宋体"/>
                <w:i w:val="0"/>
                <w:iCs w:val="0"/>
                <w:color w:val="auto"/>
                <w:kern w:val="0"/>
                <w:sz w:val="22"/>
                <w:szCs w:val="22"/>
                <w:highlight w:val="none"/>
                <w:u w:val="none"/>
                <w:lang w:val="en-US" w:eastAsia="zh-CN" w:bidi="ar"/>
              </w:rPr>
              <w:t>2596.3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9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互联网和相关服务</w:t>
            </w:r>
          </w:p>
        </w:tc>
        <w:tc>
          <w:tcPr>
            <w:tcW w:w="900"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color w:val="0C0C0C"/>
                <w:kern w:val="2"/>
                <w:sz w:val="21"/>
                <w:szCs w:val="21"/>
                <w:highlight w:val="none"/>
                <w:lang w:val="en" w:eastAsia="zh-CN" w:bidi="ar-SA"/>
              </w:rPr>
            </w:pPr>
            <w:r>
              <w:rPr>
                <w:rFonts w:hint="eastAsia" w:ascii="宋体" w:hAnsi="宋体" w:eastAsia="宋体" w:cs="宋体"/>
                <w:i w:val="0"/>
                <w:iCs w:val="0"/>
                <w:color w:val="auto"/>
                <w:kern w:val="0"/>
                <w:sz w:val="22"/>
                <w:szCs w:val="22"/>
                <w:highlight w:val="none"/>
                <w:u w:val="none"/>
                <w:lang w:val="en-US" w:eastAsia="zh-CN" w:bidi="ar"/>
              </w:rPr>
              <w:t>7177.2</w:t>
            </w:r>
          </w:p>
        </w:tc>
        <w:tc>
          <w:tcPr>
            <w:tcW w:w="900"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color w:val="0C0C0C"/>
                <w:kern w:val="2"/>
                <w:sz w:val="21"/>
                <w:szCs w:val="21"/>
                <w:highlight w:val="none"/>
                <w:lang w:val="en" w:eastAsia="zh-CN" w:bidi="ar-SA"/>
              </w:rPr>
            </w:pPr>
            <w:r>
              <w:rPr>
                <w:rFonts w:hint="eastAsia" w:ascii="宋体" w:hAnsi="宋体" w:eastAsia="宋体" w:cs="宋体"/>
                <w:i w:val="0"/>
                <w:iCs w:val="0"/>
                <w:color w:val="auto"/>
                <w:kern w:val="0"/>
                <w:sz w:val="22"/>
                <w:szCs w:val="22"/>
                <w:highlight w:val="none"/>
                <w:u w:val="none"/>
                <w:lang w:val="en-US" w:eastAsia="zh-CN" w:bidi="ar"/>
              </w:rPr>
              <w:t>59</w:t>
            </w:r>
          </w:p>
        </w:tc>
        <w:tc>
          <w:tcPr>
            <w:tcW w:w="901"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color w:val="0C0C0C"/>
                <w:kern w:val="2"/>
                <w:sz w:val="21"/>
                <w:szCs w:val="21"/>
                <w:highlight w:val="none"/>
                <w:lang w:val="en" w:eastAsia="zh-CN" w:bidi="ar-SA"/>
              </w:rPr>
            </w:pPr>
            <w:r>
              <w:rPr>
                <w:rFonts w:hint="eastAsia" w:ascii="宋体" w:hAnsi="宋体" w:eastAsia="宋体" w:cs="宋体"/>
                <w:i w:val="0"/>
                <w:iCs w:val="0"/>
                <w:color w:val="auto"/>
                <w:kern w:val="0"/>
                <w:sz w:val="22"/>
                <w:szCs w:val="22"/>
                <w:highlight w:val="none"/>
                <w:u w:val="none"/>
                <w:lang w:val="en-US" w:eastAsia="zh-CN" w:bidi="ar"/>
              </w:rPr>
              <w:t>11748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97"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软件和信息技术服务业</w:t>
            </w:r>
          </w:p>
        </w:tc>
        <w:tc>
          <w:tcPr>
            <w:tcW w:w="900" w:type="pct"/>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宋体"/>
                <w:color w:val="0C0C0C"/>
                <w:kern w:val="2"/>
                <w:sz w:val="21"/>
                <w:szCs w:val="21"/>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11159</w:t>
            </w:r>
          </w:p>
        </w:tc>
        <w:tc>
          <w:tcPr>
            <w:tcW w:w="900" w:type="pct"/>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color w:val="0C0C0C"/>
                <w:kern w:val="2"/>
                <w:sz w:val="21"/>
                <w:szCs w:val="21"/>
                <w:highlight w:val="none"/>
                <w:lang w:val="en" w:eastAsia="zh-CN" w:bidi="ar-SA"/>
              </w:rPr>
            </w:pPr>
            <w:r>
              <w:rPr>
                <w:rFonts w:hint="eastAsia" w:ascii="宋体" w:hAnsi="宋体" w:eastAsia="宋体" w:cs="宋体"/>
                <w:i w:val="0"/>
                <w:iCs w:val="0"/>
                <w:color w:val="auto"/>
                <w:kern w:val="0"/>
                <w:sz w:val="22"/>
                <w:szCs w:val="22"/>
                <w:highlight w:val="none"/>
                <w:u w:val="none"/>
                <w:lang w:val="en-US" w:eastAsia="zh-CN" w:bidi="ar"/>
              </w:rPr>
              <w:t>19.1</w:t>
            </w:r>
          </w:p>
        </w:tc>
        <w:tc>
          <w:tcPr>
            <w:tcW w:w="901" w:type="pct"/>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宋体"/>
                <w:color w:val="0C0C0C"/>
                <w:kern w:val="2"/>
                <w:sz w:val="21"/>
                <w:szCs w:val="21"/>
                <w:highlight w:val="none"/>
                <w:lang w:val="en" w:eastAsia="zh-CN" w:bidi="ar-SA"/>
              </w:rPr>
            </w:pPr>
            <w:r>
              <w:rPr>
                <w:rFonts w:hint="eastAsia" w:ascii="宋体" w:hAnsi="宋体" w:eastAsia="宋体" w:cs="宋体"/>
                <w:i w:val="0"/>
                <w:iCs w:val="0"/>
                <w:color w:val="auto"/>
                <w:kern w:val="0"/>
                <w:sz w:val="22"/>
                <w:szCs w:val="22"/>
                <w:highlight w:val="none"/>
                <w:u w:val="none"/>
                <w:lang w:val="en-US" w:eastAsia="zh-CN" w:bidi="ar"/>
              </w:rPr>
              <w:t>13199.8</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方正仿宋_GBK" w:cs="仿宋_GB2312"/>
          <w:i w:val="0"/>
          <w:caps w:val="0"/>
          <w:color w:val="0C0C0C"/>
          <w:spacing w:val="0"/>
          <w:sz w:val="32"/>
          <w:szCs w:val="32"/>
          <w:highlight w:val="none"/>
        </w:rPr>
      </w:pPr>
      <w:r>
        <w:rPr>
          <w:rFonts w:hint="eastAsia" w:eastAsia="黑体" w:cs="黑体"/>
          <w:b w:val="0"/>
          <w:bCs/>
          <w:i w:val="0"/>
          <w:caps w:val="0"/>
          <w:color w:val="0C0C0C"/>
          <w:spacing w:val="0"/>
          <w:kern w:val="0"/>
          <w:sz w:val="32"/>
          <w:szCs w:val="32"/>
          <w:highlight w:val="none"/>
          <w:lang w:val="en-US" w:eastAsia="zh-CN" w:bidi="ar"/>
        </w:rPr>
        <w:t>五</w:t>
      </w:r>
      <w:r>
        <w:rPr>
          <w:rFonts w:hint="eastAsia" w:ascii="Times New Roman" w:hAnsi="Times New Roman" w:eastAsia="黑体" w:cs="黑体"/>
          <w:b w:val="0"/>
          <w:bCs/>
          <w:i w:val="0"/>
          <w:caps w:val="0"/>
          <w:color w:val="0C0C0C"/>
          <w:spacing w:val="0"/>
          <w:kern w:val="0"/>
          <w:sz w:val="32"/>
          <w:szCs w:val="32"/>
          <w:highlight w:val="none"/>
          <w:lang w:val="en-US" w:eastAsia="zh-CN" w:bidi="ar"/>
        </w:rPr>
        <w:t>、房地产业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left"/>
        <w:textAlignment w:val="auto"/>
        <w:rPr>
          <w:rFonts w:hint="eastAsia" w:ascii="Times New Roman" w:hAnsi="Times New Roman" w:eastAsia="楷体_GB2312" w:cs="楷体_GB2312"/>
          <w:i w:val="0"/>
          <w:caps w:val="0"/>
          <w:color w:val="0C0C0C"/>
          <w:spacing w:val="0"/>
          <w:kern w:val="0"/>
          <w:sz w:val="32"/>
          <w:szCs w:val="32"/>
          <w:highlight w:val="none"/>
          <w:lang w:bidi="ar"/>
        </w:rPr>
      </w:pPr>
      <w:r>
        <w:rPr>
          <w:rFonts w:hint="eastAsia" w:ascii="Times New Roman" w:hAnsi="Times New Roman" w:eastAsia="方正仿宋_GBK" w:cs="仿宋_GB2312"/>
          <w:i w:val="0"/>
          <w:caps w:val="0"/>
          <w:color w:val="0C0C0C"/>
          <w:spacing w:val="0"/>
          <w:kern w:val="0"/>
          <w:sz w:val="32"/>
          <w:szCs w:val="32"/>
          <w:highlight w:val="none"/>
          <w:lang w:val="en-US" w:eastAsia="zh-CN" w:bidi="ar"/>
        </w:rPr>
        <w:t>　　</w:t>
      </w:r>
      <w:r>
        <w:rPr>
          <w:rFonts w:hint="eastAsia" w:ascii="Times New Roman" w:hAnsi="Times New Roman" w:eastAsia="楷体_GB2312" w:cs="楷体_GB2312"/>
          <w:i w:val="0"/>
          <w:caps w:val="0"/>
          <w:color w:val="0C0C0C"/>
          <w:spacing w:val="0"/>
          <w:kern w:val="0"/>
          <w:sz w:val="32"/>
          <w:szCs w:val="32"/>
          <w:highlight w:val="none"/>
          <w:lang w:val="en-US" w:eastAsia="zh-CN" w:bidi="ar"/>
        </w:rPr>
        <w:t>（一）企业法人单位数和从业人员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2023年末，全</w:t>
      </w:r>
      <w:r>
        <w:rPr>
          <w:rFonts w:hint="eastAsia" w:cs="Times New Roman"/>
          <w:color w:val="0C0C0C"/>
          <w:spacing w:val="-6"/>
          <w:kern w:val="2"/>
          <w:sz w:val="32"/>
          <w:szCs w:val="32"/>
          <w:u w:val="none"/>
          <w:lang w:val="en-US" w:eastAsia="zh-CN" w:bidi="ar-SA"/>
        </w:rPr>
        <w:t>区</w:t>
      </w:r>
      <w:r>
        <w:rPr>
          <w:rFonts w:hint="eastAsia" w:ascii="Times New Roman" w:hAnsi="Times New Roman" w:eastAsia="方正仿宋_GBK" w:cs="Times New Roman"/>
          <w:color w:val="0C0C0C"/>
          <w:spacing w:val="-6"/>
          <w:kern w:val="2"/>
          <w:sz w:val="32"/>
          <w:szCs w:val="32"/>
          <w:u w:val="none"/>
          <w:lang w:val="en-US" w:eastAsia="zh-CN" w:bidi="ar-SA"/>
        </w:rPr>
        <w:t>共有房地产业企业法人单位</w:t>
      </w:r>
      <w:r>
        <w:rPr>
          <w:rFonts w:hint="eastAsia" w:cs="Times New Roman"/>
          <w:color w:val="0C0C0C"/>
          <w:spacing w:val="-6"/>
          <w:kern w:val="2"/>
          <w:sz w:val="32"/>
          <w:szCs w:val="32"/>
          <w:u w:val="none"/>
          <w:lang w:val="en-US" w:eastAsia="zh-CN" w:bidi="ar-SA"/>
        </w:rPr>
        <w:t>82</w:t>
      </w:r>
      <w:r>
        <w:rPr>
          <w:rFonts w:hint="eastAsia" w:ascii="Times New Roman" w:hAnsi="Times New Roman" w:eastAsia="方正仿宋_GBK" w:cs="Times New Roman"/>
          <w:color w:val="0C0C0C"/>
          <w:spacing w:val="-6"/>
          <w:kern w:val="2"/>
          <w:sz w:val="32"/>
          <w:szCs w:val="32"/>
          <w:u w:val="none"/>
          <w:lang w:val="en-US" w:eastAsia="zh-CN" w:bidi="ar-SA"/>
        </w:rPr>
        <w:t>个，比2018年末</w:t>
      </w:r>
      <w:r>
        <w:rPr>
          <w:rFonts w:hint="eastAsia" w:cs="Times New Roman"/>
          <w:color w:val="0C0C0C"/>
          <w:spacing w:val="-6"/>
          <w:kern w:val="2"/>
          <w:sz w:val="32"/>
          <w:szCs w:val="32"/>
          <w:u w:val="none"/>
          <w:lang w:val="en-US" w:eastAsia="zh-CN" w:bidi="ar-SA"/>
        </w:rPr>
        <w:t>增长0</w:t>
      </w:r>
      <w:r>
        <w:rPr>
          <w:rFonts w:hint="eastAsia" w:ascii="Times New Roman" w:hAnsi="Times New Roman" w:eastAsia="方正仿宋_GBK" w:cs="Times New Roman"/>
          <w:color w:val="0C0C0C"/>
          <w:spacing w:val="-6"/>
          <w:kern w:val="2"/>
          <w:sz w:val="32"/>
          <w:szCs w:val="32"/>
          <w:u w:val="none"/>
          <w:lang w:val="en-US" w:eastAsia="zh-CN" w:bidi="ar-SA"/>
        </w:rPr>
        <w:t>%。其中，房地产开发经营企业</w:t>
      </w:r>
      <w:r>
        <w:rPr>
          <w:rFonts w:hint="eastAsia" w:cs="Times New Roman"/>
          <w:color w:val="0C0C0C"/>
          <w:sz w:val="32"/>
          <w:szCs w:val="32"/>
          <w:u w:val="none"/>
          <w:lang w:val="en-US" w:eastAsia="zh-CN"/>
        </w:rPr>
        <w:t>26</w:t>
      </w:r>
      <w:r>
        <w:rPr>
          <w:rFonts w:hint="eastAsia" w:ascii="Times New Roman" w:hAnsi="Times New Roman" w:eastAsia="方正仿宋_GBK" w:cs="Times New Roman"/>
          <w:color w:val="0C0C0C"/>
          <w:spacing w:val="-6"/>
          <w:kern w:val="2"/>
          <w:sz w:val="32"/>
          <w:szCs w:val="32"/>
          <w:u w:val="none"/>
          <w:lang w:val="en-US" w:eastAsia="zh-CN" w:bidi="ar-SA"/>
        </w:rPr>
        <w:t>个，比2018年末</w:t>
      </w:r>
      <w:r>
        <w:rPr>
          <w:rFonts w:hint="eastAsia" w:cs="Times New Roman"/>
          <w:color w:val="0C0C0C"/>
          <w:spacing w:val="-6"/>
          <w:kern w:val="2"/>
          <w:sz w:val="32"/>
          <w:szCs w:val="32"/>
          <w:u w:val="none"/>
          <w:lang w:val="en-US" w:eastAsia="zh-CN" w:bidi="ar-SA"/>
        </w:rPr>
        <w:t>下降</w:t>
      </w:r>
      <w:r>
        <w:rPr>
          <w:rFonts w:hint="eastAsia" w:cs="Times New Roman"/>
          <w:color w:val="0C0C0C"/>
          <w:sz w:val="32"/>
          <w:szCs w:val="32"/>
          <w:u w:val="none"/>
          <w:lang w:val="en-US" w:eastAsia="zh-CN"/>
        </w:rPr>
        <w:t>39.5</w:t>
      </w:r>
      <w:r>
        <w:rPr>
          <w:rFonts w:hint="eastAsia" w:ascii="Times New Roman" w:hAnsi="Times New Roman" w:eastAsia="方正仿宋_GBK" w:cs="Times New Roman"/>
          <w:color w:val="0C0C0C"/>
          <w:spacing w:val="-6"/>
          <w:kern w:val="2"/>
          <w:sz w:val="32"/>
          <w:szCs w:val="32"/>
          <w:u w:val="none"/>
          <w:lang w:val="en-US" w:eastAsia="zh-CN" w:bidi="ar-SA"/>
        </w:rPr>
        <w:t>%</w:t>
      </w:r>
      <w:r>
        <w:rPr>
          <w:rFonts w:hint="eastAsia" w:cs="Times New Roman"/>
          <w:color w:val="0C0C0C"/>
          <w:spacing w:val="-6"/>
          <w:kern w:val="2"/>
          <w:sz w:val="32"/>
          <w:szCs w:val="32"/>
          <w:u w:val="none"/>
          <w:lang w:val="en-US" w:eastAsia="zh-CN" w:bidi="ar-SA"/>
        </w:rPr>
        <w:t>，</w:t>
      </w:r>
      <w:r>
        <w:rPr>
          <w:rFonts w:hint="eastAsia" w:ascii="Times New Roman" w:hAnsi="Times New Roman" w:eastAsia="方正仿宋_GBK" w:cs="Times New Roman"/>
          <w:color w:val="0C0C0C"/>
          <w:spacing w:val="-6"/>
          <w:kern w:val="2"/>
          <w:sz w:val="32"/>
          <w:szCs w:val="32"/>
          <w:u w:val="none"/>
          <w:lang w:val="en-US" w:eastAsia="zh-CN" w:bidi="ar-SA"/>
        </w:rPr>
        <w:t>物业管理企业</w:t>
      </w:r>
      <w:r>
        <w:rPr>
          <w:rFonts w:hint="eastAsia" w:cs="Times New Roman"/>
          <w:color w:val="0C0C0C"/>
          <w:sz w:val="32"/>
          <w:szCs w:val="32"/>
          <w:u w:val="none"/>
          <w:lang w:val="en-US" w:eastAsia="zh-CN"/>
        </w:rPr>
        <w:t>39</w:t>
      </w:r>
      <w:r>
        <w:rPr>
          <w:rFonts w:hint="eastAsia" w:ascii="Times New Roman" w:hAnsi="Times New Roman" w:eastAsia="方正仿宋_GBK" w:cs="Times New Roman"/>
          <w:color w:val="0C0C0C"/>
          <w:spacing w:val="-6"/>
          <w:kern w:val="2"/>
          <w:sz w:val="32"/>
          <w:szCs w:val="32"/>
          <w:u w:val="none"/>
          <w:lang w:val="en-US" w:eastAsia="zh-CN" w:bidi="ar-SA"/>
        </w:rPr>
        <w:t>个，房地产中介服务企业</w:t>
      </w:r>
      <w:r>
        <w:rPr>
          <w:rFonts w:hint="eastAsia" w:cs="Times New Roman"/>
          <w:color w:val="0C0C0C"/>
          <w:sz w:val="32"/>
          <w:szCs w:val="32"/>
          <w:u w:val="none"/>
          <w:lang w:val="en-US" w:eastAsia="zh-CN"/>
        </w:rPr>
        <w:t>13</w:t>
      </w:r>
      <w:r>
        <w:rPr>
          <w:rFonts w:hint="eastAsia" w:ascii="Times New Roman" w:hAnsi="Times New Roman" w:eastAsia="方正仿宋_GBK" w:cs="Times New Roman"/>
          <w:color w:val="0C0C0C"/>
          <w:spacing w:val="-6"/>
          <w:kern w:val="2"/>
          <w:sz w:val="32"/>
          <w:szCs w:val="32"/>
          <w:u w:val="none"/>
          <w:lang w:val="en-US" w:eastAsia="zh-CN" w:bidi="ar-SA"/>
        </w:rPr>
        <w:t>个，分别比2018年末</w:t>
      </w:r>
      <w:r>
        <w:rPr>
          <w:rFonts w:hint="eastAsia" w:cs="Times New Roman"/>
          <w:color w:val="0C0C0C"/>
          <w:spacing w:val="-6"/>
          <w:kern w:val="2"/>
          <w:sz w:val="32"/>
          <w:szCs w:val="32"/>
          <w:u w:val="none"/>
          <w:lang w:val="en-US" w:eastAsia="zh-CN" w:bidi="ar-SA"/>
        </w:rPr>
        <w:t>增长</w:t>
      </w:r>
      <w:r>
        <w:rPr>
          <w:rFonts w:hint="eastAsia" w:cs="Times New Roman"/>
          <w:color w:val="0C0C0C"/>
          <w:sz w:val="32"/>
          <w:szCs w:val="32"/>
          <w:highlight w:val="none"/>
          <w:u w:val="none"/>
          <w:lang w:val="en-US" w:eastAsia="zh-CN"/>
        </w:rPr>
        <w:t>34.5</w:t>
      </w:r>
      <w:r>
        <w:rPr>
          <w:rFonts w:hint="eastAsia" w:ascii="Times New Roman" w:hAnsi="Times New Roman" w:eastAsia="方正仿宋_GBK" w:cs="Times New Roman"/>
          <w:color w:val="0C0C0C"/>
          <w:spacing w:val="-6"/>
          <w:kern w:val="2"/>
          <w:sz w:val="32"/>
          <w:szCs w:val="32"/>
          <w:highlight w:val="none"/>
          <w:u w:val="none"/>
          <w:lang w:val="en-US" w:eastAsia="zh-CN" w:bidi="ar-SA"/>
        </w:rPr>
        <w:t>%和</w:t>
      </w:r>
      <w:r>
        <w:rPr>
          <w:rFonts w:hint="eastAsia" w:cs="Times New Roman"/>
          <w:color w:val="0C0C0C"/>
          <w:sz w:val="32"/>
          <w:szCs w:val="32"/>
          <w:highlight w:val="none"/>
          <w:u w:val="none"/>
          <w:lang w:val="en-US" w:eastAsia="zh-CN"/>
        </w:rPr>
        <w:t>62.5</w:t>
      </w:r>
      <w:r>
        <w:rPr>
          <w:rFonts w:hint="eastAsia" w:ascii="Times New Roman" w:hAnsi="Times New Roman" w:eastAsia="方正仿宋_GBK" w:cs="Times New Roman"/>
          <w:color w:val="0C0C0C"/>
          <w:spacing w:val="-6"/>
          <w:kern w:val="2"/>
          <w:sz w:val="32"/>
          <w:szCs w:val="32"/>
          <w:highlight w:val="none"/>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lang w:val="en-US" w:eastAsia="zh-CN"/>
        </w:rPr>
      </w:pPr>
      <w:r>
        <w:rPr>
          <w:rFonts w:hint="eastAsia" w:ascii="Times New Roman" w:hAnsi="Times New Roman" w:eastAsia="方正仿宋_GBK" w:cs="Times New Roman"/>
          <w:color w:val="0C0C0C"/>
          <w:spacing w:val="-6"/>
          <w:kern w:val="2"/>
          <w:sz w:val="32"/>
          <w:szCs w:val="32"/>
          <w:u w:val="none"/>
          <w:lang w:val="en-US" w:eastAsia="zh-CN" w:bidi="ar-SA"/>
        </w:rPr>
        <w:t>2023年末，全</w:t>
      </w:r>
      <w:r>
        <w:rPr>
          <w:rFonts w:hint="eastAsia" w:cs="Times New Roman"/>
          <w:color w:val="0C0C0C"/>
          <w:spacing w:val="-6"/>
          <w:kern w:val="2"/>
          <w:sz w:val="32"/>
          <w:szCs w:val="32"/>
          <w:u w:val="none"/>
          <w:lang w:val="en-US" w:eastAsia="zh-CN" w:bidi="ar-SA"/>
        </w:rPr>
        <w:t>区</w:t>
      </w:r>
      <w:r>
        <w:rPr>
          <w:rFonts w:hint="eastAsia" w:ascii="Times New Roman" w:hAnsi="Times New Roman" w:eastAsia="方正仿宋_GBK" w:cs="Times New Roman"/>
          <w:color w:val="0C0C0C"/>
          <w:spacing w:val="-6"/>
          <w:kern w:val="2"/>
          <w:sz w:val="32"/>
          <w:szCs w:val="32"/>
          <w:u w:val="none"/>
          <w:lang w:val="en-US" w:eastAsia="zh-CN" w:bidi="ar-SA"/>
        </w:rPr>
        <w:t>房地产业企业法人单位从业人员</w:t>
      </w:r>
      <w:r>
        <w:rPr>
          <w:rFonts w:hint="eastAsia" w:cs="Times New Roman"/>
          <w:color w:val="0C0C0C"/>
          <w:sz w:val="32"/>
          <w:szCs w:val="32"/>
          <w:u w:val="none"/>
          <w:lang w:val="en-US" w:eastAsia="zh-CN"/>
        </w:rPr>
        <w:t>885</w:t>
      </w:r>
      <w:r>
        <w:rPr>
          <w:rFonts w:hint="eastAsia" w:ascii="Times New Roman" w:hAnsi="Times New Roman" w:eastAsia="方正仿宋_GBK" w:cs="Times New Roman"/>
          <w:color w:val="0C0C0C"/>
          <w:spacing w:val="-6"/>
          <w:kern w:val="2"/>
          <w:sz w:val="32"/>
          <w:szCs w:val="32"/>
          <w:u w:val="none"/>
          <w:lang w:val="en-US" w:eastAsia="zh-CN" w:bidi="ar-SA"/>
        </w:rPr>
        <w:t>人，比2018年末</w:t>
      </w:r>
      <w:r>
        <w:rPr>
          <w:rFonts w:hint="eastAsia" w:cs="Times New Roman"/>
          <w:color w:val="0C0C0C"/>
          <w:spacing w:val="-6"/>
          <w:kern w:val="2"/>
          <w:sz w:val="32"/>
          <w:szCs w:val="32"/>
          <w:u w:val="none"/>
          <w:lang w:val="en-US" w:eastAsia="zh-CN" w:bidi="ar-SA"/>
        </w:rPr>
        <w:t>下降11.1</w:t>
      </w:r>
      <w:r>
        <w:rPr>
          <w:rFonts w:hint="eastAsia" w:ascii="Times New Roman" w:hAnsi="Times New Roman" w:eastAsia="方正仿宋_GBK" w:cs="Times New Roman"/>
          <w:color w:val="0C0C0C"/>
          <w:spacing w:val="-6"/>
          <w:kern w:val="2"/>
          <w:sz w:val="32"/>
          <w:szCs w:val="32"/>
          <w:u w:val="none"/>
          <w:lang w:val="en-US" w:eastAsia="zh-CN" w:bidi="ar-SA"/>
        </w:rPr>
        <w:t>%。其中，房地产开发经营企业</w:t>
      </w:r>
      <w:r>
        <w:rPr>
          <w:rFonts w:hint="eastAsia" w:cs="Times New Roman"/>
          <w:color w:val="0C0C0C"/>
          <w:sz w:val="32"/>
          <w:szCs w:val="32"/>
          <w:u w:val="none"/>
          <w:lang w:val="en-US" w:eastAsia="zh-CN"/>
        </w:rPr>
        <w:t>431</w:t>
      </w:r>
      <w:r>
        <w:rPr>
          <w:rFonts w:hint="eastAsia" w:ascii="Times New Roman" w:hAnsi="Times New Roman" w:eastAsia="方正仿宋_GBK" w:cs="Times New Roman"/>
          <w:color w:val="0C0C0C"/>
          <w:spacing w:val="-6"/>
          <w:kern w:val="2"/>
          <w:sz w:val="32"/>
          <w:szCs w:val="32"/>
          <w:u w:val="none"/>
          <w:lang w:val="en-US" w:eastAsia="zh-CN" w:bidi="ar-SA"/>
        </w:rPr>
        <w:t>人,比2018年末下降</w:t>
      </w:r>
      <w:r>
        <w:rPr>
          <w:rFonts w:hint="eastAsia" w:cs="Times New Roman"/>
          <w:color w:val="0C0C0C"/>
          <w:sz w:val="32"/>
          <w:szCs w:val="32"/>
          <w:u w:val="none"/>
          <w:lang w:val="en-US" w:eastAsia="zh-CN"/>
        </w:rPr>
        <w:t>28.8</w:t>
      </w:r>
      <w:r>
        <w:rPr>
          <w:rFonts w:hint="eastAsia" w:ascii="Times New Roman" w:hAnsi="Times New Roman" w:eastAsia="方正仿宋_GBK" w:cs="Times New Roman"/>
          <w:color w:val="0C0C0C"/>
          <w:spacing w:val="-6"/>
          <w:kern w:val="2"/>
          <w:sz w:val="32"/>
          <w:szCs w:val="32"/>
          <w:u w:val="none"/>
          <w:lang w:val="en-US" w:eastAsia="zh-CN" w:bidi="ar-SA"/>
        </w:rPr>
        <w:t>%</w:t>
      </w:r>
      <w:r>
        <w:rPr>
          <w:rFonts w:hint="eastAsia" w:ascii="Times New Roman" w:hAnsi="Times New Roman" w:cs="Times New Roman"/>
          <w:color w:val="0C0C0C"/>
          <w:spacing w:val="-6"/>
          <w:kern w:val="2"/>
          <w:sz w:val="32"/>
          <w:szCs w:val="32"/>
          <w:u w:val="none"/>
          <w:lang w:val="en-US" w:eastAsia="zh-CN" w:bidi="ar-SA"/>
        </w:rPr>
        <w:t>；</w:t>
      </w:r>
      <w:r>
        <w:rPr>
          <w:rFonts w:hint="eastAsia" w:ascii="Times New Roman" w:hAnsi="Times New Roman" w:eastAsia="方正仿宋_GBK" w:cs="Times New Roman"/>
          <w:color w:val="0C0C0C"/>
          <w:spacing w:val="-6"/>
          <w:kern w:val="2"/>
          <w:sz w:val="32"/>
          <w:szCs w:val="32"/>
          <w:u w:val="none"/>
          <w:lang w:val="en-US" w:eastAsia="zh-CN" w:bidi="ar-SA"/>
        </w:rPr>
        <w:t>物业管理企业</w:t>
      </w:r>
      <w:r>
        <w:rPr>
          <w:rFonts w:hint="eastAsia" w:cs="Times New Roman"/>
          <w:color w:val="0C0C0C"/>
          <w:sz w:val="32"/>
          <w:szCs w:val="32"/>
          <w:u w:val="none"/>
          <w:lang w:val="en-US" w:eastAsia="zh-CN"/>
        </w:rPr>
        <w:t>351</w:t>
      </w:r>
      <w:r>
        <w:rPr>
          <w:rFonts w:hint="eastAsia" w:ascii="Times New Roman" w:hAnsi="Times New Roman" w:eastAsia="方正仿宋_GBK" w:cs="Times New Roman"/>
          <w:color w:val="0C0C0C"/>
          <w:spacing w:val="-6"/>
          <w:kern w:val="2"/>
          <w:sz w:val="32"/>
          <w:szCs w:val="32"/>
          <w:u w:val="none"/>
          <w:lang w:val="en-US" w:eastAsia="zh-CN" w:bidi="ar-SA"/>
        </w:rPr>
        <w:t>人，房地产中介服务企业</w:t>
      </w:r>
      <w:r>
        <w:rPr>
          <w:rFonts w:hint="eastAsia" w:cs="Times New Roman"/>
          <w:color w:val="0C0C0C"/>
          <w:sz w:val="32"/>
          <w:szCs w:val="32"/>
          <w:u w:val="none"/>
          <w:lang w:val="en-US" w:eastAsia="zh-CN"/>
        </w:rPr>
        <w:t>88</w:t>
      </w:r>
      <w:r>
        <w:rPr>
          <w:rFonts w:hint="eastAsia" w:ascii="Times New Roman" w:hAnsi="Times New Roman" w:eastAsia="方正仿宋_GBK" w:cs="Times New Roman"/>
          <w:color w:val="0C0C0C"/>
          <w:spacing w:val="-6"/>
          <w:kern w:val="2"/>
          <w:sz w:val="32"/>
          <w:szCs w:val="32"/>
          <w:u w:val="none"/>
          <w:lang w:val="en-US" w:eastAsia="zh-CN" w:bidi="ar-SA"/>
        </w:rPr>
        <w:t>人，分别比2018年末</w:t>
      </w:r>
      <w:r>
        <w:rPr>
          <w:rFonts w:hint="eastAsia" w:cs="Times New Roman"/>
          <w:color w:val="0C0C0C"/>
          <w:spacing w:val="-6"/>
          <w:kern w:val="2"/>
          <w:sz w:val="32"/>
          <w:szCs w:val="32"/>
          <w:u w:val="none"/>
          <w:lang w:val="en-US" w:eastAsia="zh-CN" w:bidi="ar-SA"/>
        </w:rPr>
        <w:t>增长</w:t>
      </w:r>
      <w:r>
        <w:rPr>
          <w:rFonts w:hint="eastAsia" w:cs="Times New Roman"/>
          <w:color w:val="0C0C0C"/>
          <w:sz w:val="32"/>
          <w:szCs w:val="32"/>
          <w:highlight w:val="none"/>
          <w:u w:val="none"/>
          <w:lang w:val="en-US" w:eastAsia="zh-CN"/>
        </w:rPr>
        <w:t>22.7</w:t>
      </w:r>
      <w:r>
        <w:rPr>
          <w:rFonts w:hint="eastAsia" w:ascii="Times New Roman" w:hAnsi="Times New Roman" w:eastAsia="方正仿宋_GBK" w:cs="Times New Roman"/>
          <w:color w:val="0C0C0C"/>
          <w:spacing w:val="-6"/>
          <w:kern w:val="2"/>
          <w:sz w:val="32"/>
          <w:szCs w:val="32"/>
          <w:highlight w:val="none"/>
          <w:u w:val="none"/>
          <w:lang w:val="en-US" w:eastAsia="zh-CN" w:bidi="ar-SA"/>
        </w:rPr>
        <w:t>%和</w:t>
      </w:r>
      <w:r>
        <w:rPr>
          <w:rFonts w:hint="eastAsia" w:cs="Times New Roman"/>
          <w:color w:val="0C0C0C"/>
          <w:sz w:val="32"/>
          <w:szCs w:val="32"/>
          <w:highlight w:val="none"/>
          <w:u w:val="none"/>
          <w:lang w:val="en-US" w:eastAsia="zh-CN"/>
        </w:rPr>
        <w:t>46.7</w:t>
      </w:r>
      <w:r>
        <w:rPr>
          <w:rFonts w:hint="eastAsia" w:ascii="Times New Roman" w:hAnsi="Times New Roman" w:eastAsia="方正仿宋_GBK" w:cs="Times New Roman"/>
          <w:color w:val="0C0C0C"/>
          <w:spacing w:val="-6"/>
          <w:kern w:val="2"/>
          <w:sz w:val="32"/>
          <w:szCs w:val="32"/>
          <w:highlight w:val="none"/>
          <w:u w:val="none"/>
          <w:lang w:val="en-US" w:eastAsia="zh-CN" w:bidi="ar-SA"/>
        </w:rPr>
        <w:t>%</w:t>
      </w:r>
      <w:r>
        <w:rPr>
          <w:rFonts w:hint="eastAsia" w:ascii="Times New Roman" w:hAnsi="Times New Roman" w:eastAsia="方正仿宋_GBK" w:cs="Times New Roman"/>
          <w:color w:val="0C0C0C"/>
          <w:spacing w:val="-6"/>
          <w:kern w:val="2"/>
          <w:sz w:val="32"/>
          <w:szCs w:val="32"/>
          <w:u w:val="none"/>
          <w:lang w:val="en-US" w:eastAsia="zh-CN" w:bidi="ar-SA"/>
        </w:rPr>
        <w:t>（详见表4-1</w:t>
      </w:r>
      <w:r>
        <w:rPr>
          <w:rFonts w:hint="eastAsia" w:cs="Times New Roman"/>
          <w:color w:val="0C0C0C"/>
          <w:spacing w:val="-6"/>
          <w:kern w:val="2"/>
          <w:sz w:val="32"/>
          <w:szCs w:val="32"/>
          <w:u w:val="none"/>
          <w:lang w:val="en-US" w:eastAsia="zh-CN" w:bidi="ar-SA"/>
        </w:rPr>
        <w:t>3</w:t>
      </w:r>
      <w:r>
        <w:rPr>
          <w:rFonts w:hint="eastAsia" w:ascii="Times New Roman" w:hAnsi="Times New Roman" w:eastAsia="方正仿宋_GBK" w:cs="Times New Roman"/>
          <w:color w:val="0C0C0C"/>
          <w:spacing w:val="-6"/>
          <w:kern w:val="2"/>
          <w:sz w:val="32"/>
          <w:szCs w:val="32"/>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1" w:afterLines="1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表4-1</w:t>
      </w:r>
      <w:r>
        <w:rPr>
          <w:rFonts w:hint="eastAsia" w:eastAsia="宋体" w:cs="宋体"/>
          <w:b/>
          <w:i w:val="0"/>
          <w:caps w:val="0"/>
          <w:color w:val="0C0C0C"/>
          <w:spacing w:val="0"/>
          <w:kern w:val="0"/>
          <w:sz w:val="24"/>
          <w:szCs w:val="24"/>
          <w:highlight w:val="none"/>
          <w:lang w:val="en-US" w:eastAsia="zh-CN" w:bidi="ar"/>
        </w:rPr>
        <w:t>3</w:t>
      </w:r>
      <w:r>
        <w:rPr>
          <w:rFonts w:hint="eastAsia" w:ascii="Times New Roman" w:hAnsi="Times New Roman" w:eastAsia="宋体" w:cs="宋体"/>
          <w:b/>
          <w:i w:val="0"/>
          <w:caps w:val="0"/>
          <w:color w:val="0C0C0C"/>
          <w:spacing w:val="0"/>
          <w:kern w:val="0"/>
          <w:sz w:val="24"/>
          <w:szCs w:val="24"/>
          <w:highlight w:val="none"/>
          <w:lang w:val="en-US" w:eastAsia="zh-CN" w:bidi="ar"/>
        </w:rPr>
        <w:t>　按行业中类分组的房地产业企业法人单位数和从业人员</w:t>
      </w:r>
    </w:p>
    <w:tbl>
      <w:tblPr>
        <w:tblStyle w:val="18"/>
        <w:tblW w:w="5000"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193"/>
        <w:gridCol w:w="2804"/>
        <w:gridCol w:w="267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1840"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color w:val="0C0C0C"/>
                <w:sz w:val="21"/>
                <w:szCs w:val="21"/>
                <w:highlight w:val="none"/>
              </w:rPr>
            </w:pPr>
          </w:p>
        </w:tc>
        <w:tc>
          <w:tcPr>
            <w:tcW w:w="1616"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（个）</w:t>
            </w:r>
          </w:p>
        </w:tc>
        <w:tc>
          <w:tcPr>
            <w:tcW w:w="1543"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1840"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1616" w:type="pc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宋体"/>
                <w:b/>
                <w:bCs w:val="0"/>
                <w:i w:val="0"/>
                <w:color w:val="0C0C0C"/>
                <w:kern w:val="0"/>
                <w:sz w:val="21"/>
                <w:szCs w:val="21"/>
                <w:highlight w:val="none"/>
                <w:u w:val="none"/>
                <w:lang w:val="en-US" w:eastAsia="zh-CN" w:bidi="ar"/>
              </w:rPr>
            </w:pPr>
            <w:r>
              <w:rPr>
                <w:rFonts w:hint="eastAsia" w:eastAsia="宋体" w:cs="宋体"/>
                <w:b/>
                <w:bCs w:val="0"/>
                <w:i w:val="0"/>
                <w:color w:val="0C0C0C"/>
                <w:kern w:val="0"/>
                <w:sz w:val="21"/>
                <w:szCs w:val="21"/>
                <w:highlight w:val="none"/>
                <w:u w:val="none"/>
                <w:lang w:val="en-US" w:eastAsia="zh-CN" w:bidi="ar"/>
              </w:rPr>
              <w:t>82</w:t>
            </w:r>
          </w:p>
        </w:tc>
        <w:tc>
          <w:tcPr>
            <w:tcW w:w="1543" w:type="pct"/>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宋体"/>
                <w:b/>
                <w:bCs w:val="0"/>
                <w:i w:val="0"/>
                <w:color w:val="0C0C0C"/>
                <w:kern w:val="0"/>
                <w:sz w:val="21"/>
                <w:szCs w:val="21"/>
                <w:highlight w:val="none"/>
                <w:u w:val="none"/>
                <w:lang w:val="en-US" w:eastAsia="zh-CN" w:bidi="ar"/>
              </w:rPr>
            </w:pPr>
            <w:r>
              <w:rPr>
                <w:rFonts w:hint="eastAsia" w:eastAsia="宋体" w:cs="宋体"/>
                <w:b/>
                <w:bCs w:val="0"/>
                <w:i w:val="0"/>
                <w:color w:val="0C0C0C"/>
                <w:kern w:val="0"/>
                <w:sz w:val="21"/>
                <w:szCs w:val="21"/>
                <w:highlight w:val="none"/>
                <w:u w:val="none"/>
                <w:lang w:val="en-US" w:eastAsia="zh-CN" w:bidi="ar"/>
              </w:rPr>
              <w:t>885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35" w:hRule="atLeast"/>
          <w:jc w:val="center"/>
        </w:trPr>
        <w:tc>
          <w:tcPr>
            <w:tcW w:w="1840"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房地产开发经营</w:t>
            </w:r>
          </w:p>
        </w:tc>
        <w:tc>
          <w:tcPr>
            <w:tcW w:w="161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26</w:t>
            </w:r>
          </w:p>
        </w:tc>
        <w:tc>
          <w:tcPr>
            <w:tcW w:w="1543"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431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1840"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物业管理</w:t>
            </w:r>
          </w:p>
        </w:tc>
        <w:tc>
          <w:tcPr>
            <w:tcW w:w="161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39</w:t>
            </w:r>
          </w:p>
        </w:tc>
        <w:tc>
          <w:tcPr>
            <w:tcW w:w="1543"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351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1840"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房地产中介服务</w:t>
            </w:r>
          </w:p>
        </w:tc>
        <w:tc>
          <w:tcPr>
            <w:tcW w:w="161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13</w:t>
            </w:r>
          </w:p>
        </w:tc>
        <w:tc>
          <w:tcPr>
            <w:tcW w:w="1543"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88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1840"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房地产租赁经营</w:t>
            </w:r>
          </w:p>
        </w:tc>
        <w:tc>
          <w:tcPr>
            <w:tcW w:w="161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4</w:t>
            </w:r>
          </w:p>
        </w:tc>
        <w:tc>
          <w:tcPr>
            <w:tcW w:w="1543"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1840"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其他房地产业</w:t>
            </w:r>
          </w:p>
        </w:tc>
        <w:tc>
          <w:tcPr>
            <w:tcW w:w="1616" w:type="pct"/>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w:t>
            </w:r>
          </w:p>
        </w:tc>
        <w:tc>
          <w:tcPr>
            <w:tcW w:w="1543" w:type="pct"/>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16" w:firstLineChars="200"/>
        <w:jc w:val="both"/>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在房地产业企业法人单位中，内资企业占</w:t>
      </w:r>
      <w:r>
        <w:rPr>
          <w:rFonts w:hint="eastAsia" w:cs="Times New Roman"/>
          <w:color w:val="0C0C0C"/>
          <w:sz w:val="32"/>
          <w:szCs w:val="32"/>
          <w:u w:val="none"/>
          <w:lang w:val="en-US" w:eastAsia="zh-CN"/>
        </w:rPr>
        <w:t>100</w:t>
      </w:r>
      <w:r>
        <w:rPr>
          <w:rFonts w:hint="eastAsia" w:ascii="Times New Roman" w:hAnsi="Times New Roman" w:eastAsia="方正仿宋_GBK" w:cs="Times New Roman"/>
          <w:color w:val="0C0C0C"/>
          <w:spacing w:val="-6"/>
          <w:kern w:val="2"/>
          <w:sz w:val="32"/>
          <w:szCs w:val="32"/>
          <w:u w:val="none"/>
          <w:lang w:val="en-US" w:eastAsia="zh-CN" w:bidi="ar-SA"/>
        </w:rPr>
        <w:t>%，港澳台投资企业占</w:t>
      </w:r>
      <w:r>
        <w:rPr>
          <w:rFonts w:hint="eastAsia" w:cs="Times New Roman"/>
          <w:color w:val="0C0C0C"/>
          <w:sz w:val="32"/>
          <w:szCs w:val="32"/>
          <w:u w:val="none"/>
          <w:lang w:val="en-US" w:eastAsia="zh-CN"/>
        </w:rPr>
        <w:t>0</w:t>
      </w:r>
      <w:r>
        <w:rPr>
          <w:rFonts w:hint="eastAsia" w:ascii="Times New Roman" w:hAnsi="Times New Roman" w:eastAsia="方正仿宋_GBK" w:cs="Times New Roman"/>
          <w:color w:val="0C0C0C"/>
          <w:spacing w:val="-6"/>
          <w:kern w:val="2"/>
          <w:sz w:val="32"/>
          <w:szCs w:val="32"/>
          <w:u w:val="none"/>
          <w:lang w:val="en-US" w:eastAsia="zh-CN" w:bidi="ar-SA"/>
        </w:rPr>
        <w:t>%，外商投资企业占</w:t>
      </w:r>
      <w:r>
        <w:rPr>
          <w:rFonts w:hint="eastAsia" w:cs="Times New Roman"/>
          <w:color w:val="0C0C0C"/>
          <w:sz w:val="32"/>
          <w:szCs w:val="32"/>
          <w:u w:val="none"/>
          <w:lang w:val="en-US" w:eastAsia="zh-CN"/>
        </w:rPr>
        <w:t>0</w:t>
      </w:r>
      <w:r>
        <w:rPr>
          <w:rFonts w:hint="eastAsia" w:ascii="Times New Roman" w:hAnsi="Times New Roman" w:eastAsia="方正仿宋_GBK" w:cs="Times New Roman"/>
          <w:color w:val="0C0C0C"/>
          <w:spacing w:val="-6"/>
          <w:kern w:val="2"/>
          <w:sz w:val="32"/>
          <w:szCs w:val="32"/>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在房地产业企业法人单位从业人员中，内资企业占</w:t>
      </w:r>
      <w:r>
        <w:rPr>
          <w:rFonts w:hint="eastAsia" w:cs="Times New Roman"/>
          <w:color w:val="0C0C0C"/>
          <w:sz w:val="32"/>
          <w:szCs w:val="32"/>
          <w:u w:val="none"/>
          <w:lang w:val="en-US" w:eastAsia="zh-CN"/>
        </w:rPr>
        <w:t>100</w:t>
      </w:r>
      <w:r>
        <w:rPr>
          <w:rFonts w:hint="eastAsia" w:ascii="Times New Roman" w:hAnsi="Times New Roman" w:eastAsia="方正仿宋_GBK" w:cs="Times New Roman"/>
          <w:color w:val="0C0C0C"/>
          <w:spacing w:val="-6"/>
          <w:kern w:val="2"/>
          <w:sz w:val="32"/>
          <w:szCs w:val="32"/>
          <w:u w:val="none"/>
          <w:lang w:val="en-US" w:eastAsia="zh-CN" w:bidi="ar-SA"/>
        </w:rPr>
        <w:t>%，港澳台投资企业占</w:t>
      </w:r>
      <w:r>
        <w:rPr>
          <w:rFonts w:hint="eastAsia" w:cs="Times New Roman"/>
          <w:color w:val="0C0C0C"/>
          <w:sz w:val="32"/>
          <w:szCs w:val="32"/>
          <w:u w:val="none"/>
          <w:lang w:val="en-US" w:eastAsia="zh-CN"/>
        </w:rPr>
        <w:t>0</w:t>
      </w:r>
      <w:r>
        <w:rPr>
          <w:rFonts w:hint="eastAsia" w:ascii="Times New Roman" w:hAnsi="Times New Roman" w:eastAsia="方正仿宋_GBK" w:cs="Times New Roman"/>
          <w:color w:val="0C0C0C"/>
          <w:spacing w:val="-6"/>
          <w:kern w:val="2"/>
          <w:sz w:val="32"/>
          <w:szCs w:val="32"/>
          <w:u w:val="none"/>
          <w:lang w:val="en-US" w:eastAsia="zh-CN" w:bidi="ar-SA"/>
        </w:rPr>
        <w:t>%，外商投资企业占</w:t>
      </w:r>
      <w:r>
        <w:rPr>
          <w:rFonts w:hint="eastAsia" w:cs="Times New Roman"/>
          <w:color w:val="0C0C0C"/>
          <w:sz w:val="32"/>
          <w:szCs w:val="32"/>
          <w:u w:val="none"/>
          <w:lang w:val="en-US" w:eastAsia="zh-CN"/>
        </w:rPr>
        <w:t>0</w:t>
      </w:r>
      <w:r>
        <w:rPr>
          <w:rFonts w:hint="eastAsia" w:ascii="Times New Roman" w:hAnsi="Times New Roman" w:eastAsia="方正仿宋_GBK" w:cs="Times New Roman"/>
          <w:color w:val="0C0C0C"/>
          <w:spacing w:val="-6"/>
          <w:kern w:val="2"/>
          <w:sz w:val="32"/>
          <w:szCs w:val="32"/>
          <w:u w:val="none"/>
          <w:lang w:val="en-US" w:eastAsia="zh-CN" w:bidi="ar-SA"/>
        </w:rPr>
        <w:t>%（详见表4-1</w:t>
      </w:r>
      <w:r>
        <w:rPr>
          <w:rFonts w:hint="eastAsia" w:cs="Times New Roman"/>
          <w:color w:val="0C0C0C"/>
          <w:spacing w:val="-6"/>
          <w:kern w:val="2"/>
          <w:sz w:val="32"/>
          <w:szCs w:val="32"/>
          <w:u w:val="none"/>
          <w:lang w:val="en-US" w:eastAsia="zh-CN" w:bidi="ar-SA"/>
        </w:rPr>
        <w:t>4</w:t>
      </w:r>
      <w:r>
        <w:rPr>
          <w:rFonts w:hint="eastAsia" w:ascii="Times New Roman" w:hAnsi="Times New Roman" w:eastAsia="方正仿宋_GBK" w:cs="Times New Roman"/>
          <w:color w:val="0C0C0C"/>
          <w:spacing w:val="-6"/>
          <w:kern w:val="2"/>
          <w:sz w:val="32"/>
          <w:szCs w:val="32"/>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表4-1</w:t>
      </w:r>
      <w:r>
        <w:rPr>
          <w:rFonts w:hint="eastAsia" w:eastAsia="宋体" w:cs="宋体"/>
          <w:b/>
          <w:i w:val="0"/>
          <w:caps w:val="0"/>
          <w:color w:val="0C0C0C"/>
          <w:spacing w:val="0"/>
          <w:kern w:val="0"/>
          <w:sz w:val="24"/>
          <w:szCs w:val="24"/>
          <w:highlight w:val="none"/>
          <w:lang w:val="en-US" w:eastAsia="zh-CN" w:bidi="ar"/>
        </w:rPr>
        <w:t>4</w:t>
      </w:r>
      <w:r>
        <w:rPr>
          <w:rFonts w:hint="eastAsia" w:ascii="Times New Roman" w:hAnsi="Times New Roman" w:eastAsia="宋体" w:cs="宋体"/>
          <w:b/>
          <w:i w:val="0"/>
          <w:caps w:val="0"/>
          <w:color w:val="0C0C0C"/>
          <w:spacing w:val="0"/>
          <w:kern w:val="0"/>
          <w:sz w:val="24"/>
          <w:szCs w:val="24"/>
          <w:highlight w:val="none"/>
          <w:lang w:val="en-US" w:eastAsia="zh-CN" w:bidi="ar"/>
        </w:rPr>
        <w:t>　按登记注册统计类别分组的房地产业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 xml:space="preserve">    企业法人单位数和从业人员</w:t>
      </w:r>
    </w:p>
    <w:tbl>
      <w:tblPr>
        <w:tblStyle w:val="18"/>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818"/>
        <w:gridCol w:w="2794"/>
        <w:gridCol w:w="205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2201"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eastAsia" w:ascii="Times New Roman" w:hAnsi="Times New Roman" w:eastAsia="宋体" w:cs="宋体"/>
                <w:color w:val="0C0C0C"/>
                <w:sz w:val="21"/>
                <w:szCs w:val="21"/>
                <w:highlight w:val="none"/>
              </w:rPr>
            </w:pPr>
          </w:p>
        </w:tc>
        <w:tc>
          <w:tcPr>
            <w:tcW w:w="1611"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（个）</w:t>
            </w:r>
          </w:p>
        </w:tc>
        <w:tc>
          <w:tcPr>
            <w:tcW w:w="1187"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01"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2813"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宋体"/>
                <w:b/>
                <w:bCs/>
                <w:i w:val="0"/>
                <w:color w:val="0C0C0C"/>
                <w:kern w:val="0"/>
                <w:sz w:val="21"/>
                <w:szCs w:val="21"/>
                <w:highlight w:val="none"/>
                <w:u w:val="none"/>
                <w:lang w:val="en-US" w:eastAsia="zh-CN" w:bidi="ar"/>
              </w:rPr>
            </w:pPr>
            <w:r>
              <w:rPr>
                <w:rFonts w:hint="eastAsia" w:eastAsia="宋体" w:cs="宋体"/>
                <w:b/>
                <w:bCs/>
                <w:i w:val="0"/>
                <w:color w:val="0C0C0C"/>
                <w:kern w:val="0"/>
                <w:sz w:val="21"/>
                <w:szCs w:val="21"/>
                <w:highlight w:val="none"/>
                <w:u w:val="none"/>
                <w:lang w:val="en-US" w:eastAsia="zh-CN" w:bidi="ar"/>
              </w:rPr>
              <w:t>82</w:t>
            </w:r>
          </w:p>
        </w:tc>
        <w:tc>
          <w:tcPr>
            <w:tcW w:w="2073"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宋体"/>
                <w:b/>
                <w:bCs/>
                <w:i w:val="0"/>
                <w:color w:val="0C0C0C"/>
                <w:kern w:val="0"/>
                <w:sz w:val="21"/>
                <w:szCs w:val="21"/>
                <w:highlight w:val="none"/>
                <w:u w:val="none"/>
                <w:lang w:val="en-US" w:eastAsia="zh-CN" w:bidi="ar"/>
              </w:rPr>
            </w:pPr>
            <w:r>
              <w:rPr>
                <w:rFonts w:hint="eastAsia" w:eastAsia="宋体" w:cs="宋体"/>
                <w:b/>
                <w:bCs/>
                <w:i w:val="0"/>
                <w:color w:val="0C0C0C"/>
                <w:kern w:val="0"/>
                <w:sz w:val="21"/>
                <w:szCs w:val="21"/>
                <w:highlight w:val="none"/>
                <w:u w:val="none"/>
                <w:lang w:val="en-US" w:eastAsia="zh-CN" w:bidi="ar"/>
              </w:rPr>
              <w:t>885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01"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b w:val="0"/>
                <w:bCs/>
                <w:color w:val="0C0C0C"/>
                <w:sz w:val="21"/>
                <w:szCs w:val="21"/>
                <w:highlight w:val="none"/>
              </w:rPr>
            </w:pPr>
            <w:r>
              <w:rPr>
                <w:rFonts w:hint="eastAsia" w:ascii="Times New Roman" w:hAnsi="Times New Roman" w:eastAsia="宋体" w:cs="宋体"/>
                <w:b w:val="0"/>
                <w:bCs/>
                <w:color w:val="0C0C0C"/>
                <w:kern w:val="0"/>
                <w:sz w:val="21"/>
                <w:szCs w:val="21"/>
                <w:highlight w:val="none"/>
                <w:lang w:val="en-US" w:eastAsia="zh-CN" w:bidi="ar"/>
              </w:rPr>
              <w:t>内资企业</w:t>
            </w:r>
          </w:p>
        </w:tc>
        <w:tc>
          <w:tcPr>
            <w:tcW w:w="2813"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82</w:t>
            </w:r>
          </w:p>
        </w:tc>
        <w:tc>
          <w:tcPr>
            <w:tcW w:w="2073"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885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01"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b w:val="0"/>
                <w:bCs/>
                <w:color w:val="0C0C0C"/>
                <w:sz w:val="21"/>
                <w:szCs w:val="21"/>
                <w:highlight w:val="none"/>
              </w:rPr>
            </w:pPr>
            <w:r>
              <w:rPr>
                <w:rFonts w:hint="eastAsia" w:ascii="Times New Roman" w:hAnsi="Times New Roman" w:eastAsia="宋体" w:cs="宋体"/>
                <w:b w:val="0"/>
                <w:bCs/>
                <w:color w:val="0C0C0C"/>
                <w:kern w:val="0"/>
                <w:sz w:val="21"/>
                <w:szCs w:val="21"/>
                <w:highlight w:val="none"/>
                <w:lang w:val="en" w:eastAsia="zh-CN" w:bidi="ar"/>
              </w:rPr>
              <w:t>港澳台</w:t>
            </w:r>
            <w:r>
              <w:rPr>
                <w:rFonts w:hint="eastAsia" w:ascii="Times New Roman" w:hAnsi="Times New Roman" w:eastAsia="宋体" w:cs="宋体"/>
                <w:b w:val="0"/>
                <w:bCs/>
                <w:color w:val="0C0C0C"/>
                <w:kern w:val="0"/>
                <w:sz w:val="21"/>
                <w:szCs w:val="21"/>
                <w:highlight w:val="none"/>
                <w:lang w:val="en-US" w:eastAsia="zh-CN" w:bidi="ar"/>
              </w:rPr>
              <w:t>投资企业</w:t>
            </w:r>
          </w:p>
        </w:tc>
        <w:tc>
          <w:tcPr>
            <w:tcW w:w="2813"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eastAsia="宋体" w:cs="宋体"/>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w:t>
            </w:r>
          </w:p>
        </w:tc>
        <w:tc>
          <w:tcPr>
            <w:tcW w:w="2073"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eastAsia="宋体" w:cs="宋体"/>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01"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b w:val="0"/>
                <w:bCs/>
                <w:color w:val="0C0C0C"/>
                <w:sz w:val="21"/>
                <w:szCs w:val="21"/>
                <w:highlight w:val="none"/>
              </w:rPr>
            </w:pPr>
            <w:r>
              <w:rPr>
                <w:rFonts w:hint="eastAsia" w:ascii="Times New Roman" w:hAnsi="Times New Roman" w:eastAsia="宋体" w:cs="宋体"/>
                <w:b w:val="0"/>
                <w:bCs/>
                <w:color w:val="0C0C0C"/>
                <w:kern w:val="0"/>
                <w:sz w:val="21"/>
                <w:szCs w:val="21"/>
                <w:highlight w:val="none"/>
                <w:lang w:val="en-US" w:eastAsia="zh-CN" w:bidi="ar"/>
              </w:rPr>
              <w:t>外商投资企业</w:t>
            </w:r>
          </w:p>
        </w:tc>
        <w:tc>
          <w:tcPr>
            <w:tcW w:w="2813"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eastAsia="宋体" w:cs="宋体"/>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w:t>
            </w:r>
          </w:p>
        </w:tc>
        <w:tc>
          <w:tcPr>
            <w:tcW w:w="2073"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eastAsia="宋体" w:cs="宋体"/>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01"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b w:val="0"/>
                <w:bCs/>
                <w:color w:val="0C0C0C"/>
                <w:kern w:val="0"/>
                <w:sz w:val="21"/>
                <w:szCs w:val="21"/>
                <w:highlight w:val="none"/>
                <w:lang w:val="en-US" w:eastAsia="zh-CN" w:bidi="ar"/>
              </w:rPr>
            </w:pPr>
            <w:r>
              <w:rPr>
                <w:rFonts w:hint="eastAsia" w:ascii="Times New Roman" w:hAnsi="Times New Roman" w:eastAsia="宋体" w:cs="宋体"/>
                <w:b w:val="0"/>
                <w:bCs/>
                <w:color w:val="0C0C0C"/>
                <w:kern w:val="0"/>
                <w:sz w:val="21"/>
                <w:szCs w:val="21"/>
                <w:highlight w:val="none"/>
                <w:lang w:val="en-US" w:eastAsia="zh-CN" w:bidi="ar"/>
              </w:rPr>
              <w:t>其他统计类别</w:t>
            </w:r>
          </w:p>
        </w:tc>
        <w:tc>
          <w:tcPr>
            <w:tcW w:w="2813"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eastAsia="宋体" w:cs="宋体"/>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w:t>
            </w:r>
          </w:p>
        </w:tc>
        <w:tc>
          <w:tcPr>
            <w:tcW w:w="2073"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eastAsia="宋体" w:cs="宋体"/>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0" w:firstLineChars="0"/>
        <w:jc w:val="left"/>
        <w:textAlignment w:val="auto"/>
        <w:rPr>
          <w:rFonts w:hint="eastAsia" w:ascii="Times New Roman" w:hAnsi="Times New Roman" w:eastAsia="楷体_GB2312" w:cs="楷体_GB2312"/>
          <w:i w:val="0"/>
          <w:caps w:val="0"/>
          <w:color w:val="0C0C0C"/>
          <w:spacing w:val="0"/>
          <w:kern w:val="0"/>
          <w:sz w:val="32"/>
          <w:szCs w:val="32"/>
          <w:highlight w:val="none"/>
          <w:lang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 xml:space="preserve">    （二）主要经济指标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2023年末，全</w:t>
      </w:r>
      <w:r>
        <w:rPr>
          <w:rFonts w:hint="eastAsia" w:cs="Times New Roman"/>
          <w:color w:val="0C0C0C"/>
          <w:spacing w:val="-6"/>
          <w:kern w:val="2"/>
          <w:sz w:val="32"/>
          <w:szCs w:val="32"/>
          <w:u w:val="none"/>
          <w:lang w:val="en-US" w:eastAsia="zh-CN" w:bidi="ar-SA"/>
        </w:rPr>
        <w:t>区</w:t>
      </w:r>
      <w:r>
        <w:rPr>
          <w:rFonts w:hint="eastAsia" w:ascii="Times New Roman" w:hAnsi="Times New Roman" w:eastAsia="方正仿宋_GBK" w:cs="Times New Roman"/>
          <w:color w:val="0C0C0C"/>
          <w:spacing w:val="-6"/>
          <w:kern w:val="2"/>
          <w:sz w:val="32"/>
          <w:szCs w:val="32"/>
          <w:u w:val="none"/>
          <w:lang w:val="en-US" w:eastAsia="zh-CN" w:bidi="ar-SA"/>
        </w:rPr>
        <w:t>房地产业企业法人单位资产总计</w:t>
      </w:r>
      <w:r>
        <w:rPr>
          <w:rFonts w:hint="eastAsia" w:cs="Times New Roman"/>
          <w:color w:val="0C0C0C"/>
          <w:sz w:val="32"/>
          <w:szCs w:val="32"/>
          <w:u w:val="none"/>
          <w:lang w:val="en-US" w:eastAsia="zh-CN"/>
        </w:rPr>
        <w:t>648637.22万</w:t>
      </w:r>
      <w:r>
        <w:rPr>
          <w:rFonts w:hint="eastAsia" w:ascii="Times New Roman" w:hAnsi="Times New Roman" w:eastAsia="方正仿宋_GBK" w:cs="Times New Roman"/>
          <w:color w:val="0C0C0C"/>
          <w:spacing w:val="-6"/>
          <w:kern w:val="2"/>
          <w:sz w:val="32"/>
          <w:szCs w:val="32"/>
          <w:u w:val="none"/>
          <w:lang w:val="en-US" w:eastAsia="zh-CN" w:bidi="ar-SA"/>
        </w:rPr>
        <w:t>元，比2018年末增长</w:t>
      </w:r>
      <w:r>
        <w:rPr>
          <w:rFonts w:hint="eastAsia" w:cs="Times New Roman"/>
          <w:color w:val="0C0C0C"/>
          <w:sz w:val="32"/>
          <w:szCs w:val="32"/>
          <w:u w:val="none"/>
          <w:lang w:val="en-US" w:eastAsia="zh-CN"/>
        </w:rPr>
        <w:t>106.7</w:t>
      </w:r>
      <w:r>
        <w:rPr>
          <w:rFonts w:hint="eastAsia" w:ascii="Times New Roman" w:hAnsi="Times New Roman" w:eastAsia="方正仿宋_GBK" w:cs="Times New Roman"/>
          <w:color w:val="0C0C0C"/>
          <w:spacing w:val="-6"/>
          <w:kern w:val="2"/>
          <w:sz w:val="32"/>
          <w:szCs w:val="32"/>
          <w:u w:val="none"/>
          <w:lang w:val="en-US" w:eastAsia="zh-CN" w:bidi="ar-SA"/>
        </w:rPr>
        <w:t>%。其中，房地产开发经营企业</w:t>
      </w:r>
      <w:r>
        <w:rPr>
          <w:rFonts w:hint="eastAsia" w:cs="Times New Roman"/>
          <w:color w:val="0C0C0C"/>
          <w:sz w:val="32"/>
          <w:szCs w:val="32"/>
          <w:u w:val="none"/>
          <w:lang w:val="en-US" w:eastAsia="zh-CN"/>
        </w:rPr>
        <w:t>639700.4万</w:t>
      </w:r>
      <w:r>
        <w:rPr>
          <w:rFonts w:hint="eastAsia" w:ascii="Times New Roman" w:hAnsi="Times New Roman" w:eastAsia="方正仿宋_GBK" w:cs="Times New Roman"/>
          <w:color w:val="0C0C0C"/>
          <w:spacing w:val="-6"/>
          <w:kern w:val="2"/>
          <w:sz w:val="32"/>
          <w:szCs w:val="32"/>
          <w:u w:val="none"/>
          <w:lang w:val="en-US" w:eastAsia="zh-CN" w:bidi="ar-SA"/>
        </w:rPr>
        <w:t>元，物业管理企业</w:t>
      </w:r>
      <w:r>
        <w:rPr>
          <w:rFonts w:hint="eastAsia" w:cs="Times New Roman"/>
          <w:color w:val="0C0C0C"/>
          <w:sz w:val="32"/>
          <w:szCs w:val="32"/>
          <w:u w:val="none"/>
          <w:lang w:val="en-US" w:eastAsia="zh-CN"/>
        </w:rPr>
        <w:t>5811.2万</w:t>
      </w:r>
      <w:r>
        <w:rPr>
          <w:rFonts w:hint="eastAsia" w:ascii="Times New Roman" w:hAnsi="Times New Roman" w:eastAsia="方正仿宋_GBK" w:cs="Times New Roman"/>
          <w:color w:val="0C0C0C"/>
          <w:spacing w:val="-6"/>
          <w:kern w:val="2"/>
          <w:sz w:val="32"/>
          <w:szCs w:val="32"/>
          <w:u w:val="none"/>
          <w:lang w:val="en-US" w:eastAsia="zh-CN" w:bidi="ar-SA"/>
        </w:rPr>
        <w:t>元，分别比2018年末增长</w:t>
      </w:r>
      <w:r>
        <w:rPr>
          <w:rFonts w:hint="eastAsia" w:cs="Times New Roman"/>
          <w:color w:val="0C0C0C"/>
          <w:sz w:val="32"/>
          <w:szCs w:val="32"/>
          <w:u w:val="none"/>
          <w:lang w:val="en-US" w:eastAsia="zh-CN"/>
        </w:rPr>
        <w:t>107.1</w:t>
      </w:r>
      <w:r>
        <w:rPr>
          <w:rFonts w:hint="eastAsia" w:ascii="Times New Roman" w:hAnsi="Times New Roman" w:eastAsia="方正仿宋_GBK" w:cs="Times New Roman"/>
          <w:color w:val="0C0C0C"/>
          <w:spacing w:val="-6"/>
          <w:kern w:val="2"/>
          <w:sz w:val="32"/>
          <w:szCs w:val="32"/>
          <w:u w:val="none"/>
          <w:lang w:val="en-US" w:eastAsia="zh-CN" w:bidi="ar-SA"/>
        </w:rPr>
        <w:t>%、</w:t>
      </w:r>
      <w:r>
        <w:rPr>
          <w:rFonts w:hint="eastAsia" w:cs="Times New Roman"/>
          <w:color w:val="0C0C0C"/>
          <w:sz w:val="32"/>
          <w:szCs w:val="32"/>
          <w:u w:val="none"/>
          <w:lang w:val="en-US" w:eastAsia="zh-CN"/>
        </w:rPr>
        <w:t>115.7</w:t>
      </w:r>
      <w:r>
        <w:rPr>
          <w:rFonts w:hint="eastAsia" w:ascii="Times New Roman" w:hAnsi="Times New Roman" w:eastAsia="方正仿宋_GBK" w:cs="Times New Roman"/>
          <w:color w:val="0C0C0C"/>
          <w:spacing w:val="-6"/>
          <w:kern w:val="2"/>
          <w:sz w:val="32"/>
          <w:szCs w:val="32"/>
          <w:u w:val="none"/>
          <w:lang w:val="en-US" w:eastAsia="zh-CN" w:bidi="ar-SA"/>
        </w:rPr>
        <w:t>%</w:t>
      </w:r>
      <w:r>
        <w:rPr>
          <w:rFonts w:hint="eastAsia" w:cs="Times New Roman"/>
          <w:color w:val="0C0C0C"/>
          <w:spacing w:val="-6"/>
          <w:kern w:val="2"/>
          <w:sz w:val="32"/>
          <w:szCs w:val="32"/>
          <w:u w:val="none"/>
          <w:lang w:val="en-US" w:eastAsia="zh-CN" w:bidi="ar-SA"/>
        </w:rPr>
        <w:t>，</w:t>
      </w:r>
      <w:r>
        <w:rPr>
          <w:rFonts w:hint="eastAsia" w:ascii="Times New Roman" w:hAnsi="Times New Roman" w:eastAsia="方正仿宋_GBK" w:cs="Times New Roman"/>
          <w:color w:val="0C0C0C"/>
          <w:spacing w:val="-6"/>
          <w:kern w:val="2"/>
          <w:sz w:val="32"/>
          <w:szCs w:val="32"/>
          <w:u w:val="none"/>
          <w:lang w:val="en-US" w:eastAsia="zh-CN" w:bidi="ar-SA"/>
        </w:rPr>
        <w:t>房地产中介服务企业</w:t>
      </w:r>
      <w:r>
        <w:rPr>
          <w:rFonts w:hint="eastAsia" w:cs="Times New Roman"/>
          <w:color w:val="0C0C0C"/>
          <w:sz w:val="32"/>
          <w:szCs w:val="32"/>
          <w:u w:val="none"/>
          <w:lang w:val="en-US" w:eastAsia="zh-CN"/>
        </w:rPr>
        <w:t>1588.7万</w:t>
      </w:r>
      <w:r>
        <w:rPr>
          <w:rFonts w:hint="eastAsia" w:ascii="Times New Roman" w:hAnsi="Times New Roman" w:eastAsia="方正仿宋_GBK" w:cs="Times New Roman"/>
          <w:color w:val="0C0C0C"/>
          <w:spacing w:val="-6"/>
          <w:kern w:val="2"/>
          <w:sz w:val="32"/>
          <w:szCs w:val="32"/>
          <w:u w:val="none"/>
          <w:lang w:val="en-US" w:eastAsia="zh-CN" w:bidi="ar-SA"/>
        </w:rPr>
        <w:t>元，比2018年末</w:t>
      </w:r>
      <w:r>
        <w:rPr>
          <w:rFonts w:hint="eastAsia" w:cs="Times New Roman"/>
          <w:color w:val="0C0C0C"/>
          <w:spacing w:val="-6"/>
          <w:kern w:val="2"/>
          <w:sz w:val="32"/>
          <w:szCs w:val="32"/>
          <w:u w:val="none"/>
          <w:lang w:val="en-US" w:eastAsia="zh-CN" w:bidi="ar-SA"/>
        </w:rPr>
        <w:t>下降</w:t>
      </w:r>
      <w:r>
        <w:rPr>
          <w:rFonts w:hint="eastAsia" w:cs="Times New Roman"/>
          <w:color w:val="0C0C0C"/>
          <w:sz w:val="32"/>
          <w:szCs w:val="32"/>
          <w:u w:val="none"/>
          <w:lang w:val="en-US" w:eastAsia="zh-CN"/>
        </w:rPr>
        <w:t>16.8</w:t>
      </w:r>
      <w:r>
        <w:rPr>
          <w:rFonts w:hint="eastAsia" w:ascii="Times New Roman" w:hAnsi="Times New Roman" w:eastAsia="方正仿宋_GBK" w:cs="Times New Roman"/>
          <w:color w:val="0C0C0C"/>
          <w:spacing w:val="-6"/>
          <w:kern w:val="2"/>
          <w:sz w:val="32"/>
          <w:szCs w:val="32"/>
          <w:u w:val="none"/>
          <w:lang w:val="en-US" w:eastAsia="zh-CN" w:bidi="ar-SA"/>
        </w:rPr>
        <w:t>%。房地产业企业法人单位负债合计</w:t>
      </w:r>
      <w:r>
        <w:rPr>
          <w:rFonts w:hint="eastAsia" w:cs="Times New Roman"/>
          <w:color w:val="0C0C0C"/>
          <w:sz w:val="32"/>
          <w:szCs w:val="32"/>
          <w:u w:val="none"/>
          <w:lang w:val="en-US" w:eastAsia="zh-CN"/>
        </w:rPr>
        <w:t>545633.32万</w:t>
      </w:r>
      <w:r>
        <w:rPr>
          <w:rFonts w:hint="eastAsia" w:ascii="Times New Roman" w:hAnsi="Times New Roman" w:eastAsia="方正仿宋_GBK" w:cs="Times New Roman"/>
          <w:color w:val="0C0C0C"/>
          <w:spacing w:val="-6"/>
          <w:kern w:val="2"/>
          <w:sz w:val="32"/>
          <w:szCs w:val="32"/>
          <w:u w:val="none"/>
          <w:lang w:val="en-US" w:eastAsia="zh-CN" w:bidi="ar-SA"/>
        </w:rPr>
        <w:t>元，比2018年末增长</w:t>
      </w:r>
      <w:r>
        <w:rPr>
          <w:rFonts w:hint="eastAsia" w:cs="Times New Roman"/>
          <w:color w:val="0C0C0C"/>
          <w:sz w:val="32"/>
          <w:szCs w:val="32"/>
          <w:u w:val="none"/>
          <w:lang w:val="en-US" w:eastAsia="zh-CN"/>
        </w:rPr>
        <w:t>100.8</w:t>
      </w:r>
      <w:r>
        <w:rPr>
          <w:rFonts w:hint="eastAsia" w:ascii="Times New Roman" w:hAnsi="Times New Roman" w:eastAsia="方正仿宋_GBK" w:cs="Times New Roman"/>
          <w:color w:val="0C0C0C"/>
          <w:spacing w:val="-6"/>
          <w:kern w:val="2"/>
          <w:sz w:val="32"/>
          <w:szCs w:val="32"/>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2023年，房地产业企业法人单位全年实现营业收入</w:t>
      </w:r>
      <w:r>
        <w:rPr>
          <w:rFonts w:hint="eastAsia" w:cs="Times New Roman"/>
          <w:color w:val="0C0C0C"/>
          <w:sz w:val="32"/>
          <w:szCs w:val="32"/>
          <w:u w:val="none"/>
          <w:lang w:val="en-US" w:eastAsia="zh-CN"/>
        </w:rPr>
        <w:t>117365.36万</w:t>
      </w:r>
      <w:r>
        <w:rPr>
          <w:rFonts w:hint="eastAsia" w:ascii="Times New Roman" w:hAnsi="Times New Roman" w:eastAsia="方正仿宋_GBK" w:cs="Times New Roman"/>
          <w:color w:val="0C0C0C"/>
          <w:spacing w:val="-6"/>
          <w:kern w:val="2"/>
          <w:sz w:val="32"/>
          <w:szCs w:val="32"/>
          <w:u w:val="none"/>
          <w:lang w:val="en-US" w:eastAsia="zh-CN" w:bidi="ar-SA"/>
        </w:rPr>
        <w:t>元，比2018年增长</w:t>
      </w:r>
      <w:r>
        <w:rPr>
          <w:rFonts w:hint="eastAsia" w:cs="Times New Roman"/>
          <w:color w:val="0C0C0C"/>
          <w:sz w:val="32"/>
          <w:szCs w:val="32"/>
          <w:u w:val="none"/>
          <w:lang w:val="en-US" w:eastAsia="zh-CN"/>
        </w:rPr>
        <w:t>108.8</w:t>
      </w:r>
      <w:r>
        <w:rPr>
          <w:rFonts w:hint="eastAsia" w:ascii="Times New Roman" w:hAnsi="Times New Roman" w:eastAsia="方正仿宋_GBK" w:cs="Times New Roman"/>
          <w:color w:val="0C0C0C"/>
          <w:spacing w:val="-6"/>
          <w:kern w:val="2"/>
          <w:sz w:val="32"/>
          <w:szCs w:val="32"/>
          <w:u w:val="none"/>
          <w:lang w:val="en-US" w:eastAsia="zh-CN" w:bidi="ar-SA"/>
        </w:rPr>
        <w:t>%（详见表4-1</w:t>
      </w:r>
      <w:r>
        <w:rPr>
          <w:rFonts w:hint="eastAsia" w:cs="Times New Roman"/>
          <w:color w:val="0C0C0C"/>
          <w:spacing w:val="-6"/>
          <w:kern w:val="2"/>
          <w:sz w:val="32"/>
          <w:szCs w:val="32"/>
          <w:u w:val="none"/>
          <w:lang w:val="en-US" w:eastAsia="zh-CN" w:bidi="ar-SA"/>
        </w:rPr>
        <w:t>5</w:t>
      </w:r>
      <w:r>
        <w:rPr>
          <w:rFonts w:hint="eastAsia" w:ascii="Times New Roman" w:hAnsi="Times New Roman" w:eastAsia="方正仿宋_GBK" w:cs="Times New Roman"/>
          <w:color w:val="0C0C0C"/>
          <w:spacing w:val="-6"/>
          <w:kern w:val="2"/>
          <w:sz w:val="32"/>
          <w:szCs w:val="32"/>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表4-1</w:t>
      </w:r>
      <w:r>
        <w:rPr>
          <w:rFonts w:hint="eastAsia" w:eastAsia="宋体" w:cs="宋体"/>
          <w:b/>
          <w:i w:val="0"/>
          <w:caps w:val="0"/>
          <w:color w:val="0C0C0C"/>
          <w:spacing w:val="0"/>
          <w:kern w:val="0"/>
          <w:sz w:val="24"/>
          <w:szCs w:val="24"/>
          <w:highlight w:val="none"/>
          <w:lang w:val="en-US" w:eastAsia="zh-CN" w:bidi="ar"/>
        </w:rPr>
        <w:t>5</w:t>
      </w:r>
      <w:r>
        <w:rPr>
          <w:rFonts w:hint="eastAsia" w:ascii="Times New Roman" w:hAnsi="Times New Roman" w:eastAsia="宋体" w:cs="宋体"/>
          <w:b/>
          <w:i w:val="0"/>
          <w:caps w:val="0"/>
          <w:color w:val="0C0C0C"/>
          <w:spacing w:val="0"/>
          <w:kern w:val="0"/>
          <w:sz w:val="24"/>
          <w:szCs w:val="24"/>
          <w:highlight w:val="none"/>
          <w:lang w:val="en-US" w:eastAsia="zh-CN" w:bidi="ar"/>
        </w:rPr>
        <w:t>　按行业中类分组的房地产业企业法人单位主要经济指标</w:t>
      </w:r>
    </w:p>
    <w:tbl>
      <w:tblPr>
        <w:tblStyle w:val="18"/>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763"/>
        <w:gridCol w:w="1636"/>
        <w:gridCol w:w="1636"/>
        <w:gridCol w:w="163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4" w:hRule="atLeast"/>
          <w:jc w:val="center"/>
        </w:trPr>
        <w:tc>
          <w:tcPr>
            <w:tcW w:w="3807" w:type="dxa"/>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w:t>
            </w:r>
          </w:p>
        </w:tc>
        <w:tc>
          <w:tcPr>
            <w:tcW w:w="1641"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资产总计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万</w:t>
            </w:r>
            <w:r>
              <w:rPr>
                <w:rFonts w:hint="eastAsia" w:ascii="Times New Roman" w:hAnsi="Times New Roman" w:eastAsia="宋体" w:cs="宋体"/>
                <w:b/>
                <w:bCs/>
                <w:color w:val="0C0C0C"/>
                <w:kern w:val="0"/>
                <w:sz w:val="21"/>
                <w:szCs w:val="21"/>
                <w:highlight w:val="none"/>
                <w:lang w:val="en-US" w:eastAsia="zh-CN" w:bidi="ar"/>
              </w:rPr>
              <w:t>元）</w:t>
            </w:r>
          </w:p>
        </w:tc>
        <w:tc>
          <w:tcPr>
            <w:tcW w:w="1641"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负债合计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万</w:t>
            </w:r>
            <w:r>
              <w:rPr>
                <w:rFonts w:hint="eastAsia" w:ascii="Times New Roman" w:hAnsi="Times New Roman" w:eastAsia="宋体" w:cs="宋体"/>
                <w:b/>
                <w:bCs/>
                <w:color w:val="0C0C0C"/>
                <w:kern w:val="0"/>
                <w:sz w:val="21"/>
                <w:szCs w:val="21"/>
                <w:highlight w:val="none"/>
                <w:lang w:val="en-US" w:eastAsia="zh-CN" w:bidi="ar"/>
              </w:rPr>
              <w:t>元）</w:t>
            </w:r>
          </w:p>
        </w:tc>
        <w:tc>
          <w:tcPr>
            <w:tcW w:w="1643" w:type="dxa"/>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营业收入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万</w:t>
            </w:r>
            <w:r>
              <w:rPr>
                <w:rFonts w:hint="eastAsia" w:ascii="Times New Roman" w:hAnsi="Times New Roman" w:eastAsia="宋体" w:cs="宋体"/>
                <w:b/>
                <w:bCs/>
                <w:color w:val="0C0C0C"/>
                <w:kern w:val="0"/>
                <w:sz w:val="21"/>
                <w:szCs w:val="21"/>
                <w:highlight w:val="none"/>
                <w:lang w:val="en-US" w:eastAsia="zh-CN" w:bidi="ar"/>
              </w:rPr>
              <w:t>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07" w:type="dxa"/>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1641"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宋体"/>
                <w:b/>
                <w:bCs/>
                <w:i w:val="0"/>
                <w:color w:val="0C0C0C"/>
                <w:kern w:val="0"/>
                <w:sz w:val="21"/>
                <w:szCs w:val="21"/>
                <w:highlight w:val="none"/>
                <w:u w:val="none"/>
                <w:lang w:val="en-US" w:eastAsia="zh-CN" w:bidi="ar"/>
              </w:rPr>
            </w:pPr>
            <w:r>
              <w:rPr>
                <w:rFonts w:hint="eastAsia" w:eastAsia="宋体" w:cs="宋体"/>
                <w:b/>
                <w:bCs/>
                <w:i w:val="0"/>
                <w:color w:val="0C0C0C"/>
                <w:kern w:val="0"/>
                <w:sz w:val="21"/>
                <w:szCs w:val="21"/>
                <w:highlight w:val="none"/>
                <w:u w:val="none"/>
                <w:lang w:val="en-US" w:eastAsia="zh-CN" w:bidi="ar"/>
              </w:rPr>
              <w:t>648637.22</w:t>
            </w:r>
          </w:p>
        </w:tc>
        <w:tc>
          <w:tcPr>
            <w:tcW w:w="1641"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宋体"/>
                <w:b/>
                <w:bCs/>
                <w:i w:val="0"/>
                <w:color w:val="0C0C0C"/>
                <w:kern w:val="0"/>
                <w:sz w:val="21"/>
                <w:szCs w:val="21"/>
                <w:highlight w:val="none"/>
                <w:u w:val="none"/>
                <w:lang w:val="en-US" w:eastAsia="zh-CN" w:bidi="ar"/>
              </w:rPr>
            </w:pPr>
            <w:r>
              <w:rPr>
                <w:rFonts w:hint="eastAsia" w:eastAsia="宋体" w:cs="宋体"/>
                <w:b/>
                <w:bCs/>
                <w:i w:val="0"/>
                <w:color w:val="0C0C0C"/>
                <w:kern w:val="0"/>
                <w:sz w:val="21"/>
                <w:szCs w:val="21"/>
                <w:highlight w:val="none"/>
                <w:u w:val="none"/>
                <w:lang w:val="en-US" w:eastAsia="zh-CN" w:bidi="ar"/>
              </w:rPr>
              <w:t>545633.32</w:t>
            </w:r>
          </w:p>
        </w:tc>
        <w:tc>
          <w:tcPr>
            <w:tcW w:w="1643"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宋体"/>
                <w:b/>
                <w:bCs/>
                <w:i w:val="0"/>
                <w:color w:val="0C0C0C"/>
                <w:kern w:val="0"/>
                <w:sz w:val="21"/>
                <w:szCs w:val="21"/>
                <w:highlight w:val="none"/>
                <w:u w:val="none"/>
                <w:lang w:val="en-US" w:eastAsia="zh-CN" w:bidi="ar"/>
              </w:rPr>
            </w:pPr>
            <w:r>
              <w:rPr>
                <w:rFonts w:hint="eastAsia" w:eastAsia="宋体" w:cs="宋体"/>
                <w:b/>
                <w:bCs/>
                <w:i w:val="0"/>
                <w:color w:val="0C0C0C"/>
                <w:kern w:val="0"/>
                <w:sz w:val="21"/>
                <w:szCs w:val="21"/>
                <w:highlight w:val="none"/>
                <w:u w:val="none"/>
                <w:lang w:val="en-US" w:eastAsia="zh-CN" w:bidi="ar"/>
              </w:rPr>
              <w:t>117365.36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07"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房地产开发经营</w:t>
            </w:r>
          </w:p>
        </w:tc>
        <w:tc>
          <w:tcPr>
            <w:tcW w:w="1641"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639700.4</w:t>
            </w:r>
          </w:p>
        </w:tc>
        <w:tc>
          <w:tcPr>
            <w:tcW w:w="1641"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545593</w:t>
            </w:r>
          </w:p>
        </w:tc>
        <w:tc>
          <w:tcPr>
            <w:tcW w:w="1643"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100619.7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07"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物业管理</w:t>
            </w:r>
          </w:p>
        </w:tc>
        <w:tc>
          <w:tcPr>
            <w:tcW w:w="1641"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5811.2</w:t>
            </w:r>
          </w:p>
        </w:tc>
        <w:tc>
          <w:tcPr>
            <w:tcW w:w="1641"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35.8</w:t>
            </w:r>
          </w:p>
        </w:tc>
        <w:tc>
          <w:tcPr>
            <w:tcW w:w="1643"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12317.2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83" w:hRule="atLeast"/>
          <w:jc w:val="center"/>
        </w:trPr>
        <w:tc>
          <w:tcPr>
            <w:tcW w:w="3807"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房地产中介服务</w:t>
            </w:r>
          </w:p>
        </w:tc>
        <w:tc>
          <w:tcPr>
            <w:tcW w:w="1641"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1588.7</w:t>
            </w:r>
          </w:p>
        </w:tc>
        <w:tc>
          <w:tcPr>
            <w:tcW w:w="1641"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2.7</w:t>
            </w:r>
          </w:p>
        </w:tc>
        <w:tc>
          <w:tcPr>
            <w:tcW w:w="1643"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3134.5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07"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房地产租赁经营</w:t>
            </w:r>
          </w:p>
        </w:tc>
        <w:tc>
          <w:tcPr>
            <w:tcW w:w="1641"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1536.9</w:t>
            </w:r>
          </w:p>
        </w:tc>
        <w:tc>
          <w:tcPr>
            <w:tcW w:w="1641"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1.8</w:t>
            </w:r>
          </w:p>
        </w:tc>
        <w:tc>
          <w:tcPr>
            <w:tcW w:w="1643"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1293.9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07" w:type="dxa"/>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其他房地产业</w:t>
            </w:r>
          </w:p>
        </w:tc>
        <w:tc>
          <w:tcPr>
            <w:tcW w:w="1641"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w:t>
            </w:r>
          </w:p>
        </w:tc>
        <w:tc>
          <w:tcPr>
            <w:tcW w:w="1641"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w:t>
            </w:r>
          </w:p>
        </w:tc>
        <w:tc>
          <w:tcPr>
            <w:tcW w:w="1643"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1" w:beforeLines="10" w:beforeAutospacing="0" w:after="0" w:afterAutospacing="0" w:line="600" w:lineRule="exact"/>
        <w:ind w:left="0" w:right="0" w:firstLine="0" w:firstLineChars="0"/>
        <w:jc w:val="left"/>
        <w:textAlignment w:val="auto"/>
        <w:rPr>
          <w:rFonts w:hint="eastAsia" w:ascii="Times New Roman" w:hAnsi="Times New Roman" w:eastAsia="方正仿宋_GBK" w:cs="仿宋_GB2312"/>
          <w:i w:val="0"/>
          <w:caps w:val="0"/>
          <w:color w:val="0C0C0C"/>
          <w:spacing w:val="0"/>
          <w:sz w:val="32"/>
          <w:szCs w:val="32"/>
          <w:highlight w:val="none"/>
        </w:rPr>
      </w:pPr>
      <w:r>
        <w:rPr>
          <w:rFonts w:hint="eastAsia" w:ascii="Times New Roman" w:hAnsi="Times New Roman" w:eastAsia="方正仿宋_GBK" w:cs="仿宋_GB2312"/>
          <w:b/>
          <w:i w:val="0"/>
          <w:caps w:val="0"/>
          <w:color w:val="0C0C0C"/>
          <w:spacing w:val="0"/>
          <w:kern w:val="0"/>
          <w:sz w:val="32"/>
          <w:szCs w:val="32"/>
          <w:highlight w:val="none"/>
          <w:lang w:val="en-US" w:eastAsia="zh-CN" w:bidi="ar"/>
        </w:rPr>
        <w:t xml:space="preserve">    </w:t>
      </w:r>
      <w:r>
        <w:rPr>
          <w:rFonts w:hint="eastAsia" w:ascii="Times New Roman" w:hAnsi="Times New Roman" w:eastAsia="黑体" w:cs="黑体"/>
          <w:b w:val="0"/>
          <w:bCs/>
          <w:i w:val="0"/>
          <w:caps w:val="0"/>
          <w:color w:val="0C0C0C"/>
          <w:spacing w:val="0"/>
          <w:kern w:val="0"/>
          <w:sz w:val="32"/>
          <w:szCs w:val="32"/>
          <w:highlight w:val="none"/>
          <w:lang w:val="en-US" w:eastAsia="zh-CN" w:bidi="ar"/>
        </w:rPr>
        <w:t>七、租赁和商务服务业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left"/>
        <w:textAlignment w:val="auto"/>
        <w:rPr>
          <w:rFonts w:hint="eastAsia" w:ascii="Times New Roman" w:hAnsi="Times New Roman" w:eastAsia="楷体_GB2312" w:cs="楷体_GB2312"/>
          <w:i w:val="0"/>
          <w:caps w:val="0"/>
          <w:color w:val="0C0C0C"/>
          <w:spacing w:val="0"/>
          <w:kern w:val="0"/>
          <w:sz w:val="32"/>
          <w:szCs w:val="32"/>
          <w:highlight w:val="none"/>
          <w:lang w:bidi="ar"/>
        </w:rPr>
      </w:pPr>
      <w:r>
        <w:rPr>
          <w:rFonts w:hint="eastAsia" w:ascii="Times New Roman" w:hAnsi="Times New Roman" w:eastAsia="方正仿宋_GBK" w:cs="仿宋_GB2312"/>
          <w:i w:val="0"/>
          <w:caps w:val="0"/>
          <w:color w:val="0C0C0C"/>
          <w:spacing w:val="0"/>
          <w:kern w:val="0"/>
          <w:sz w:val="32"/>
          <w:szCs w:val="32"/>
          <w:highlight w:val="none"/>
          <w:lang w:val="en-US" w:eastAsia="zh-CN" w:bidi="ar"/>
        </w:rPr>
        <w:t>　　</w:t>
      </w:r>
      <w:r>
        <w:rPr>
          <w:rFonts w:hint="eastAsia" w:ascii="Times New Roman" w:hAnsi="Times New Roman" w:eastAsia="楷体_GB2312" w:cs="楷体_GB2312"/>
          <w:i w:val="0"/>
          <w:caps w:val="0"/>
          <w:color w:val="0C0C0C"/>
          <w:spacing w:val="0"/>
          <w:kern w:val="0"/>
          <w:sz w:val="32"/>
          <w:szCs w:val="32"/>
          <w:highlight w:val="none"/>
          <w:lang w:val="en-US" w:eastAsia="zh-CN" w:bidi="ar"/>
        </w:rPr>
        <w:t>（一）企业法人单位数和从业人员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2023年末，全区共有租赁和商务服务业企业法人单位387个，从业人员</w:t>
      </w:r>
      <w:r>
        <w:rPr>
          <w:rFonts w:hint="eastAsia" w:cs="Times New Roman"/>
          <w:color w:val="0C0C0C"/>
          <w:spacing w:val="-6"/>
          <w:kern w:val="2"/>
          <w:sz w:val="32"/>
          <w:szCs w:val="32"/>
          <w:u w:val="none"/>
          <w:lang w:val="en-US" w:eastAsia="zh-CN" w:bidi="ar-SA"/>
        </w:rPr>
        <w:t>2781</w:t>
      </w:r>
      <w:r>
        <w:rPr>
          <w:rFonts w:hint="eastAsia" w:ascii="Times New Roman" w:hAnsi="Times New Roman" w:eastAsia="方正仿宋_GBK" w:cs="Times New Roman"/>
          <w:color w:val="0C0C0C"/>
          <w:spacing w:val="-6"/>
          <w:kern w:val="2"/>
          <w:sz w:val="32"/>
          <w:szCs w:val="32"/>
          <w:u w:val="none"/>
          <w:lang w:val="en-US" w:eastAsia="zh-CN" w:bidi="ar-SA"/>
        </w:rPr>
        <w:t>人，分别比2018年末增长121.1%和</w:t>
      </w:r>
      <w:r>
        <w:rPr>
          <w:rFonts w:hint="eastAsia" w:cs="Times New Roman"/>
          <w:color w:val="0C0C0C"/>
          <w:spacing w:val="-6"/>
          <w:kern w:val="2"/>
          <w:sz w:val="32"/>
          <w:szCs w:val="32"/>
          <w:u w:val="none"/>
          <w:lang w:val="en-US" w:eastAsia="zh-CN" w:bidi="ar-SA"/>
        </w:rPr>
        <w:t>18</w:t>
      </w:r>
      <w:r>
        <w:rPr>
          <w:rFonts w:hint="eastAsia" w:ascii="Times New Roman" w:hAnsi="Times New Roman" w:eastAsia="方正仿宋_GBK" w:cs="Times New Roman"/>
          <w:color w:val="0C0C0C"/>
          <w:spacing w:val="-6"/>
          <w:kern w:val="2"/>
          <w:sz w:val="32"/>
          <w:szCs w:val="32"/>
          <w:u w:val="none"/>
          <w:lang w:val="en-US" w:eastAsia="zh-CN" w:bidi="ar-SA"/>
        </w:rPr>
        <w:t>1.1%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在租赁和商务服务业企业法人单位中，租赁业占17.6%，商务服务业占82.4%。在租赁和商务服务业企业法人单位从业人员中，租赁业占1</w:t>
      </w:r>
      <w:r>
        <w:rPr>
          <w:rFonts w:hint="eastAsia" w:cs="Times New Roman"/>
          <w:color w:val="0C0C0C"/>
          <w:spacing w:val="-6"/>
          <w:kern w:val="2"/>
          <w:sz w:val="32"/>
          <w:szCs w:val="32"/>
          <w:u w:val="none"/>
          <w:lang w:val="en-US" w:eastAsia="zh-CN" w:bidi="ar-SA"/>
        </w:rPr>
        <w:t>8.7</w:t>
      </w:r>
      <w:r>
        <w:rPr>
          <w:rFonts w:hint="eastAsia" w:ascii="Times New Roman" w:hAnsi="Times New Roman" w:eastAsia="方正仿宋_GBK" w:cs="Times New Roman"/>
          <w:color w:val="0C0C0C"/>
          <w:spacing w:val="-6"/>
          <w:kern w:val="2"/>
          <w:sz w:val="32"/>
          <w:szCs w:val="32"/>
          <w:u w:val="none"/>
          <w:lang w:val="en-US" w:eastAsia="zh-CN" w:bidi="ar-SA"/>
        </w:rPr>
        <w:t>%，商务服务业占8</w:t>
      </w:r>
      <w:r>
        <w:rPr>
          <w:rFonts w:hint="eastAsia" w:cs="Times New Roman"/>
          <w:color w:val="0C0C0C"/>
          <w:spacing w:val="-6"/>
          <w:kern w:val="2"/>
          <w:sz w:val="32"/>
          <w:szCs w:val="32"/>
          <w:u w:val="none"/>
          <w:lang w:val="en-US" w:eastAsia="zh-CN" w:bidi="ar-SA"/>
        </w:rPr>
        <w:t>1.3</w:t>
      </w:r>
      <w:r>
        <w:rPr>
          <w:rFonts w:hint="eastAsia" w:ascii="Times New Roman" w:hAnsi="Times New Roman" w:eastAsia="方正仿宋_GBK" w:cs="Times New Roman"/>
          <w:color w:val="0C0C0C"/>
          <w:spacing w:val="-6"/>
          <w:kern w:val="2"/>
          <w:sz w:val="32"/>
          <w:szCs w:val="32"/>
          <w:u w:val="none"/>
          <w:lang w:val="en-US" w:eastAsia="zh-CN" w:bidi="ar-SA"/>
        </w:rPr>
        <w:t>%（详见表4-1</w:t>
      </w:r>
      <w:r>
        <w:rPr>
          <w:rFonts w:hint="eastAsia" w:cs="Times New Roman"/>
          <w:color w:val="0C0C0C"/>
          <w:spacing w:val="-6"/>
          <w:kern w:val="2"/>
          <w:sz w:val="32"/>
          <w:szCs w:val="32"/>
          <w:u w:val="none"/>
          <w:lang w:val="en-US" w:eastAsia="zh-CN" w:bidi="ar-SA"/>
        </w:rPr>
        <w:t>6</w:t>
      </w:r>
      <w:r>
        <w:rPr>
          <w:rFonts w:hint="eastAsia" w:ascii="Times New Roman" w:hAnsi="Times New Roman" w:eastAsia="方正仿宋_GBK" w:cs="Times New Roman"/>
          <w:color w:val="0C0C0C"/>
          <w:spacing w:val="-6"/>
          <w:kern w:val="2"/>
          <w:sz w:val="32"/>
          <w:szCs w:val="32"/>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表4-1</w:t>
      </w:r>
      <w:r>
        <w:rPr>
          <w:rFonts w:hint="eastAsia" w:eastAsia="宋体" w:cs="宋体"/>
          <w:b/>
          <w:i w:val="0"/>
          <w:caps w:val="0"/>
          <w:color w:val="0C0C0C"/>
          <w:spacing w:val="0"/>
          <w:kern w:val="0"/>
          <w:sz w:val="24"/>
          <w:szCs w:val="24"/>
          <w:highlight w:val="none"/>
          <w:lang w:val="en-US" w:eastAsia="zh-CN" w:bidi="ar"/>
        </w:rPr>
        <w:t>6</w:t>
      </w:r>
      <w:r>
        <w:rPr>
          <w:rFonts w:hint="eastAsia" w:ascii="Times New Roman" w:hAnsi="Times New Roman" w:eastAsia="宋体" w:cs="宋体"/>
          <w:b/>
          <w:i w:val="0"/>
          <w:caps w:val="0"/>
          <w:color w:val="0C0C0C"/>
          <w:spacing w:val="0"/>
          <w:kern w:val="0"/>
          <w:sz w:val="24"/>
          <w:szCs w:val="24"/>
          <w:highlight w:val="none"/>
          <w:lang w:val="en-US" w:eastAsia="zh-CN" w:bidi="ar"/>
        </w:rPr>
        <w:t>　按行业大类分组的租赁和商务服务业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 xml:space="preserve">    企业法人单位数和从业人员</w:t>
      </w:r>
    </w:p>
    <w:tbl>
      <w:tblPr>
        <w:tblStyle w:val="18"/>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497"/>
        <w:gridCol w:w="2685"/>
        <w:gridCol w:w="248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4" w:hRule="atLeast"/>
          <w:jc w:val="center"/>
        </w:trPr>
        <w:tc>
          <w:tcPr>
            <w:tcW w:w="2016"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eastAsia" w:ascii="Times New Roman" w:hAnsi="Times New Roman" w:eastAsia="宋体" w:cs="宋体"/>
                <w:color w:val="0C0C0C"/>
                <w:sz w:val="21"/>
                <w:szCs w:val="21"/>
                <w:highlight w:val="none"/>
              </w:rPr>
            </w:pPr>
          </w:p>
        </w:tc>
        <w:tc>
          <w:tcPr>
            <w:tcW w:w="1548"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（个）</w:t>
            </w:r>
          </w:p>
        </w:tc>
        <w:tc>
          <w:tcPr>
            <w:tcW w:w="1435"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（万人）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16"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1548" w:type="pc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eastAsia" w:eastAsia="宋体" w:cs="宋体"/>
                <w:b/>
                <w:bCs/>
                <w:i w:val="0"/>
                <w:color w:val="0C0C0C"/>
                <w:kern w:val="0"/>
                <w:sz w:val="21"/>
                <w:szCs w:val="21"/>
                <w:highlight w:val="none"/>
                <w:u w:val="none"/>
                <w:lang w:val="en" w:eastAsia="zh-CN" w:bidi="ar"/>
              </w:rPr>
            </w:pPr>
            <w:r>
              <w:rPr>
                <w:rFonts w:hint="eastAsia" w:eastAsia="宋体" w:cs="宋体"/>
                <w:b/>
                <w:bCs/>
                <w:i w:val="0"/>
                <w:color w:val="0C0C0C"/>
                <w:kern w:val="0"/>
                <w:sz w:val="21"/>
                <w:szCs w:val="21"/>
                <w:highlight w:val="none"/>
                <w:u w:val="none"/>
                <w:lang w:val="en-US" w:eastAsia="zh-CN" w:bidi="ar"/>
              </w:rPr>
              <w:t>387</w:t>
            </w:r>
          </w:p>
        </w:tc>
        <w:tc>
          <w:tcPr>
            <w:tcW w:w="2506"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eastAsia="宋体" w:cs="宋体"/>
                <w:b/>
                <w:bCs/>
                <w:i w:val="0"/>
                <w:color w:val="0C0C0C"/>
                <w:kern w:val="0"/>
                <w:sz w:val="21"/>
                <w:szCs w:val="21"/>
                <w:highlight w:val="none"/>
                <w:u w:val="none"/>
                <w:lang w:val="en-US" w:eastAsia="zh-CN" w:bidi="ar"/>
              </w:rPr>
            </w:pPr>
            <w:r>
              <w:rPr>
                <w:rFonts w:hint="eastAsia" w:eastAsia="宋体" w:cs="宋体"/>
                <w:b/>
                <w:bCs/>
                <w:i w:val="0"/>
                <w:color w:val="0C0C0C"/>
                <w:kern w:val="0"/>
                <w:sz w:val="21"/>
                <w:szCs w:val="21"/>
                <w:highlight w:val="none"/>
                <w:u w:val="none"/>
                <w:lang w:val="en-US" w:eastAsia="zh-CN" w:bidi="ar"/>
              </w:rPr>
              <w:t>2781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16"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租赁业</w:t>
            </w:r>
          </w:p>
        </w:tc>
        <w:tc>
          <w:tcPr>
            <w:tcW w:w="1548"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center"/>
              <w:rPr>
                <w:rFonts w:hint="eastAsia" w:ascii="Times New Roman" w:hAnsi="Times New Roman" w:eastAsia="宋体" w:cs="宋体"/>
                <w:color w:val="0C0C0C"/>
                <w:kern w:val="2"/>
                <w:sz w:val="21"/>
                <w:szCs w:val="21"/>
                <w:highlight w:val="none"/>
                <w:lang w:val="en" w:eastAsia="zh-CN" w:bidi="ar-SA"/>
              </w:rPr>
            </w:pPr>
            <w:r>
              <w:rPr>
                <w:rFonts w:hint="eastAsia" w:ascii="宋体" w:hAnsi="宋体" w:eastAsia="宋体" w:cs="宋体"/>
                <w:i w:val="0"/>
                <w:iCs w:val="0"/>
                <w:color w:val="auto"/>
                <w:kern w:val="0"/>
                <w:sz w:val="22"/>
                <w:szCs w:val="22"/>
                <w:highlight w:val="none"/>
                <w:u w:val="none"/>
                <w:lang w:val="en-US" w:eastAsia="zh-CN" w:bidi="ar"/>
              </w:rPr>
              <w:t>68</w:t>
            </w:r>
          </w:p>
        </w:tc>
        <w:tc>
          <w:tcPr>
            <w:tcW w:w="2506"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center"/>
              <w:rPr>
                <w:rFonts w:hint="eastAsia" w:ascii="Times New Roman" w:hAnsi="Times New Roman" w:eastAsia="宋体" w:cs="宋体"/>
                <w:color w:val="0C0C0C"/>
                <w:kern w:val="2"/>
                <w:sz w:val="21"/>
                <w:szCs w:val="21"/>
                <w:highlight w:val="none"/>
                <w:lang w:val="en" w:eastAsia="zh-CN" w:bidi="ar-SA"/>
              </w:rPr>
            </w:pPr>
            <w:r>
              <w:rPr>
                <w:rFonts w:hint="eastAsia" w:ascii="宋体" w:hAnsi="宋体" w:eastAsia="宋体" w:cs="宋体"/>
                <w:i w:val="0"/>
                <w:iCs w:val="0"/>
                <w:color w:val="auto"/>
                <w:kern w:val="0"/>
                <w:sz w:val="22"/>
                <w:szCs w:val="22"/>
                <w:highlight w:val="none"/>
                <w:u w:val="none"/>
                <w:lang w:val="en-US" w:eastAsia="zh-CN" w:bidi="ar"/>
              </w:rPr>
              <w:t>519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16"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商务服务业</w:t>
            </w:r>
          </w:p>
        </w:tc>
        <w:tc>
          <w:tcPr>
            <w:tcW w:w="1548" w:type="pct"/>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center"/>
              <w:rPr>
                <w:rFonts w:hint="eastAsia" w:ascii="Times New Roman" w:hAnsi="Times New Roman" w:eastAsia="宋体" w:cs="宋体"/>
                <w:color w:val="0C0C0C"/>
                <w:kern w:val="2"/>
                <w:sz w:val="21"/>
                <w:szCs w:val="21"/>
                <w:highlight w:val="none"/>
                <w:lang w:val="en" w:eastAsia="zh-CN" w:bidi="ar-SA"/>
              </w:rPr>
            </w:pPr>
            <w:r>
              <w:rPr>
                <w:rFonts w:hint="eastAsia" w:ascii="宋体" w:hAnsi="宋体" w:eastAsia="宋体" w:cs="宋体"/>
                <w:i w:val="0"/>
                <w:iCs w:val="0"/>
                <w:color w:val="auto"/>
                <w:kern w:val="0"/>
                <w:sz w:val="22"/>
                <w:szCs w:val="22"/>
                <w:highlight w:val="none"/>
                <w:u w:val="none"/>
                <w:lang w:val="en-US" w:eastAsia="zh-CN" w:bidi="ar"/>
              </w:rPr>
              <w:t>319</w:t>
            </w:r>
          </w:p>
        </w:tc>
        <w:tc>
          <w:tcPr>
            <w:tcW w:w="2506"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2262</w:t>
            </w:r>
          </w:p>
        </w:tc>
      </w:tr>
    </w:tbl>
    <w:p>
      <w:pPr>
        <w:pStyle w:val="17"/>
        <w:overflowPunct w:val="0"/>
        <w:topLinePunct/>
        <w:adjustRightInd w:val="0"/>
        <w:snapToGrid w:val="0"/>
        <w:spacing w:after="0" w:line="540" w:lineRule="exact"/>
        <w:ind w:left="0" w:leftChars="0" w:firstLine="640"/>
        <w:rPr>
          <w:snapToGrid w:val="0"/>
          <w:color w:val="0C0C0C"/>
          <w:sz w:val="32"/>
          <w:szCs w:val="32"/>
        </w:rPr>
      </w:pPr>
      <w:r>
        <w:rPr>
          <w:snapToGrid w:val="0"/>
          <w:color w:val="0C0C0C"/>
          <w:sz w:val="32"/>
          <w:szCs w:val="32"/>
        </w:rPr>
        <w:t>在租赁和商务服务业企业法人单位中，内资企业占</w:t>
      </w:r>
      <w:r>
        <w:rPr>
          <w:rFonts w:hint="eastAsia"/>
          <w:snapToGrid w:val="0"/>
          <w:color w:val="0C0C0C"/>
          <w:sz w:val="32"/>
          <w:szCs w:val="32"/>
          <w:lang w:val="en-US" w:eastAsia="zh-CN"/>
        </w:rPr>
        <w:t>99.2%，</w:t>
      </w:r>
      <w:r>
        <w:rPr>
          <w:rFonts w:hint="eastAsia"/>
          <w:snapToGrid w:val="0"/>
          <w:color w:val="0C0C0C"/>
          <w:sz w:val="32"/>
          <w:szCs w:val="32"/>
          <w:lang w:val="en" w:eastAsia="zh-CN"/>
        </w:rPr>
        <w:t>其他统计类别（农民专业合作社）占</w:t>
      </w:r>
      <w:r>
        <w:rPr>
          <w:rFonts w:hint="eastAsia"/>
          <w:snapToGrid w:val="0"/>
          <w:color w:val="0C0C0C"/>
          <w:sz w:val="32"/>
          <w:szCs w:val="32"/>
          <w:lang w:val="en-US" w:eastAsia="zh-CN"/>
        </w:rPr>
        <w:t>0.8%</w:t>
      </w:r>
      <w:r>
        <w:rPr>
          <w:snapToGrid w:val="0"/>
          <w:color w:val="0C0C0C"/>
          <w:sz w:val="32"/>
          <w:szCs w:val="32"/>
        </w:rPr>
        <w:t>。</w:t>
      </w:r>
    </w:p>
    <w:p>
      <w:pPr>
        <w:pStyle w:val="17"/>
        <w:overflowPunct w:val="0"/>
        <w:topLinePunct/>
        <w:adjustRightInd w:val="0"/>
        <w:snapToGrid w:val="0"/>
        <w:spacing w:after="0" w:line="540" w:lineRule="exact"/>
        <w:ind w:left="0" w:leftChars="0" w:firstLine="640"/>
        <w:rPr>
          <w:snapToGrid w:val="0"/>
          <w:color w:val="0C0C0C"/>
          <w:sz w:val="32"/>
          <w:szCs w:val="32"/>
        </w:rPr>
      </w:pPr>
      <w:r>
        <w:rPr>
          <w:snapToGrid w:val="0"/>
          <w:color w:val="0C0C0C"/>
          <w:sz w:val="32"/>
          <w:szCs w:val="32"/>
        </w:rPr>
        <w:t>在租赁和商务服务业企业法人单位从业人员中，内资企业占</w:t>
      </w:r>
      <w:r>
        <w:rPr>
          <w:rFonts w:hint="eastAsia"/>
          <w:snapToGrid w:val="0"/>
          <w:color w:val="0C0C0C"/>
          <w:sz w:val="32"/>
          <w:szCs w:val="32"/>
          <w:lang w:val="en-US" w:eastAsia="zh-CN"/>
        </w:rPr>
        <w:t>99.2</w:t>
      </w:r>
      <w:r>
        <w:rPr>
          <w:snapToGrid w:val="0"/>
          <w:color w:val="0C0C0C"/>
          <w:sz w:val="32"/>
          <w:szCs w:val="32"/>
        </w:rPr>
        <w:t>%</w:t>
      </w:r>
      <w:r>
        <w:rPr>
          <w:rFonts w:hint="default"/>
          <w:snapToGrid w:val="0"/>
          <w:color w:val="0C0C0C"/>
          <w:sz w:val="32"/>
          <w:szCs w:val="32"/>
          <w:lang w:val="en"/>
        </w:rPr>
        <w:t>,</w:t>
      </w:r>
      <w:r>
        <w:rPr>
          <w:rFonts w:hint="eastAsia"/>
          <w:snapToGrid w:val="0"/>
          <w:color w:val="0C0C0C"/>
          <w:sz w:val="32"/>
          <w:szCs w:val="32"/>
          <w:lang w:val="en" w:eastAsia="zh-CN"/>
        </w:rPr>
        <w:t>其他统计类别（农民专业合作社）占</w:t>
      </w:r>
      <w:r>
        <w:rPr>
          <w:rFonts w:hint="eastAsia"/>
          <w:snapToGrid w:val="0"/>
          <w:color w:val="0C0C0C"/>
          <w:sz w:val="32"/>
          <w:szCs w:val="32"/>
          <w:lang w:val="en-US" w:eastAsia="zh-CN"/>
        </w:rPr>
        <w:t>0.8%</w:t>
      </w:r>
      <w:r>
        <w:rPr>
          <w:snapToGrid w:val="0"/>
          <w:color w:val="0C0C0C"/>
          <w:sz w:val="32"/>
          <w:szCs w:val="32"/>
        </w:rPr>
        <w:t>（详见表4-1</w:t>
      </w:r>
      <w:r>
        <w:rPr>
          <w:rFonts w:hint="eastAsia"/>
          <w:snapToGrid w:val="0"/>
          <w:color w:val="0C0C0C"/>
          <w:sz w:val="32"/>
          <w:szCs w:val="32"/>
          <w:lang w:val="en-US" w:eastAsia="zh-CN"/>
        </w:rPr>
        <w:t>7)</w:t>
      </w:r>
      <w:r>
        <w:rPr>
          <w:snapToGrid w:val="0"/>
          <w:color w:val="0C0C0C"/>
          <w:sz w:val="32"/>
          <w:szCs w:val="32"/>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eastAsia="宋体" w:cs="宋体"/>
          <w:b/>
          <w:i w:val="0"/>
          <w:caps w:val="0"/>
          <w:color w:val="0C0C0C"/>
          <w:spacing w:val="0"/>
          <w:kern w:val="0"/>
          <w:sz w:val="24"/>
          <w:szCs w:val="24"/>
          <w:highlight w:val="none"/>
          <w:lang w:val="en-US" w:eastAsia="zh-CN" w:bidi="ar"/>
        </w:rPr>
        <w:t xml:space="preserve">       </w:t>
      </w:r>
      <w:r>
        <w:rPr>
          <w:rFonts w:hint="eastAsia" w:ascii="Times New Roman" w:hAnsi="Times New Roman" w:eastAsia="宋体" w:cs="宋体"/>
          <w:b/>
          <w:i w:val="0"/>
          <w:caps w:val="0"/>
          <w:color w:val="0C0C0C"/>
          <w:spacing w:val="0"/>
          <w:kern w:val="0"/>
          <w:sz w:val="24"/>
          <w:szCs w:val="24"/>
          <w:highlight w:val="none"/>
          <w:lang w:val="en-US" w:eastAsia="zh-CN" w:bidi="ar"/>
        </w:rPr>
        <w:t>表4-1</w:t>
      </w:r>
      <w:r>
        <w:rPr>
          <w:rFonts w:hint="eastAsia" w:eastAsia="宋体" w:cs="宋体"/>
          <w:b/>
          <w:i w:val="0"/>
          <w:caps w:val="0"/>
          <w:color w:val="0C0C0C"/>
          <w:spacing w:val="0"/>
          <w:kern w:val="0"/>
          <w:sz w:val="24"/>
          <w:szCs w:val="24"/>
          <w:highlight w:val="none"/>
          <w:lang w:val="en-US" w:eastAsia="zh-CN" w:bidi="ar"/>
        </w:rPr>
        <w:t>7</w:t>
      </w:r>
      <w:r>
        <w:rPr>
          <w:rFonts w:hint="eastAsia" w:ascii="Times New Roman" w:hAnsi="Times New Roman" w:eastAsia="宋体" w:cs="宋体"/>
          <w:b/>
          <w:i w:val="0"/>
          <w:caps w:val="0"/>
          <w:color w:val="0C0C0C"/>
          <w:spacing w:val="0"/>
          <w:kern w:val="0"/>
          <w:sz w:val="24"/>
          <w:szCs w:val="24"/>
          <w:highlight w:val="none"/>
          <w:lang w:val="en-US" w:eastAsia="zh-CN" w:bidi="ar"/>
        </w:rPr>
        <w:t>　按登记注册统计类别分组的租赁和商务服务业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eastAsia="宋体" w:cs="宋体"/>
          <w:b/>
          <w:i w:val="0"/>
          <w:caps w:val="0"/>
          <w:color w:val="0C0C0C"/>
          <w:spacing w:val="0"/>
          <w:kern w:val="0"/>
          <w:sz w:val="24"/>
          <w:szCs w:val="24"/>
          <w:highlight w:val="none"/>
          <w:lang w:val="en-US" w:eastAsia="zh-CN" w:bidi="ar"/>
        </w:rPr>
        <w:t xml:space="preserve">        </w:t>
      </w:r>
      <w:r>
        <w:rPr>
          <w:rFonts w:hint="eastAsia" w:ascii="Times New Roman" w:hAnsi="Times New Roman" w:eastAsia="宋体" w:cs="宋体"/>
          <w:b/>
          <w:i w:val="0"/>
          <w:caps w:val="0"/>
          <w:color w:val="0C0C0C"/>
          <w:spacing w:val="0"/>
          <w:kern w:val="0"/>
          <w:sz w:val="24"/>
          <w:szCs w:val="24"/>
          <w:highlight w:val="none"/>
          <w:lang w:val="en-US" w:eastAsia="zh-CN" w:bidi="ar"/>
        </w:rPr>
        <w:t>企业法人单位数和从业人员</w:t>
      </w:r>
    </w:p>
    <w:tbl>
      <w:tblPr>
        <w:tblStyle w:val="18"/>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507"/>
        <w:gridCol w:w="2664"/>
        <w:gridCol w:w="250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2022"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Times New Roman" w:hAnsi="Times New Roman" w:eastAsia="宋体" w:cs="宋体"/>
                <w:color w:val="0C0C0C"/>
                <w:sz w:val="21"/>
                <w:szCs w:val="21"/>
                <w:highlight w:val="none"/>
              </w:rPr>
            </w:pPr>
          </w:p>
        </w:tc>
        <w:tc>
          <w:tcPr>
            <w:tcW w:w="1536"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（个）</w:t>
            </w:r>
          </w:p>
        </w:tc>
        <w:tc>
          <w:tcPr>
            <w:tcW w:w="1441"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（万人）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22"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1536" w:type="pc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eastAsia" w:eastAsia="宋体" w:cs="宋体"/>
                <w:b/>
                <w:bCs/>
                <w:i w:val="0"/>
                <w:color w:val="0C0C0C"/>
                <w:kern w:val="0"/>
                <w:sz w:val="21"/>
                <w:szCs w:val="21"/>
                <w:highlight w:val="none"/>
                <w:u w:val="none"/>
                <w:lang w:val="en" w:eastAsia="zh-CN" w:bidi="ar"/>
              </w:rPr>
            </w:pPr>
            <w:r>
              <w:rPr>
                <w:rFonts w:hint="eastAsia" w:eastAsia="宋体" w:cs="宋体"/>
                <w:b/>
                <w:bCs/>
                <w:i w:val="0"/>
                <w:color w:val="0C0C0C"/>
                <w:kern w:val="0"/>
                <w:sz w:val="21"/>
                <w:szCs w:val="21"/>
                <w:highlight w:val="none"/>
                <w:u w:val="none"/>
                <w:lang w:val="en-US" w:eastAsia="zh-CN" w:bidi="ar"/>
              </w:rPr>
              <w:t>387</w:t>
            </w:r>
          </w:p>
        </w:tc>
        <w:tc>
          <w:tcPr>
            <w:tcW w:w="1441" w:type="pct"/>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eastAsia" w:eastAsia="宋体" w:cs="宋体"/>
                <w:b/>
                <w:bCs/>
                <w:i w:val="0"/>
                <w:color w:val="0C0C0C"/>
                <w:kern w:val="0"/>
                <w:sz w:val="21"/>
                <w:szCs w:val="21"/>
                <w:highlight w:val="none"/>
                <w:u w:val="none"/>
                <w:lang w:val="en" w:eastAsia="zh-CN" w:bidi="ar"/>
              </w:rPr>
            </w:pPr>
            <w:r>
              <w:rPr>
                <w:rFonts w:hint="eastAsia" w:eastAsia="宋体" w:cs="宋体"/>
                <w:b/>
                <w:bCs/>
                <w:i w:val="0"/>
                <w:color w:val="0C0C0C"/>
                <w:kern w:val="0"/>
                <w:sz w:val="21"/>
                <w:szCs w:val="21"/>
                <w:highlight w:val="none"/>
                <w:u w:val="none"/>
                <w:lang w:val="en-US" w:eastAsia="zh-CN" w:bidi="ar"/>
              </w:rPr>
              <w:t>2781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2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57" w:firstLine="0" w:firstLineChars="0"/>
              <w:jc w:val="left"/>
              <w:textAlignment w:val="auto"/>
              <w:rPr>
                <w:rFonts w:hint="eastAsia" w:ascii="Times New Roman" w:hAnsi="Times New Roman" w:eastAsia="宋体" w:cs="宋体"/>
                <w:b w:val="0"/>
                <w:bCs/>
                <w:color w:val="0C0C0C"/>
                <w:sz w:val="21"/>
                <w:szCs w:val="21"/>
                <w:highlight w:val="none"/>
              </w:rPr>
            </w:pPr>
            <w:r>
              <w:rPr>
                <w:rFonts w:hint="eastAsia" w:ascii="Times New Roman" w:hAnsi="Times New Roman" w:eastAsia="宋体" w:cs="宋体"/>
                <w:b w:val="0"/>
                <w:bCs/>
                <w:color w:val="0C0C0C"/>
                <w:kern w:val="0"/>
                <w:sz w:val="21"/>
                <w:szCs w:val="21"/>
                <w:highlight w:val="none"/>
                <w:lang w:val="en-US" w:eastAsia="zh-CN" w:bidi="ar"/>
              </w:rPr>
              <w:t>内资企业</w:t>
            </w:r>
          </w:p>
        </w:tc>
        <w:tc>
          <w:tcPr>
            <w:tcW w:w="153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imes New Roman" w:hAnsi="Times New Roman" w:eastAsia="宋体" w:cs="宋体"/>
                <w:color w:val="0C0C0C"/>
                <w:kern w:val="2"/>
                <w:sz w:val="21"/>
                <w:szCs w:val="21"/>
                <w:highlight w:val="none"/>
                <w:lang w:val="en" w:eastAsia="zh-CN" w:bidi="ar-SA"/>
              </w:rPr>
            </w:pPr>
            <w:r>
              <w:rPr>
                <w:rFonts w:hint="eastAsia" w:ascii="Times New Roman" w:hAnsi="Times New Roman" w:eastAsia="宋体" w:cs="宋体"/>
                <w:color w:val="0C0C0C"/>
                <w:sz w:val="21"/>
                <w:szCs w:val="21"/>
                <w:highlight w:val="none"/>
                <w:lang w:val="en-US" w:eastAsia="zh-CN"/>
              </w:rPr>
              <w:t>38</w:t>
            </w:r>
            <w:r>
              <w:rPr>
                <w:rFonts w:hint="eastAsia" w:eastAsia="宋体" w:cs="宋体"/>
                <w:color w:val="0C0C0C"/>
                <w:sz w:val="21"/>
                <w:szCs w:val="21"/>
                <w:highlight w:val="none"/>
                <w:lang w:val="en-US" w:eastAsia="zh-CN"/>
              </w:rPr>
              <w:t>4</w:t>
            </w:r>
          </w:p>
        </w:tc>
        <w:tc>
          <w:tcPr>
            <w:tcW w:w="1441"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color w:val="0C0C0C"/>
                <w:sz w:val="21"/>
                <w:szCs w:val="21"/>
                <w:highlight w:val="none"/>
                <w:lang w:val="en-US" w:eastAsia="zh-CN"/>
              </w:rPr>
              <w:t>27</w:t>
            </w:r>
            <w:r>
              <w:rPr>
                <w:rFonts w:hint="eastAsia" w:eastAsia="宋体" w:cs="宋体"/>
                <w:color w:val="0C0C0C"/>
                <w:sz w:val="21"/>
                <w:szCs w:val="21"/>
                <w:highlight w:val="none"/>
                <w:lang w:val="en-US" w:eastAsia="zh-CN"/>
              </w:rPr>
              <w:t>60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2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57" w:firstLine="0" w:firstLineChars="0"/>
              <w:jc w:val="left"/>
              <w:textAlignment w:val="auto"/>
              <w:rPr>
                <w:rFonts w:hint="eastAsia" w:ascii="Times New Roman" w:hAnsi="Times New Roman" w:eastAsia="宋体" w:cs="宋体"/>
                <w:b w:val="0"/>
                <w:bCs/>
                <w:color w:val="0C0C0C"/>
                <w:sz w:val="21"/>
                <w:szCs w:val="21"/>
                <w:highlight w:val="none"/>
              </w:rPr>
            </w:pPr>
            <w:r>
              <w:rPr>
                <w:rFonts w:hint="eastAsia" w:ascii="Times New Roman" w:hAnsi="Times New Roman" w:eastAsia="宋体" w:cs="宋体"/>
                <w:b w:val="0"/>
                <w:bCs/>
                <w:color w:val="0C0C0C"/>
                <w:kern w:val="0"/>
                <w:sz w:val="21"/>
                <w:szCs w:val="21"/>
                <w:highlight w:val="none"/>
                <w:lang w:val="en" w:eastAsia="zh-CN" w:bidi="ar"/>
              </w:rPr>
              <w:t>港澳台</w:t>
            </w:r>
            <w:r>
              <w:rPr>
                <w:rFonts w:hint="eastAsia" w:ascii="Times New Roman" w:hAnsi="Times New Roman" w:eastAsia="宋体" w:cs="宋体"/>
                <w:b w:val="0"/>
                <w:bCs/>
                <w:color w:val="0C0C0C"/>
                <w:kern w:val="0"/>
                <w:sz w:val="21"/>
                <w:szCs w:val="21"/>
                <w:highlight w:val="none"/>
                <w:lang w:val="en-US" w:eastAsia="zh-CN" w:bidi="ar"/>
              </w:rPr>
              <w:t>投资企业</w:t>
            </w:r>
          </w:p>
        </w:tc>
        <w:tc>
          <w:tcPr>
            <w:tcW w:w="153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w:t>
            </w:r>
          </w:p>
        </w:tc>
        <w:tc>
          <w:tcPr>
            <w:tcW w:w="1441"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2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57" w:firstLine="0" w:firstLineChars="0"/>
              <w:jc w:val="left"/>
              <w:textAlignment w:val="auto"/>
              <w:rPr>
                <w:rFonts w:hint="eastAsia" w:ascii="Times New Roman" w:hAnsi="Times New Roman" w:eastAsia="宋体" w:cs="宋体"/>
                <w:b w:val="0"/>
                <w:bCs/>
                <w:color w:val="0C0C0C"/>
                <w:sz w:val="21"/>
                <w:szCs w:val="21"/>
                <w:highlight w:val="none"/>
              </w:rPr>
            </w:pPr>
            <w:r>
              <w:rPr>
                <w:rFonts w:hint="eastAsia" w:ascii="Times New Roman" w:hAnsi="Times New Roman" w:eastAsia="宋体" w:cs="宋体"/>
                <w:b w:val="0"/>
                <w:bCs/>
                <w:color w:val="0C0C0C"/>
                <w:kern w:val="0"/>
                <w:sz w:val="21"/>
                <w:szCs w:val="21"/>
                <w:highlight w:val="none"/>
                <w:lang w:val="en-US" w:eastAsia="zh-CN" w:bidi="ar"/>
              </w:rPr>
              <w:t>外商投资企业</w:t>
            </w:r>
          </w:p>
        </w:tc>
        <w:tc>
          <w:tcPr>
            <w:tcW w:w="153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w:t>
            </w:r>
          </w:p>
        </w:tc>
        <w:tc>
          <w:tcPr>
            <w:tcW w:w="1441"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22"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57" w:rightChars="0" w:firstLine="0" w:firstLineChars="0"/>
              <w:jc w:val="left"/>
              <w:textAlignment w:val="auto"/>
              <w:rPr>
                <w:rFonts w:hint="eastAsia" w:ascii="Times New Roman" w:hAnsi="Times New Roman" w:eastAsia="宋体" w:cs="宋体"/>
                <w:b w:val="0"/>
                <w:bCs/>
                <w:color w:val="0C0C0C"/>
                <w:kern w:val="0"/>
                <w:sz w:val="21"/>
                <w:szCs w:val="21"/>
                <w:highlight w:val="none"/>
                <w:lang w:val="en-US" w:eastAsia="zh-CN" w:bidi="ar"/>
              </w:rPr>
            </w:pPr>
            <w:r>
              <w:rPr>
                <w:rFonts w:hint="eastAsia" w:ascii="Times New Roman" w:hAnsi="Times New Roman" w:eastAsia="宋体" w:cs="宋体"/>
                <w:b w:val="0"/>
                <w:bCs/>
                <w:color w:val="0C0C0C"/>
                <w:kern w:val="0"/>
                <w:sz w:val="21"/>
                <w:szCs w:val="21"/>
                <w:highlight w:val="none"/>
                <w:lang w:val="en-US" w:eastAsia="zh-CN" w:bidi="ar"/>
              </w:rPr>
              <w:t>其他统计类别</w:t>
            </w:r>
          </w:p>
        </w:tc>
        <w:tc>
          <w:tcPr>
            <w:tcW w:w="1536" w:type="pct"/>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3</w:t>
            </w:r>
          </w:p>
        </w:tc>
        <w:tc>
          <w:tcPr>
            <w:tcW w:w="1441" w:type="pct"/>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ascii="Times New Roman" w:hAnsi="Times New Roman" w:eastAsia="宋体" w:cs="宋体"/>
                <w:color w:val="0C0C0C"/>
                <w:sz w:val="21"/>
                <w:szCs w:val="21"/>
                <w:highlight w:val="none"/>
                <w:lang w:val="en-US" w:eastAsia="zh-CN"/>
              </w:rPr>
              <w:t>21</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leftChars="0" w:right="0" w:firstLine="640" w:firstLineChars="200"/>
        <w:jc w:val="left"/>
        <w:textAlignment w:val="auto"/>
        <w:rPr>
          <w:rFonts w:hint="eastAsia" w:ascii="Times New Roman" w:hAnsi="Times New Roman" w:eastAsia="楷体_GB2312" w:cs="楷体_GB2312"/>
          <w:i w:val="0"/>
          <w:caps w:val="0"/>
          <w:color w:val="0C0C0C"/>
          <w:spacing w:val="0"/>
          <w:kern w:val="0"/>
          <w:sz w:val="32"/>
          <w:szCs w:val="32"/>
          <w:highlight w:val="none"/>
          <w:lang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（二）主要经济指标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2023年末，租赁和商务服务业企业法人单位资产总计</w:t>
      </w:r>
      <w:r>
        <w:rPr>
          <w:rFonts w:hint="eastAsia" w:cs="Times New Roman"/>
          <w:color w:val="0C0C0C"/>
          <w:spacing w:val="-6"/>
          <w:kern w:val="2"/>
          <w:sz w:val="32"/>
          <w:szCs w:val="32"/>
          <w:u w:val="none"/>
          <w:lang w:val="en-US" w:eastAsia="zh-CN" w:bidi="ar-SA"/>
        </w:rPr>
        <w:t>123932.3</w:t>
      </w:r>
      <w:r>
        <w:rPr>
          <w:rFonts w:hint="eastAsia" w:ascii="Times New Roman" w:hAnsi="Times New Roman" w:eastAsia="方正仿宋_GBK" w:cs="Times New Roman"/>
          <w:color w:val="0C0C0C"/>
          <w:spacing w:val="-6"/>
          <w:kern w:val="2"/>
          <w:sz w:val="32"/>
          <w:szCs w:val="32"/>
          <w:u w:val="none"/>
          <w:lang w:val="en-US" w:eastAsia="zh-CN" w:bidi="ar-SA"/>
        </w:rPr>
        <w:t>万元，比2013年末下降84.3%。其中，租赁业企业法人单位资产总计9060.6万元，商务服务业企业法人单位资产总计11</w:t>
      </w:r>
      <w:r>
        <w:rPr>
          <w:rFonts w:hint="eastAsia" w:cs="Times New Roman"/>
          <w:color w:val="0C0C0C"/>
          <w:spacing w:val="-6"/>
          <w:kern w:val="2"/>
          <w:sz w:val="32"/>
          <w:szCs w:val="32"/>
          <w:u w:val="none"/>
          <w:lang w:val="en-US" w:eastAsia="zh-CN" w:bidi="ar-SA"/>
        </w:rPr>
        <w:t>4871.7</w:t>
      </w:r>
      <w:r>
        <w:rPr>
          <w:rFonts w:hint="eastAsia" w:ascii="Times New Roman" w:hAnsi="Times New Roman" w:eastAsia="方正仿宋_GBK" w:cs="Times New Roman"/>
          <w:color w:val="0C0C0C"/>
          <w:spacing w:val="-6"/>
          <w:kern w:val="2"/>
          <w:sz w:val="32"/>
          <w:szCs w:val="32"/>
          <w:u w:val="none"/>
          <w:lang w:val="en-US" w:eastAsia="zh-CN" w:bidi="ar-SA"/>
        </w:rPr>
        <w:t>万元。负债合计38</w:t>
      </w:r>
      <w:r>
        <w:rPr>
          <w:rFonts w:hint="eastAsia" w:cs="Times New Roman"/>
          <w:color w:val="0C0C0C"/>
          <w:spacing w:val="-6"/>
          <w:kern w:val="2"/>
          <w:sz w:val="32"/>
          <w:szCs w:val="32"/>
          <w:u w:val="none"/>
          <w:lang w:val="en-US" w:eastAsia="zh-CN" w:bidi="ar-SA"/>
        </w:rPr>
        <w:t>743.9</w:t>
      </w:r>
      <w:r>
        <w:rPr>
          <w:rFonts w:hint="eastAsia" w:ascii="Times New Roman" w:hAnsi="Times New Roman" w:eastAsia="方正仿宋_GBK" w:cs="Times New Roman"/>
          <w:color w:val="0C0C0C"/>
          <w:spacing w:val="-6"/>
          <w:kern w:val="2"/>
          <w:sz w:val="32"/>
          <w:szCs w:val="32"/>
          <w:u w:val="none"/>
          <w:lang w:val="en-US" w:eastAsia="zh-CN" w:bidi="ar-SA"/>
        </w:rPr>
        <w:t>万元。全年实现营业收入</w:t>
      </w:r>
      <w:r>
        <w:rPr>
          <w:rFonts w:hint="eastAsia" w:cs="Times New Roman"/>
          <w:color w:val="0C0C0C"/>
          <w:spacing w:val="-6"/>
          <w:kern w:val="2"/>
          <w:sz w:val="32"/>
          <w:szCs w:val="32"/>
          <w:u w:val="none"/>
          <w:lang w:val="en-US" w:eastAsia="zh-CN" w:bidi="ar-SA"/>
        </w:rPr>
        <w:t>97901.3</w:t>
      </w:r>
      <w:r>
        <w:rPr>
          <w:rFonts w:hint="eastAsia" w:ascii="Times New Roman" w:hAnsi="Times New Roman" w:eastAsia="方正仿宋_GBK" w:cs="Times New Roman"/>
          <w:color w:val="0C0C0C"/>
          <w:spacing w:val="-6"/>
          <w:kern w:val="2"/>
          <w:sz w:val="32"/>
          <w:szCs w:val="32"/>
          <w:u w:val="none"/>
          <w:lang w:val="en-US" w:eastAsia="zh-CN" w:bidi="ar-SA"/>
        </w:rPr>
        <w:t>万元。（详见表4-</w:t>
      </w:r>
      <w:r>
        <w:rPr>
          <w:rFonts w:hint="eastAsia" w:cs="Times New Roman"/>
          <w:color w:val="0C0C0C"/>
          <w:spacing w:val="-6"/>
          <w:kern w:val="2"/>
          <w:sz w:val="32"/>
          <w:szCs w:val="32"/>
          <w:u w:val="none"/>
          <w:lang w:val="en-US" w:eastAsia="zh-CN" w:bidi="ar-SA"/>
        </w:rPr>
        <w:t>18</w:t>
      </w:r>
      <w:r>
        <w:rPr>
          <w:rFonts w:hint="eastAsia" w:ascii="Times New Roman" w:hAnsi="Times New Roman" w:eastAsia="方正仿宋_GBK" w:cs="Times New Roman"/>
          <w:color w:val="0C0C0C"/>
          <w:spacing w:val="-6"/>
          <w:kern w:val="2"/>
          <w:sz w:val="32"/>
          <w:szCs w:val="32"/>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Lines="20" w:beforeAutospacing="0" w:afterAutospacing="0" w:line="320" w:lineRule="exact"/>
        <w:ind w:left="0" w:right="0" w:firstLine="1686" w:firstLineChars="700"/>
        <w:jc w:val="both"/>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表4-</w:t>
      </w:r>
      <w:r>
        <w:rPr>
          <w:rFonts w:hint="eastAsia" w:eastAsia="宋体" w:cs="宋体"/>
          <w:b/>
          <w:i w:val="0"/>
          <w:caps w:val="0"/>
          <w:color w:val="0C0C0C"/>
          <w:spacing w:val="0"/>
          <w:kern w:val="0"/>
          <w:sz w:val="24"/>
          <w:szCs w:val="24"/>
          <w:highlight w:val="none"/>
          <w:lang w:val="en-US" w:eastAsia="zh-CN" w:bidi="ar"/>
        </w:rPr>
        <w:t>18</w:t>
      </w:r>
      <w:r>
        <w:rPr>
          <w:rFonts w:hint="eastAsia" w:ascii="Times New Roman" w:hAnsi="Times New Roman" w:eastAsia="宋体" w:cs="宋体"/>
          <w:b/>
          <w:i w:val="0"/>
          <w:caps w:val="0"/>
          <w:color w:val="0C0C0C"/>
          <w:spacing w:val="0"/>
          <w:kern w:val="0"/>
          <w:sz w:val="24"/>
          <w:szCs w:val="24"/>
          <w:highlight w:val="none"/>
          <w:lang w:val="en-US" w:eastAsia="zh-CN" w:bidi="ar"/>
        </w:rPr>
        <w:t>　按行业大类分组的租赁和商务服务业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 xml:space="preserve">  企业法人单位主要经济指标</w:t>
      </w:r>
    </w:p>
    <w:tbl>
      <w:tblPr>
        <w:tblStyle w:val="18"/>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769"/>
        <w:gridCol w:w="1636"/>
        <w:gridCol w:w="1635"/>
        <w:gridCol w:w="163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3807" w:type="dxa"/>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　</w:t>
            </w:r>
          </w:p>
        </w:tc>
        <w:tc>
          <w:tcPr>
            <w:tcW w:w="1642"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资产总计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万</w:t>
            </w:r>
            <w:r>
              <w:rPr>
                <w:rFonts w:hint="eastAsia" w:ascii="Times New Roman" w:hAnsi="Times New Roman" w:eastAsia="宋体" w:cs="宋体"/>
                <w:b/>
                <w:bCs/>
                <w:color w:val="0C0C0C"/>
                <w:kern w:val="0"/>
                <w:sz w:val="21"/>
                <w:szCs w:val="21"/>
                <w:highlight w:val="none"/>
                <w:lang w:val="en-US" w:eastAsia="zh-CN" w:bidi="ar"/>
              </w:rPr>
              <w:t>元）</w:t>
            </w:r>
          </w:p>
        </w:tc>
        <w:tc>
          <w:tcPr>
            <w:tcW w:w="1642"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负债合计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万</w:t>
            </w:r>
            <w:r>
              <w:rPr>
                <w:rFonts w:hint="eastAsia" w:ascii="Times New Roman" w:hAnsi="Times New Roman" w:eastAsia="宋体" w:cs="宋体"/>
                <w:b/>
                <w:bCs/>
                <w:color w:val="0C0C0C"/>
                <w:kern w:val="0"/>
                <w:sz w:val="21"/>
                <w:szCs w:val="21"/>
                <w:highlight w:val="none"/>
                <w:lang w:val="en-US" w:eastAsia="zh-CN" w:bidi="ar"/>
              </w:rPr>
              <w:t>元）</w:t>
            </w:r>
          </w:p>
        </w:tc>
        <w:tc>
          <w:tcPr>
            <w:tcW w:w="1641" w:type="dxa"/>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营业收入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万</w:t>
            </w:r>
            <w:r>
              <w:rPr>
                <w:rFonts w:hint="eastAsia" w:ascii="Times New Roman" w:hAnsi="Times New Roman" w:eastAsia="宋体" w:cs="宋体"/>
                <w:b/>
                <w:bCs/>
                <w:color w:val="0C0C0C"/>
                <w:kern w:val="0"/>
                <w:sz w:val="21"/>
                <w:szCs w:val="21"/>
                <w:highlight w:val="none"/>
                <w:lang w:val="en-US" w:eastAsia="zh-CN" w:bidi="ar"/>
              </w:rPr>
              <w:t>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07" w:type="dxa"/>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1642"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eastAsia="宋体" w:cs="宋体"/>
                <w:b/>
                <w:bCs/>
                <w:i w:val="0"/>
                <w:color w:val="0C0C0C"/>
                <w:kern w:val="0"/>
                <w:sz w:val="21"/>
                <w:szCs w:val="21"/>
                <w:highlight w:val="none"/>
                <w:u w:val="none"/>
                <w:lang w:val="en-US" w:eastAsia="zh-CN" w:bidi="ar"/>
              </w:rPr>
            </w:pPr>
            <w:r>
              <w:rPr>
                <w:rFonts w:hint="eastAsia" w:eastAsia="宋体" w:cs="宋体"/>
                <w:b/>
                <w:bCs/>
                <w:i w:val="0"/>
                <w:color w:val="0C0C0C"/>
                <w:kern w:val="0"/>
                <w:sz w:val="21"/>
                <w:szCs w:val="21"/>
                <w:highlight w:val="none"/>
                <w:u w:val="none"/>
                <w:lang w:val="en-US" w:eastAsia="zh-CN" w:bidi="ar"/>
              </w:rPr>
              <w:t>123932.3</w:t>
            </w:r>
          </w:p>
        </w:tc>
        <w:tc>
          <w:tcPr>
            <w:tcW w:w="1642"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eastAsia="宋体" w:cs="宋体"/>
                <w:b/>
                <w:bCs/>
                <w:i w:val="0"/>
                <w:color w:val="0C0C0C"/>
                <w:kern w:val="0"/>
                <w:sz w:val="21"/>
                <w:szCs w:val="21"/>
                <w:highlight w:val="none"/>
                <w:u w:val="none"/>
                <w:lang w:val="en-US" w:eastAsia="zh-CN" w:bidi="ar"/>
              </w:rPr>
            </w:pPr>
            <w:r>
              <w:rPr>
                <w:rFonts w:hint="eastAsia" w:eastAsia="宋体" w:cs="宋体"/>
                <w:b/>
                <w:bCs/>
                <w:i w:val="0"/>
                <w:color w:val="0C0C0C"/>
                <w:kern w:val="0"/>
                <w:sz w:val="21"/>
                <w:szCs w:val="21"/>
                <w:highlight w:val="none"/>
                <w:u w:val="none"/>
                <w:lang w:val="en-US" w:eastAsia="zh-CN" w:bidi="ar"/>
              </w:rPr>
              <w:t>38743.9</w:t>
            </w:r>
          </w:p>
        </w:tc>
        <w:tc>
          <w:tcPr>
            <w:tcW w:w="1641"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eastAsia="宋体" w:cs="宋体"/>
                <w:b/>
                <w:bCs/>
                <w:i w:val="0"/>
                <w:color w:val="0C0C0C"/>
                <w:kern w:val="0"/>
                <w:sz w:val="21"/>
                <w:szCs w:val="21"/>
                <w:highlight w:val="none"/>
                <w:u w:val="none"/>
                <w:lang w:val="en-US" w:eastAsia="zh-CN" w:bidi="ar"/>
              </w:rPr>
            </w:pPr>
            <w:r>
              <w:rPr>
                <w:rFonts w:hint="eastAsia" w:eastAsia="宋体" w:cs="宋体"/>
                <w:b/>
                <w:bCs/>
                <w:i w:val="0"/>
                <w:color w:val="0C0C0C"/>
                <w:kern w:val="0"/>
                <w:sz w:val="21"/>
                <w:szCs w:val="21"/>
                <w:highlight w:val="none"/>
                <w:u w:val="none"/>
                <w:lang w:val="en-US" w:eastAsia="zh-CN" w:bidi="ar"/>
              </w:rPr>
              <w:t>97901.3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07"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租赁业</w:t>
            </w:r>
          </w:p>
        </w:tc>
        <w:tc>
          <w:tcPr>
            <w:tcW w:w="1642"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auto"/>
              <w:rPr>
                <w:rFonts w:hint="eastAsia" w:ascii="Times New Roman" w:hAnsi="Times New Roman" w:eastAsia="宋体" w:cs="宋体"/>
                <w:color w:val="0C0C0C"/>
                <w:kern w:val="2"/>
                <w:sz w:val="21"/>
                <w:szCs w:val="21"/>
                <w:highlight w:val="none"/>
                <w:lang w:val="en" w:eastAsia="zh-CN" w:bidi="ar-SA"/>
              </w:rPr>
            </w:pPr>
            <w:r>
              <w:rPr>
                <w:rFonts w:hint="eastAsia" w:ascii="宋体" w:hAnsi="宋体" w:eastAsia="宋体" w:cs="宋体"/>
                <w:i w:val="0"/>
                <w:iCs w:val="0"/>
                <w:color w:val="auto"/>
                <w:kern w:val="0"/>
                <w:sz w:val="22"/>
                <w:szCs w:val="22"/>
                <w:highlight w:val="none"/>
                <w:u w:val="none"/>
                <w:lang w:val="en-US" w:eastAsia="zh-CN" w:bidi="ar"/>
              </w:rPr>
              <w:t>9060.6</w:t>
            </w:r>
          </w:p>
        </w:tc>
        <w:tc>
          <w:tcPr>
            <w:tcW w:w="1642"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auto"/>
              <w:rPr>
                <w:rFonts w:hint="eastAsia" w:ascii="Times New Roman" w:hAnsi="Times New Roman" w:eastAsia="宋体" w:cs="宋体"/>
                <w:color w:val="0C0C0C"/>
                <w:kern w:val="2"/>
                <w:sz w:val="21"/>
                <w:szCs w:val="21"/>
                <w:highlight w:val="none"/>
                <w:lang w:val="en" w:eastAsia="zh-CN" w:bidi="ar-SA"/>
              </w:rPr>
            </w:pPr>
            <w:r>
              <w:rPr>
                <w:rFonts w:hint="eastAsia" w:ascii="宋体" w:hAnsi="宋体" w:eastAsia="宋体" w:cs="宋体"/>
                <w:i w:val="0"/>
                <w:iCs w:val="0"/>
                <w:color w:val="auto"/>
                <w:kern w:val="0"/>
                <w:sz w:val="22"/>
                <w:szCs w:val="22"/>
                <w:highlight w:val="none"/>
                <w:u w:val="none"/>
                <w:lang w:val="en-US" w:eastAsia="zh-CN" w:bidi="ar"/>
              </w:rPr>
              <w:t>348.4</w:t>
            </w:r>
          </w:p>
        </w:tc>
        <w:tc>
          <w:tcPr>
            <w:tcW w:w="1641"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auto"/>
              <w:rPr>
                <w:rFonts w:hint="eastAsia" w:ascii="Times New Roman" w:hAnsi="Times New Roman" w:eastAsia="宋体" w:cs="宋体"/>
                <w:color w:val="0C0C0C"/>
                <w:kern w:val="2"/>
                <w:sz w:val="21"/>
                <w:szCs w:val="21"/>
                <w:highlight w:val="none"/>
                <w:lang w:val="en" w:eastAsia="zh-CN" w:bidi="ar-SA"/>
              </w:rPr>
            </w:pPr>
            <w:r>
              <w:rPr>
                <w:rFonts w:hint="eastAsia" w:ascii="宋体" w:hAnsi="宋体" w:eastAsia="宋体" w:cs="宋体"/>
                <w:i w:val="0"/>
                <w:iCs w:val="0"/>
                <w:color w:val="auto"/>
                <w:kern w:val="0"/>
                <w:sz w:val="22"/>
                <w:szCs w:val="22"/>
                <w:highlight w:val="none"/>
                <w:u w:val="none"/>
                <w:lang w:val="en-US" w:eastAsia="zh-CN" w:bidi="ar"/>
              </w:rPr>
              <w:t>20102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07" w:type="dxa"/>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商务服务业</w:t>
            </w:r>
          </w:p>
        </w:tc>
        <w:tc>
          <w:tcPr>
            <w:tcW w:w="1642"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auto"/>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114871.7</w:t>
            </w:r>
          </w:p>
        </w:tc>
        <w:tc>
          <w:tcPr>
            <w:tcW w:w="1642"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宋体" w:cs="宋体"/>
                <w:color w:val="0C0C0C"/>
                <w:kern w:val="2"/>
                <w:sz w:val="21"/>
                <w:szCs w:val="21"/>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38395.5</w:t>
            </w:r>
          </w:p>
        </w:tc>
        <w:tc>
          <w:tcPr>
            <w:tcW w:w="1641"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auto"/>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77799.3</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Times New Roman" w:hAnsi="Times New Roman" w:eastAsia="黑体" w:cs="黑体"/>
          <w:b w:val="0"/>
          <w:bCs/>
          <w:i w:val="0"/>
          <w:caps w:val="0"/>
          <w:color w:val="0C0C0C"/>
          <w:spacing w:val="0"/>
          <w:kern w:val="0"/>
          <w:sz w:val="28"/>
          <w:szCs w:val="28"/>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Times New Roman" w:hAnsi="Times New Roman" w:eastAsia="黑体" w:cs="黑体"/>
          <w:b w:val="0"/>
          <w:bCs/>
          <w:i w:val="0"/>
          <w:caps w:val="0"/>
          <w:color w:val="0C0C0C"/>
          <w:spacing w:val="0"/>
          <w:kern w:val="0"/>
          <w:sz w:val="28"/>
          <w:szCs w:val="28"/>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Times New Roman" w:hAnsi="Times New Roman" w:eastAsia="方正仿宋_GBK" w:cs="仿宋_GB2312"/>
          <w:i w:val="0"/>
          <w:caps w:val="0"/>
          <w:color w:val="0C0C0C"/>
          <w:spacing w:val="0"/>
          <w:sz w:val="28"/>
          <w:szCs w:val="28"/>
          <w:highlight w:val="none"/>
        </w:rPr>
      </w:pPr>
      <w:r>
        <w:rPr>
          <w:rFonts w:hint="eastAsia" w:ascii="Times New Roman" w:hAnsi="Times New Roman" w:eastAsia="黑体" w:cs="黑体"/>
          <w:b w:val="0"/>
          <w:bCs/>
          <w:i w:val="0"/>
          <w:caps w:val="0"/>
          <w:color w:val="0C0C0C"/>
          <w:spacing w:val="0"/>
          <w:kern w:val="0"/>
          <w:sz w:val="28"/>
          <w:szCs w:val="28"/>
          <w:highlight w:val="none"/>
          <w:lang w:val="en-US" w:eastAsia="zh-CN" w:bidi="ar"/>
        </w:rPr>
        <w:t>注释：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0"/>
        <w:jc w:val="both"/>
        <w:textAlignment w:val="auto"/>
        <w:rPr>
          <w:rFonts w:hint="eastAsia" w:ascii="Times New Roman" w:hAnsi="Times New Roman" w:eastAsia="方正仿宋_GBK" w:cs="仿宋_GB2312"/>
          <w:i w:val="0"/>
          <w:caps w:val="0"/>
          <w:color w:val="0C0C0C"/>
          <w:spacing w:val="0"/>
          <w:kern w:val="0"/>
          <w:sz w:val="28"/>
          <w:szCs w:val="28"/>
          <w:highlight w:val="none"/>
          <w:lang w:val="en-US" w:eastAsia="zh-CN" w:bidi="ar"/>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[1]登记注册统计类别：根据国家统计局、国家市场监督管理总局《关于市场主体统计分类的划分规定》（国统字〔2023〕14号）确定，包括内资企业、港澳台投资企业和外商投资企业，以及农民专业合作社（联合社）等其他统计类别。</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560" w:firstLineChars="200"/>
        <w:jc w:val="both"/>
        <w:textAlignment w:val="auto"/>
        <w:rPr>
          <w:rFonts w:hint="eastAsia" w:ascii="Times New Roman" w:hAnsi="Times New Roman" w:eastAsia="方正仿宋_GBK" w:cs="仿宋_GB2312"/>
          <w:i w:val="0"/>
          <w:caps w:val="0"/>
          <w:color w:val="0C0C0C"/>
          <w:spacing w:val="0"/>
          <w:sz w:val="28"/>
          <w:szCs w:val="28"/>
          <w:highlight w:val="none"/>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[2]表中的合计数和部分计算数据因小数取舍而产生的误差，均未作机械调整。为保证数据精确度，</w:t>
      </w:r>
      <w:r>
        <w:rPr>
          <w:rFonts w:hint="eastAsia" w:cs="仿宋_GB2312"/>
          <w:i w:val="0"/>
          <w:caps w:val="0"/>
          <w:color w:val="0C0C0C"/>
          <w:spacing w:val="0"/>
          <w:kern w:val="0"/>
          <w:sz w:val="28"/>
          <w:szCs w:val="28"/>
          <w:highlight w:val="none"/>
          <w:lang w:val="en-US" w:eastAsia="zh-CN" w:bidi="ar"/>
        </w:rPr>
        <w:t>部分</w:t>
      </w:r>
      <w:r>
        <w:rPr>
          <w:rFonts w:hint="eastAsia" w:ascii="Times New Roman" w:hAnsi="Times New Roman" w:eastAsia="方正仿宋_GBK" w:cs="仿宋_GB2312"/>
          <w:i w:val="0"/>
          <w:caps w:val="0"/>
          <w:color w:val="0C0C0C"/>
          <w:spacing w:val="0"/>
          <w:kern w:val="0"/>
          <w:sz w:val="28"/>
          <w:szCs w:val="28"/>
          <w:highlight w:val="none"/>
          <w:lang w:val="en-US" w:eastAsia="zh-CN" w:bidi="ar"/>
        </w:rPr>
        <w:t>数据保留</w:t>
      </w:r>
      <w:r>
        <w:rPr>
          <w:rFonts w:hint="eastAsia" w:cs="仿宋_GB2312"/>
          <w:i w:val="0"/>
          <w:caps w:val="0"/>
          <w:color w:val="0C0C0C"/>
          <w:spacing w:val="0"/>
          <w:kern w:val="0"/>
          <w:sz w:val="28"/>
          <w:szCs w:val="28"/>
          <w:highlight w:val="none"/>
          <w:lang w:val="en-US" w:eastAsia="zh-CN" w:bidi="ar"/>
        </w:rPr>
        <w:t>1</w:t>
      </w:r>
      <w:r>
        <w:rPr>
          <w:rFonts w:hint="eastAsia" w:ascii="Times New Roman" w:hAnsi="Times New Roman" w:eastAsia="方正仿宋_GBK" w:cs="仿宋_GB2312"/>
          <w:i w:val="0"/>
          <w:caps w:val="0"/>
          <w:color w:val="0C0C0C"/>
          <w:spacing w:val="0"/>
          <w:kern w:val="0"/>
          <w:sz w:val="28"/>
          <w:szCs w:val="28"/>
          <w:highlight w:val="none"/>
          <w:lang w:val="en-US" w:eastAsia="zh-CN" w:bidi="ar"/>
        </w:rPr>
        <w:t>位小数。</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rPr>
          <w:rFonts w:hint="eastAsia" w:ascii="Times New Roman" w:hAnsi="Times New Roman" w:eastAsia="方正小标宋_GBK" w:cs="Times New Roman"/>
          <w:bCs/>
          <w:color w:val="0C0C0C"/>
          <w:kern w:val="0"/>
          <w:sz w:val="44"/>
          <w:szCs w:val="44"/>
          <w:shd w:val="clear" w:color="auto" w:fill="FFFFFF"/>
          <w:lang w:val="en-US" w:eastAsia="zh-CN" w:bidi="ar"/>
        </w:rPr>
      </w:pPr>
      <w:r>
        <w:rPr>
          <w:rFonts w:hint="eastAsia" w:ascii="Times New Roman" w:hAnsi="Times New Roman" w:cs="Times New Roman"/>
          <w:color w:val="0C0C0C"/>
          <w:kern w:val="2"/>
          <w:sz w:val="36"/>
          <w:szCs w:val="36"/>
          <w:u w:val="none"/>
          <w:lang w:val="en-US" w:eastAsia="zh-CN" w:bidi="ar-SA"/>
        </w:rPr>
        <w:br w:type="page"/>
      </w:r>
      <w:r>
        <w:rPr>
          <w:rFonts w:hint="eastAsia" w:eastAsia="方正小标宋_GBK" w:cs="Times New Roman"/>
          <w:bCs/>
          <w:color w:val="0C0C0C"/>
          <w:kern w:val="0"/>
          <w:sz w:val="44"/>
          <w:szCs w:val="44"/>
          <w:shd w:val="clear" w:color="auto" w:fill="FFFFFF"/>
          <w:lang w:val="en-US" w:eastAsia="zh-CN" w:bidi="ar"/>
        </w:rPr>
        <w:t>资阳区</w:t>
      </w:r>
      <w:r>
        <w:rPr>
          <w:rFonts w:hint="eastAsia" w:ascii="Times New Roman" w:hAnsi="Times New Roman" w:eastAsia="方正小标宋_GBK" w:cs="Times New Roman"/>
          <w:bCs/>
          <w:color w:val="0C0C0C"/>
          <w:kern w:val="0"/>
          <w:sz w:val="44"/>
          <w:szCs w:val="44"/>
          <w:shd w:val="clear" w:color="auto" w:fill="FFFFFF"/>
          <w:lang w:val="en-US" w:eastAsia="zh-CN" w:bidi="ar"/>
        </w:rPr>
        <w:t>第五次全国经济普查公报（第五号）</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Times New Roman" w:hAnsi="Times New Roman" w:eastAsia="方正小标宋_GBK" w:cs="Times New Roman"/>
          <w:bCs/>
          <w:color w:val="0C0C0C"/>
          <w:kern w:val="0"/>
          <w:sz w:val="36"/>
          <w:szCs w:val="36"/>
          <w:shd w:val="clear" w:color="auto" w:fill="FFFFFF"/>
          <w:lang w:val="en-US" w:eastAsia="zh-CN" w:bidi="ar"/>
        </w:rPr>
      </w:pPr>
      <w:r>
        <w:rPr>
          <w:rFonts w:hint="eastAsia" w:ascii="Times New Roman" w:hAnsi="Times New Roman" w:eastAsia="方正小标宋_GBK" w:cs="Times New Roman"/>
          <w:bCs/>
          <w:color w:val="0C0C0C"/>
          <w:kern w:val="0"/>
          <w:sz w:val="36"/>
          <w:szCs w:val="36"/>
          <w:shd w:val="clear" w:color="auto" w:fill="FFFFFF"/>
          <w:lang w:val="en-US" w:eastAsia="zh-CN" w:bidi="ar"/>
        </w:rPr>
        <w:t>——第三产业基本情况之二</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leftChars="0" w:firstLine="0" w:firstLineChars="0"/>
        <w:jc w:val="center"/>
        <w:textAlignment w:val="auto"/>
        <w:rPr>
          <w:rFonts w:hint="eastAsia" w:ascii="Times New Roman" w:hAnsi="Times New Roman" w:eastAsia="方正楷体_GBK" w:cs="方正楷体_GBK"/>
          <w:color w:val="0C0C0C"/>
          <w:kern w:val="2"/>
          <w:sz w:val="32"/>
          <w:szCs w:val="32"/>
          <w:lang w:val="en-US" w:eastAsia="zh-CN" w:bidi="ar-SA"/>
        </w:rPr>
      </w:pPr>
      <w:r>
        <w:rPr>
          <w:rFonts w:hint="eastAsia" w:eastAsia="方正楷体_GBK" w:cs="方正楷体_GBK"/>
          <w:color w:val="0C0C0C"/>
          <w:kern w:val="2"/>
          <w:sz w:val="32"/>
          <w:szCs w:val="32"/>
          <w:lang w:val="en-US" w:eastAsia="zh-CN" w:bidi="ar-SA"/>
        </w:rPr>
        <w:t>资阳区</w:t>
      </w:r>
      <w:r>
        <w:rPr>
          <w:rFonts w:hint="eastAsia" w:ascii="Times New Roman" w:hAnsi="Times New Roman" w:eastAsia="方正楷体_GBK" w:cs="方正楷体_GBK"/>
          <w:color w:val="0C0C0C"/>
          <w:kern w:val="2"/>
          <w:sz w:val="32"/>
          <w:szCs w:val="32"/>
          <w:lang w:val="en-US" w:eastAsia="zh-CN" w:bidi="ar-SA"/>
        </w:rPr>
        <w:t>统计局</w:t>
      </w:r>
    </w:p>
    <w:p>
      <w:pPr>
        <w:keepNext w:val="0"/>
        <w:keepLines w:val="0"/>
        <w:pageBreakBefore w:val="0"/>
        <w:widowControl w:val="0"/>
        <w:kinsoku/>
        <w:wordWrap/>
        <w:overflowPunct/>
        <w:topLinePunct w:val="0"/>
        <w:autoSpaceDE/>
        <w:autoSpaceDN/>
        <w:bidi w:val="0"/>
        <w:adjustRightInd w:val="0"/>
        <w:snapToGrid w:val="0"/>
        <w:spacing w:afterAutospacing="0" w:line="500" w:lineRule="exact"/>
        <w:ind w:left="0" w:leftChars="0" w:firstLine="0" w:firstLineChars="0"/>
        <w:jc w:val="center"/>
        <w:textAlignment w:val="auto"/>
        <w:rPr>
          <w:rFonts w:hint="eastAsia" w:ascii="Times New Roman" w:hAnsi="Times New Roman" w:eastAsia="方正楷体_GBK" w:cs="方正楷体_GBK"/>
          <w:color w:val="0C0C0C"/>
          <w:kern w:val="2"/>
          <w:sz w:val="32"/>
          <w:szCs w:val="32"/>
          <w:lang w:val="en-US" w:eastAsia="zh-CN" w:bidi="ar-SA"/>
        </w:rPr>
      </w:pPr>
      <w:r>
        <w:rPr>
          <w:rFonts w:hint="eastAsia" w:eastAsia="方正楷体_GBK" w:cs="方正楷体_GBK"/>
          <w:color w:val="0C0C0C"/>
          <w:kern w:val="2"/>
          <w:sz w:val="32"/>
          <w:szCs w:val="32"/>
          <w:lang w:val="en-US" w:eastAsia="zh-CN" w:bidi="ar-SA"/>
        </w:rPr>
        <w:t>益阳市资阳区</w:t>
      </w:r>
      <w:r>
        <w:rPr>
          <w:rFonts w:hint="eastAsia" w:ascii="Times New Roman" w:hAnsi="Times New Roman" w:eastAsia="方正楷体_GBK" w:cs="方正楷体_GBK"/>
          <w:color w:val="0C0C0C"/>
          <w:kern w:val="2"/>
          <w:sz w:val="32"/>
          <w:szCs w:val="32"/>
          <w:lang w:val="en-US" w:eastAsia="zh-CN" w:bidi="ar-SA"/>
        </w:rPr>
        <w:t>第五次全国经济普查领导小组办公室</w:t>
      </w:r>
    </w:p>
    <w:p>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baseline"/>
        <w:rPr>
          <w:rFonts w:hint="default" w:ascii="Times New Roman" w:hAnsi="Times New Roman" w:cs="Times New Roman"/>
          <w:color w:val="0C0C0C"/>
          <w:sz w:val="32"/>
          <w:szCs w:val="32"/>
          <w:lang w:val="en-US" w:eastAsia="zh-CN"/>
        </w:rPr>
      </w:pPr>
      <w:r>
        <w:rPr>
          <w:rFonts w:hint="eastAsia" w:ascii="Times New Roman" w:hAnsi="Times New Roman" w:eastAsia="方正楷体_GBK" w:cs="Times New Roman"/>
          <w:color w:val="0C0C0C"/>
          <w:kern w:val="2"/>
          <w:sz w:val="32"/>
          <w:szCs w:val="32"/>
          <w:lang w:val="en-US" w:eastAsia="zh-CN" w:bidi="ar-SA"/>
        </w:rPr>
        <w:t>（</w:t>
      </w:r>
      <w:r>
        <w:rPr>
          <w:rFonts w:hint="default" w:ascii="Times New Roman" w:hAnsi="Times New Roman" w:eastAsia="方正楷体_GBK" w:cs="Times New Roman"/>
          <w:color w:val="0C0C0C"/>
          <w:kern w:val="2"/>
          <w:sz w:val="32"/>
          <w:szCs w:val="32"/>
          <w:lang w:val="en-US" w:eastAsia="zh-CN" w:bidi="ar-SA"/>
        </w:rPr>
        <w:t>202</w:t>
      </w:r>
      <w:r>
        <w:rPr>
          <w:rFonts w:hint="eastAsia" w:eastAsia="方正楷体_GBK" w:cs="Times New Roman"/>
          <w:color w:val="0C0C0C"/>
          <w:kern w:val="2"/>
          <w:sz w:val="32"/>
          <w:szCs w:val="32"/>
          <w:lang w:val="en-US" w:eastAsia="zh-CN" w:bidi="ar-SA"/>
        </w:rPr>
        <w:t>5</w:t>
      </w:r>
      <w:r>
        <w:rPr>
          <w:rFonts w:hint="default" w:ascii="Times New Roman" w:hAnsi="Times New Roman" w:eastAsia="方正楷体_GBK" w:cs="Times New Roman"/>
          <w:color w:val="0C0C0C"/>
          <w:kern w:val="2"/>
          <w:sz w:val="32"/>
          <w:szCs w:val="32"/>
          <w:lang w:val="en-US" w:eastAsia="zh-CN" w:bidi="ar-SA"/>
        </w:rPr>
        <w:t>年</w:t>
      </w:r>
      <w:r>
        <w:rPr>
          <w:rFonts w:hint="eastAsia" w:eastAsia="方正楷体_GBK" w:cs="Times New Roman"/>
          <w:color w:val="0C0C0C"/>
          <w:kern w:val="2"/>
          <w:sz w:val="32"/>
          <w:szCs w:val="32"/>
          <w:lang w:val="en-US" w:eastAsia="zh-CN" w:bidi="ar-SA"/>
        </w:rPr>
        <w:t>7</w:t>
      </w:r>
      <w:r>
        <w:rPr>
          <w:rFonts w:hint="eastAsia" w:ascii="Times New Roman" w:hAnsi="Times New Roman" w:eastAsia="方正楷体_GBK" w:cs="Times New Roman"/>
          <w:color w:val="0C0C0C"/>
          <w:kern w:val="2"/>
          <w:sz w:val="32"/>
          <w:szCs w:val="32"/>
          <w:lang w:val="en-US" w:eastAsia="zh-CN" w:bidi="ar-SA"/>
        </w:rPr>
        <w:t xml:space="preserve"> </w:t>
      </w:r>
      <w:r>
        <w:rPr>
          <w:rFonts w:hint="default" w:ascii="Times New Roman" w:hAnsi="Times New Roman" w:eastAsia="方正楷体_GBK" w:cs="Times New Roman"/>
          <w:color w:val="0C0C0C"/>
          <w:kern w:val="2"/>
          <w:sz w:val="32"/>
          <w:szCs w:val="32"/>
          <w:lang w:val="en-US" w:eastAsia="zh-CN" w:bidi="ar-SA"/>
        </w:rPr>
        <w:t>月</w:t>
      </w:r>
      <w:r>
        <w:rPr>
          <w:rFonts w:hint="eastAsia" w:ascii="Times New Roman" w:hAnsi="Times New Roman" w:eastAsia="方正楷体_GBK" w:cs="Times New Roman"/>
          <w:color w:val="0C0C0C"/>
          <w:kern w:val="2"/>
          <w:sz w:val="32"/>
          <w:szCs w:val="32"/>
          <w:lang w:val="en-US" w:eastAsia="zh-CN" w:bidi="ar-SA"/>
        </w:rPr>
        <w:t xml:space="preserve"> </w:t>
      </w:r>
      <w:r>
        <w:rPr>
          <w:rFonts w:hint="eastAsia" w:eastAsia="方正楷体_GBK" w:cs="Times New Roman"/>
          <w:color w:val="0C0C0C"/>
          <w:kern w:val="2"/>
          <w:sz w:val="32"/>
          <w:szCs w:val="32"/>
          <w:lang w:val="en-US" w:eastAsia="zh-CN" w:bidi="ar-SA"/>
        </w:rPr>
        <w:t>7</w:t>
      </w:r>
      <w:r>
        <w:rPr>
          <w:rFonts w:hint="eastAsia" w:ascii="Times New Roman" w:hAnsi="Times New Roman" w:eastAsia="方正楷体_GBK" w:cs="Times New Roman"/>
          <w:color w:val="0C0C0C"/>
          <w:kern w:val="2"/>
          <w:sz w:val="32"/>
          <w:szCs w:val="32"/>
          <w:lang w:val="en-US" w:eastAsia="zh-CN" w:bidi="ar-SA"/>
        </w:rPr>
        <w:t xml:space="preserve"> </w:t>
      </w:r>
      <w:r>
        <w:rPr>
          <w:rFonts w:hint="default" w:ascii="Times New Roman" w:hAnsi="Times New Roman" w:eastAsia="方正楷体_GBK" w:cs="Times New Roman"/>
          <w:color w:val="0C0C0C"/>
          <w:kern w:val="2"/>
          <w:sz w:val="32"/>
          <w:szCs w:val="32"/>
          <w:lang w:val="en-US" w:eastAsia="zh-CN" w:bidi="ar-SA"/>
        </w:rPr>
        <w:t>日</w:t>
      </w:r>
      <w:r>
        <w:rPr>
          <w:rFonts w:hint="eastAsia" w:ascii="Times New Roman" w:hAnsi="Times New Roman" w:eastAsia="方正楷体_GBK" w:cs="Times New Roman"/>
          <w:color w:val="0C0C0C"/>
          <w:kern w:val="2"/>
          <w:sz w:val="32"/>
          <w:szCs w:val="32"/>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0" w:firstLineChars="0"/>
        <w:jc w:val="both"/>
        <w:textAlignment w:val="auto"/>
        <w:rPr>
          <w:rFonts w:hint="eastAsia" w:ascii="Times New Roman" w:hAnsi="Times New Roman" w:cs="Times New Roman"/>
          <w:color w:val="0C0C0C"/>
          <w:kern w:val="2"/>
          <w:sz w:val="36"/>
          <w:szCs w:val="36"/>
          <w:u w:val="none"/>
          <w:lang w:val="en-US" w:eastAsia="zh-CN" w:bidi="ar-SA"/>
        </w:rPr>
      </w:pPr>
    </w:p>
    <w:p>
      <w:pPr>
        <w:pStyle w:val="5"/>
        <w:keepNext w:val="0"/>
        <w:keepLines w:val="0"/>
        <w:pageBreakBefore w:val="0"/>
        <w:widowControl w:val="0"/>
        <w:kinsoku/>
        <w:wordWrap/>
        <w:overflowPunct/>
        <w:topLinePunct w:val="0"/>
        <w:autoSpaceDE/>
        <w:autoSpaceDN/>
        <w:bidi w:val="0"/>
        <w:adjustRightInd/>
        <w:snapToGrid/>
        <w:spacing w:line="600" w:lineRule="exact"/>
        <w:textAlignment w:val="center"/>
        <w:rPr>
          <w:rFonts w:hint="eastAsia" w:ascii="Times New Roman" w:hAnsi="Times New Roman" w:cs="Times New Roman"/>
          <w:color w:val="0C0C0C"/>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根据</w:t>
      </w:r>
      <w:r>
        <w:rPr>
          <w:rFonts w:hint="eastAsia" w:cs="Times New Roman"/>
          <w:color w:val="0C0C0C"/>
          <w:spacing w:val="-6"/>
          <w:kern w:val="2"/>
          <w:sz w:val="32"/>
          <w:szCs w:val="32"/>
          <w:u w:val="none"/>
          <w:lang w:val="en-US" w:eastAsia="zh-CN" w:bidi="ar-SA"/>
        </w:rPr>
        <w:t>资阳区</w:t>
      </w:r>
      <w:r>
        <w:rPr>
          <w:rFonts w:hint="eastAsia" w:ascii="Times New Roman" w:hAnsi="Times New Roman" w:eastAsia="方正仿宋_GBK" w:cs="Times New Roman"/>
          <w:color w:val="0C0C0C"/>
          <w:spacing w:val="-6"/>
          <w:kern w:val="2"/>
          <w:sz w:val="32"/>
          <w:szCs w:val="32"/>
          <w:u w:val="none"/>
          <w:lang w:val="en-US" w:eastAsia="zh-CN" w:bidi="ar-SA"/>
        </w:rPr>
        <w:t>第五次全国经济普查结果，现将我</w:t>
      </w:r>
      <w:r>
        <w:rPr>
          <w:rFonts w:hint="eastAsia" w:cs="Times New Roman"/>
          <w:color w:val="0C0C0C"/>
          <w:spacing w:val="-6"/>
          <w:kern w:val="2"/>
          <w:sz w:val="32"/>
          <w:szCs w:val="32"/>
          <w:u w:val="none"/>
          <w:lang w:val="en-US" w:eastAsia="zh-CN" w:bidi="ar-SA"/>
        </w:rPr>
        <w:t>区</w:t>
      </w:r>
      <w:r>
        <w:rPr>
          <w:rFonts w:hint="eastAsia" w:ascii="Times New Roman" w:hAnsi="Times New Roman" w:eastAsia="方正仿宋_GBK" w:cs="Times New Roman"/>
          <w:color w:val="0C0C0C"/>
          <w:spacing w:val="-6"/>
          <w:kern w:val="2"/>
          <w:sz w:val="32"/>
          <w:szCs w:val="32"/>
          <w:u w:val="none"/>
          <w:lang w:val="en-US" w:eastAsia="zh-CN" w:bidi="ar-SA"/>
        </w:rPr>
        <w:t>第三产业中科学研究和技术服务业，水利、环境和公共设施管理业，居民服务、修理和其他服务业，教育，卫生和社会工作，文化、体育和娱乐业，公共管理、社会保障和社会组织的主要数据公布如下：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left"/>
        <w:textAlignment w:val="auto"/>
        <w:rPr>
          <w:rFonts w:hint="eastAsia" w:ascii="Times New Roman" w:hAnsi="Times New Roman" w:eastAsia="方正仿宋_GBK" w:cs="仿宋_GB2312"/>
          <w:i w:val="0"/>
          <w:caps w:val="0"/>
          <w:color w:val="0C0C0C"/>
          <w:spacing w:val="0"/>
          <w:sz w:val="32"/>
          <w:szCs w:val="32"/>
          <w:highlight w:val="none"/>
        </w:rPr>
      </w:pPr>
      <w:r>
        <w:rPr>
          <w:rFonts w:hint="eastAsia" w:ascii="Times New Roman" w:hAnsi="Times New Roman" w:eastAsia="黑体" w:cs="黑体"/>
          <w:b w:val="0"/>
          <w:bCs/>
          <w:i w:val="0"/>
          <w:caps w:val="0"/>
          <w:color w:val="0C0C0C"/>
          <w:spacing w:val="0"/>
          <w:kern w:val="0"/>
          <w:sz w:val="32"/>
          <w:szCs w:val="32"/>
          <w:highlight w:val="none"/>
          <w:lang w:val="en-US" w:eastAsia="zh-CN" w:bidi="ar"/>
        </w:rPr>
        <w:t xml:space="preserve">      一、科学研究和技术服务业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left"/>
        <w:textAlignment w:val="auto"/>
        <w:rPr>
          <w:rFonts w:hint="eastAsia" w:ascii="Times New Roman" w:hAnsi="Times New Roman" w:eastAsia="楷体_GB2312" w:cs="楷体_GB2312"/>
          <w:i w:val="0"/>
          <w:caps w:val="0"/>
          <w:color w:val="0C0C0C"/>
          <w:spacing w:val="0"/>
          <w:kern w:val="0"/>
          <w:sz w:val="32"/>
          <w:szCs w:val="32"/>
          <w:highlight w:val="none"/>
          <w:lang w:bidi="ar"/>
        </w:rPr>
      </w:pPr>
      <w:r>
        <w:rPr>
          <w:rFonts w:hint="eastAsia" w:ascii="Times New Roman" w:hAnsi="Times New Roman" w:eastAsia="方正仿宋_GBK" w:cs="仿宋_GB2312"/>
          <w:i w:val="0"/>
          <w:caps w:val="0"/>
          <w:color w:val="0C0C0C"/>
          <w:spacing w:val="0"/>
          <w:kern w:val="0"/>
          <w:sz w:val="32"/>
          <w:szCs w:val="32"/>
          <w:highlight w:val="none"/>
          <w:lang w:val="en-US" w:eastAsia="zh-CN" w:bidi="ar"/>
        </w:rPr>
        <w:t xml:space="preserve">    </w:t>
      </w:r>
      <w:r>
        <w:rPr>
          <w:rFonts w:hint="eastAsia" w:ascii="Times New Roman" w:hAnsi="Times New Roman" w:eastAsia="楷体_GB2312" w:cs="楷体_GB2312"/>
          <w:i w:val="0"/>
          <w:caps w:val="0"/>
          <w:color w:val="0C0C0C"/>
          <w:spacing w:val="0"/>
          <w:kern w:val="0"/>
          <w:sz w:val="32"/>
          <w:szCs w:val="32"/>
          <w:highlight w:val="none"/>
          <w:lang w:val="en-US" w:eastAsia="zh-CN" w:bidi="ar"/>
        </w:rPr>
        <w:t>（一）法人单位数和从业人员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0" w:firstLineChars="0"/>
        <w:jc w:val="both"/>
        <w:textAlignment w:val="auto"/>
        <w:rPr>
          <w:rFonts w:hint="eastAsia" w:ascii="Times New Roman" w:hAnsi="Times New Roman" w:eastAsia="宋体" w:cs="Times New Roman"/>
          <w:color w:val="0C0C0C"/>
          <w:sz w:val="32"/>
          <w:szCs w:val="32"/>
          <w:lang w:val="en-US" w:eastAsia="zh-CN"/>
        </w:rPr>
      </w:pPr>
      <w:r>
        <w:rPr>
          <w:rFonts w:hint="eastAsia" w:ascii="Times New Roman" w:hAnsi="Times New Roman" w:eastAsia="方正仿宋_GBK" w:cs="仿宋_GB2312"/>
          <w:i w:val="0"/>
          <w:caps w:val="0"/>
          <w:color w:val="0C0C0C"/>
          <w:spacing w:val="0"/>
          <w:kern w:val="0"/>
          <w:sz w:val="32"/>
          <w:szCs w:val="32"/>
          <w:highlight w:val="none"/>
          <w:lang w:val="en-US" w:eastAsia="zh-CN" w:bidi="ar"/>
        </w:rPr>
        <w:t xml:space="preserve">    </w:t>
      </w:r>
      <w:r>
        <w:rPr>
          <w:rFonts w:hint="eastAsia" w:ascii="Times New Roman" w:hAnsi="Times New Roman" w:eastAsia="方正仿宋_GBK" w:cs="Times New Roman"/>
          <w:color w:val="0C0C0C"/>
          <w:spacing w:val="-6"/>
          <w:kern w:val="2"/>
          <w:sz w:val="32"/>
          <w:szCs w:val="32"/>
          <w:u w:val="none"/>
          <w:lang w:val="en-US" w:eastAsia="zh-CN" w:bidi="ar-SA"/>
        </w:rPr>
        <w:t>2023年末，</w:t>
      </w:r>
      <w:r>
        <w:rPr>
          <w:rFonts w:hint="eastAsia" w:cs="Times New Roman"/>
          <w:color w:val="0C0C0C"/>
          <w:spacing w:val="-6"/>
          <w:kern w:val="2"/>
          <w:sz w:val="32"/>
          <w:szCs w:val="32"/>
          <w:u w:val="none"/>
          <w:lang w:val="en-US" w:eastAsia="zh-CN" w:bidi="ar-SA"/>
        </w:rPr>
        <w:t>全区</w:t>
      </w:r>
      <w:r>
        <w:rPr>
          <w:rFonts w:hint="eastAsia" w:ascii="Times New Roman" w:hAnsi="Times New Roman" w:eastAsia="方正仿宋_GBK" w:cs="Times New Roman"/>
          <w:color w:val="0C0C0C"/>
          <w:spacing w:val="-6"/>
          <w:kern w:val="2"/>
          <w:sz w:val="32"/>
          <w:szCs w:val="32"/>
          <w:u w:val="none"/>
          <w:lang w:val="en-US" w:eastAsia="zh-CN" w:bidi="ar-SA"/>
        </w:rPr>
        <w:t>共有科学研究和技术服务业法人单位</w:t>
      </w:r>
      <w:r>
        <w:rPr>
          <w:rFonts w:hint="eastAsia" w:cs="Times New Roman"/>
          <w:color w:val="0C0C0C"/>
          <w:sz w:val="32"/>
          <w:szCs w:val="32"/>
          <w:u w:val="none"/>
          <w:lang w:val="en-US" w:eastAsia="zh-CN"/>
        </w:rPr>
        <w:t>198</w:t>
      </w:r>
      <w:r>
        <w:rPr>
          <w:rFonts w:hint="eastAsia" w:ascii="Times New Roman" w:hAnsi="Times New Roman" w:eastAsia="方正仿宋_GBK" w:cs="Times New Roman"/>
          <w:color w:val="0C0C0C"/>
          <w:spacing w:val="-6"/>
          <w:kern w:val="2"/>
          <w:sz w:val="32"/>
          <w:szCs w:val="32"/>
          <w:u w:val="none"/>
          <w:lang w:val="en-US" w:eastAsia="zh-CN" w:bidi="ar-SA"/>
        </w:rPr>
        <w:t>个，从业人员</w:t>
      </w:r>
      <w:r>
        <w:rPr>
          <w:rFonts w:hint="eastAsia" w:cs="Times New Roman"/>
          <w:color w:val="0C0C0C"/>
          <w:sz w:val="32"/>
          <w:szCs w:val="32"/>
          <w:u w:val="none"/>
          <w:lang w:val="en-US" w:eastAsia="zh-CN"/>
        </w:rPr>
        <w:t>1585</w:t>
      </w:r>
      <w:r>
        <w:rPr>
          <w:rFonts w:hint="eastAsia" w:ascii="Times New Roman" w:hAnsi="Times New Roman" w:eastAsia="方正仿宋_GBK" w:cs="Times New Roman"/>
          <w:color w:val="0C0C0C"/>
          <w:spacing w:val="-6"/>
          <w:kern w:val="2"/>
          <w:sz w:val="32"/>
          <w:szCs w:val="32"/>
          <w:highlight w:val="none"/>
          <w:u w:val="none"/>
          <w:lang w:val="en-US" w:eastAsia="zh-CN" w:bidi="ar-SA"/>
        </w:rPr>
        <w:t>人，分别比2018年末比增长</w:t>
      </w:r>
      <w:r>
        <w:rPr>
          <w:rFonts w:hint="eastAsia" w:cs="Times New Roman"/>
          <w:color w:val="0C0C0C"/>
          <w:sz w:val="32"/>
          <w:szCs w:val="32"/>
          <w:highlight w:val="none"/>
          <w:u w:val="none"/>
          <w:lang w:val="en-US" w:eastAsia="zh-CN"/>
        </w:rPr>
        <w:t>108.4</w:t>
      </w:r>
      <w:r>
        <w:rPr>
          <w:rFonts w:hint="eastAsia" w:ascii="Times New Roman" w:hAnsi="Times New Roman" w:eastAsia="方正仿宋_GBK" w:cs="Times New Roman"/>
          <w:color w:val="0C0C0C"/>
          <w:spacing w:val="-6"/>
          <w:kern w:val="2"/>
          <w:sz w:val="32"/>
          <w:szCs w:val="32"/>
          <w:highlight w:val="none"/>
          <w:u w:val="none"/>
          <w:lang w:val="en-US" w:eastAsia="zh-CN" w:bidi="ar-SA"/>
        </w:rPr>
        <w:t>%</w:t>
      </w:r>
      <w:r>
        <w:rPr>
          <w:rFonts w:hint="eastAsia" w:cs="Times New Roman"/>
          <w:color w:val="0C0C0C"/>
          <w:spacing w:val="-6"/>
          <w:kern w:val="2"/>
          <w:sz w:val="32"/>
          <w:szCs w:val="32"/>
          <w:highlight w:val="none"/>
          <w:u w:val="none"/>
          <w:lang w:val="en-US" w:eastAsia="zh-CN" w:bidi="ar-SA"/>
        </w:rPr>
        <w:t>和</w:t>
      </w:r>
      <w:r>
        <w:rPr>
          <w:rFonts w:hint="eastAsia" w:cs="Times New Roman"/>
          <w:color w:val="0C0C0C"/>
          <w:sz w:val="32"/>
          <w:szCs w:val="32"/>
          <w:highlight w:val="none"/>
          <w:u w:val="none"/>
          <w:lang w:val="en-US" w:eastAsia="zh-CN"/>
        </w:rPr>
        <w:t>114.7</w:t>
      </w:r>
      <w:r>
        <w:rPr>
          <w:rFonts w:hint="eastAsia" w:ascii="Times New Roman" w:hAnsi="Times New Roman" w:eastAsia="方正仿宋_GBK" w:cs="Times New Roman"/>
          <w:color w:val="0C0C0C"/>
          <w:spacing w:val="-6"/>
          <w:kern w:val="2"/>
          <w:sz w:val="32"/>
          <w:szCs w:val="32"/>
          <w:highlight w:val="none"/>
          <w:u w:val="none"/>
          <w:lang w:val="en-US" w:eastAsia="zh-CN" w:bidi="ar-SA"/>
        </w:rPr>
        <w:t>%。其中，企业法人单位</w:t>
      </w:r>
      <w:r>
        <w:rPr>
          <w:rFonts w:hint="eastAsia" w:ascii="Times New Roman" w:hAnsi="Times New Roman" w:eastAsia="方正仿宋_GBK" w:cs="仿宋_GB2312"/>
          <w:i w:val="0"/>
          <w:caps w:val="0"/>
          <w:color w:val="0C0C0C"/>
          <w:spacing w:val="0"/>
          <w:kern w:val="0"/>
          <w:sz w:val="32"/>
          <w:szCs w:val="32"/>
          <w:highlight w:val="none"/>
          <w:vertAlign w:val="superscript"/>
          <w:lang w:val="en-US" w:eastAsia="zh-CN" w:bidi="ar"/>
        </w:rPr>
        <w:footnoteReference w:id="1"/>
      </w:r>
      <w:r>
        <w:rPr>
          <w:rFonts w:hint="eastAsia" w:cs="Times New Roman"/>
          <w:color w:val="0C0C0C"/>
          <w:sz w:val="32"/>
          <w:szCs w:val="32"/>
          <w:highlight w:val="none"/>
          <w:u w:val="none"/>
          <w:lang w:val="en-US" w:eastAsia="zh-CN"/>
        </w:rPr>
        <w:t>181</w:t>
      </w:r>
      <w:r>
        <w:rPr>
          <w:rFonts w:hint="eastAsia" w:ascii="Times New Roman" w:hAnsi="Times New Roman" w:eastAsia="方正仿宋_GBK" w:cs="Times New Roman"/>
          <w:color w:val="0C0C0C"/>
          <w:spacing w:val="-6"/>
          <w:kern w:val="2"/>
          <w:sz w:val="32"/>
          <w:szCs w:val="32"/>
          <w:highlight w:val="none"/>
          <w:u w:val="none"/>
          <w:lang w:val="en-US" w:eastAsia="zh-CN" w:bidi="ar-SA"/>
        </w:rPr>
        <w:t>个，从业人员</w:t>
      </w:r>
      <w:r>
        <w:rPr>
          <w:rFonts w:hint="eastAsia" w:cs="Times New Roman"/>
          <w:color w:val="0C0C0C"/>
          <w:sz w:val="32"/>
          <w:szCs w:val="32"/>
          <w:highlight w:val="none"/>
          <w:u w:val="none"/>
          <w:lang w:val="en-US" w:eastAsia="zh-CN"/>
        </w:rPr>
        <w:t>1552</w:t>
      </w:r>
      <w:r>
        <w:rPr>
          <w:rFonts w:hint="eastAsia" w:ascii="Times New Roman" w:hAnsi="Times New Roman" w:eastAsia="方正仿宋_GBK" w:cs="Times New Roman"/>
          <w:color w:val="0C0C0C"/>
          <w:spacing w:val="-6"/>
          <w:kern w:val="2"/>
          <w:sz w:val="32"/>
          <w:szCs w:val="32"/>
          <w:highlight w:val="none"/>
          <w:u w:val="none"/>
          <w:lang w:val="en-US" w:eastAsia="zh-CN" w:bidi="ar-SA"/>
        </w:rPr>
        <w:t>人，分别比2018年末增长</w:t>
      </w:r>
      <w:r>
        <w:rPr>
          <w:rFonts w:hint="eastAsia" w:cs="Times New Roman"/>
          <w:color w:val="0C0C0C"/>
          <w:sz w:val="32"/>
          <w:szCs w:val="32"/>
          <w:highlight w:val="none"/>
          <w:u w:val="none"/>
          <w:lang w:val="en-US" w:eastAsia="zh-CN"/>
        </w:rPr>
        <w:t>170.2</w:t>
      </w:r>
      <w:r>
        <w:rPr>
          <w:rFonts w:hint="eastAsia" w:ascii="Times New Roman" w:hAnsi="Times New Roman" w:eastAsia="方正仿宋_GBK" w:cs="Times New Roman"/>
          <w:color w:val="0C0C0C"/>
          <w:spacing w:val="-6"/>
          <w:kern w:val="2"/>
          <w:sz w:val="32"/>
          <w:szCs w:val="32"/>
          <w:highlight w:val="none"/>
          <w:u w:val="none"/>
          <w:lang w:val="en-US" w:eastAsia="zh-CN" w:bidi="ar-SA"/>
        </w:rPr>
        <w:t>%</w:t>
      </w:r>
      <w:r>
        <w:rPr>
          <w:rFonts w:hint="eastAsia" w:cs="Times New Roman"/>
          <w:color w:val="0C0C0C"/>
          <w:spacing w:val="-6"/>
          <w:kern w:val="2"/>
          <w:sz w:val="32"/>
          <w:szCs w:val="32"/>
          <w:highlight w:val="none"/>
          <w:u w:val="none"/>
          <w:lang w:val="en-US" w:eastAsia="zh-CN" w:bidi="ar-SA"/>
        </w:rPr>
        <w:t>和</w:t>
      </w:r>
      <w:r>
        <w:rPr>
          <w:rFonts w:hint="eastAsia" w:cs="Times New Roman"/>
          <w:color w:val="0C0C0C"/>
          <w:sz w:val="32"/>
          <w:szCs w:val="32"/>
          <w:highlight w:val="none"/>
          <w:u w:val="none"/>
          <w:lang w:val="en-US" w:eastAsia="zh-CN"/>
        </w:rPr>
        <w:t>170.4</w:t>
      </w:r>
      <w:r>
        <w:rPr>
          <w:rFonts w:hint="eastAsia" w:ascii="Times New Roman" w:hAnsi="Times New Roman" w:eastAsia="方正仿宋_GBK" w:cs="Times New Roman"/>
          <w:color w:val="0C0C0C"/>
          <w:spacing w:val="-6"/>
          <w:kern w:val="2"/>
          <w:sz w:val="32"/>
          <w:szCs w:val="32"/>
          <w:highlight w:val="none"/>
          <w:u w:val="none"/>
          <w:lang w:val="en-US" w:eastAsia="zh-CN" w:bidi="ar-SA"/>
        </w:rPr>
        <w:t>%（详见</w:t>
      </w:r>
      <w:r>
        <w:rPr>
          <w:rFonts w:hint="eastAsia" w:ascii="Times New Roman" w:hAnsi="Times New Roman" w:eastAsia="方正仿宋_GBK" w:cs="Times New Roman"/>
          <w:color w:val="0C0C0C"/>
          <w:spacing w:val="-6"/>
          <w:kern w:val="2"/>
          <w:sz w:val="32"/>
          <w:szCs w:val="32"/>
          <w:u w:val="none"/>
          <w:lang w:val="en-US" w:eastAsia="zh-CN" w:bidi="ar-SA"/>
        </w:rPr>
        <w:t>表5-1）</w:t>
      </w:r>
      <w:r>
        <w:rPr>
          <w:rFonts w:hint="eastAsia" w:cs="Times New Roman"/>
          <w:color w:val="0C0C0C"/>
          <w:spacing w:val="-6"/>
          <w:kern w:val="2"/>
          <w:sz w:val="32"/>
          <w:szCs w:val="32"/>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表5-1　按行业大类分组的科学研究和技术服务业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8"/>
          <w:szCs w:val="28"/>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企业法人单位数和从业人员</w:t>
      </w:r>
    </w:p>
    <w:tbl>
      <w:tblPr>
        <w:tblStyle w:val="18"/>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034"/>
        <w:gridCol w:w="3088"/>
        <w:gridCol w:w="255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4" w:hRule="atLeast"/>
          <w:jc w:val="center"/>
        </w:trPr>
        <w:tc>
          <w:tcPr>
            <w:tcW w:w="3057" w:type="dxa"/>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eastAsia" w:ascii="Times New Roman" w:hAnsi="Times New Roman" w:eastAsia="宋体" w:cs="宋体"/>
                <w:color w:val="0C0C0C"/>
                <w:sz w:val="21"/>
                <w:szCs w:val="21"/>
                <w:highlight w:val="none"/>
              </w:rPr>
            </w:pPr>
          </w:p>
        </w:tc>
        <w:tc>
          <w:tcPr>
            <w:tcW w:w="3108"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（个）</w:t>
            </w:r>
          </w:p>
        </w:tc>
        <w:tc>
          <w:tcPr>
            <w:tcW w:w="2567" w:type="dxa"/>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57" w:type="dxa"/>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3108"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181</w:t>
            </w:r>
          </w:p>
        </w:tc>
        <w:tc>
          <w:tcPr>
            <w:tcW w:w="2567"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1552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57"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研究和试验发展</w:t>
            </w:r>
          </w:p>
        </w:tc>
        <w:tc>
          <w:tcPr>
            <w:tcW w:w="3108"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auto"/>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16</w:t>
            </w:r>
          </w:p>
        </w:tc>
        <w:tc>
          <w:tcPr>
            <w:tcW w:w="256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auto"/>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137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35" w:hRule="atLeast"/>
          <w:jc w:val="center"/>
        </w:trPr>
        <w:tc>
          <w:tcPr>
            <w:tcW w:w="3057"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专业技术服务业</w:t>
            </w:r>
          </w:p>
        </w:tc>
        <w:tc>
          <w:tcPr>
            <w:tcW w:w="3108"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auto"/>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83</w:t>
            </w:r>
          </w:p>
        </w:tc>
        <w:tc>
          <w:tcPr>
            <w:tcW w:w="256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auto"/>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925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57" w:type="dxa"/>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科技推广和应用服务业</w:t>
            </w:r>
          </w:p>
        </w:tc>
        <w:tc>
          <w:tcPr>
            <w:tcW w:w="3108"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auto"/>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82</w:t>
            </w:r>
          </w:p>
        </w:tc>
        <w:tc>
          <w:tcPr>
            <w:tcW w:w="2567"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auto"/>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490</w:t>
            </w:r>
          </w:p>
        </w:tc>
      </w:tr>
    </w:tbl>
    <w:p>
      <w:pPr>
        <w:overflowPunct w:val="0"/>
        <w:topLinePunct/>
        <w:spacing w:line="620" w:lineRule="exact"/>
        <w:ind w:firstLine="640"/>
        <w:rPr>
          <w:snapToGrid w:val="0"/>
          <w:color w:val="0C0C0C"/>
          <w:kern w:val="0"/>
          <w:sz w:val="32"/>
          <w:szCs w:val="32"/>
        </w:rPr>
      </w:pPr>
      <w:r>
        <w:rPr>
          <w:snapToGrid w:val="0"/>
          <w:color w:val="0C0C0C"/>
          <w:kern w:val="0"/>
          <w:sz w:val="32"/>
          <w:szCs w:val="32"/>
        </w:rPr>
        <w:t>在科学研究和技术服务业企业法人单位中，内资企业占</w:t>
      </w:r>
      <w:r>
        <w:rPr>
          <w:rFonts w:hint="eastAsia"/>
          <w:snapToGrid w:val="0"/>
          <w:color w:val="0C0C0C"/>
          <w:kern w:val="0"/>
          <w:sz w:val="32"/>
          <w:szCs w:val="32"/>
          <w:lang w:val="en-US" w:eastAsia="zh-CN"/>
        </w:rPr>
        <w:t>99.4</w:t>
      </w:r>
      <w:r>
        <w:rPr>
          <w:snapToGrid w:val="0"/>
          <w:color w:val="0C0C0C"/>
          <w:kern w:val="0"/>
          <w:sz w:val="32"/>
          <w:szCs w:val="32"/>
        </w:rPr>
        <w:t>%</w:t>
      </w:r>
      <w:r>
        <w:rPr>
          <w:rFonts w:hint="eastAsia"/>
          <w:snapToGrid w:val="0"/>
          <w:color w:val="0C0C0C"/>
          <w:kern w:val="0"/>
          <w:sz w:val="32"/>
          <w:szCs w:val="32"/>
          <w:lang w:eastAsia="zh-CN"/>
        </w:rPr>
        <w:t>，其他统计类别（农民专业合作社）占</w:t>
      </w:r>
      <w:r>
        <w:rPr>
          <w:rFonts w:hint="eastAsia"/>
          <w:snapToGrid w:val="0"/>
          <w:color w:val="0C0C0C"/>
          <w:kern w:val="0"/>
          <w:sz w:val="32"/>
          <w:szCs w:val="32"/>
          <w:lang w:val="en-US" w:eastAsia="zh-CN"/>
        </w:rPr>
        <w:t>0.6%</w:t>
      </w:r>
      <w:r>
        <w:rPr>
          <w:snapToGrid w:val="0"/>
          <w:color w:val="0C0C0C"/>
          <w:kern w:val="0"/>
          <w:sz w:val="32"/>
          <w:szCs w:val="32"/>
        </w:rPr>
        <w:t>。</w:t>
      </w:r>
    </w:p>
    <w:p>
      <w:pPr>
        <w:overflowPunct w:val="0"/>
        <w:topLinePunct/>
        <w:spacing w:line="620" w:lineRule="exact"/>
        <w:ind w:firstLine="640"/>
        <w:rPr>
          <w:snapToGrid w:val="0"/>
          <w:color w:val="0C0C0C"/>
          <w:kern w:val="0"/>
          <w:sz w:val="32"/>
          <w:szCs w:val="32"/>
        </w:rPr>
      </w:pPr>
      <w:r>
        <w:rPr>
          <w:snapToGrid w:val="0"/>
          <w:color w:val="0C0C0C"/>
          <w:kern w:val="0"/>
          <w:sz w:val="32"/>
          <w:szCs w:val="32"/>
        </w:rPr>
        <w:t>在科学研究和技术服务业企业法人单位从业人员中，内资企业占</w:t>
      </w:r>
      <w:r>
        <w:rPr>
          <w:rFonts w:hint="eastAsia"/>
          <w:snapToGrid w:val="0"/>
          <w:color w:val="0C0C0C"/>
          <w:kern w:val="0"/>
          <w:sz w:val="32"/>
          <w:szCs w:val="32"/>
          <w:lang w:val="en-US" w:eastAsia="zh-CN"/>
        </w:rPr>
        <w:t>99.9</w:t>
      </w:r>
      <w:r>
        <w:rPr>
          <w:snapToGrid w:val="0"/>
          <w:color w:val="0C0C0C"/>
          <w:kern w:val="0"/>
          <w:sz w:val="32"/>
          <w:szCs w:val="32"/>
        </w:rPr>
        <w:t>%</w:t>
      </w:r>
      <w:r>
        <w:rPr>
          <w:rFonts w:hint="eastAsia"/>
          <w:snapToGrid w:val="0"/>
          <w:color w:val="0C0C0C"/>
          <w:kern w:val="0"/>
          <w:sz w:val="32"/>
          <w:szCs w:val="32"/>
          <w:lang w:eastAsia="zh-CN"/>
        </w:rPr>
        <w:t>，其他统计类别（农民专业合作社）占</w:t>
      </w:r>
      <w:r>
        <w:rPr>
          <w:rFonts w:hint="eastAsia"/>
          <w:snapToGrid w:val="0"/>
          <w:color w:val="0C0C0C"/>
          <w:kern w:val="0"/>
          <w:sz w:val="32"/>
          <w:szCs w:val="32"/>
          <w:lang w:val="en-US" w:eastAsia="zh-CN"/>
        </w:rPr>
        <w:t>0.1%</w:t>
      </w:r>
      <w:r>
        <w:rPr>
          <w:snapToGrid w:val="0"/>
          <w:color w:val="0C0C0C"/>
          <w:kern w:val="0"/>
          <w:sz w:val="32"/>
          <w:szCs w:val="32"/>
        </w:rPr>
        <w:t>（详见表5-2）。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表5-2　按登记注册统计类别分组的科学研究和技术服务业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企业法人单位数和从业人员</w:t>
      </w:r>
    </w:p>
    <w:tbl>
      <w:tblPr>
        <w:tblStyle w:val="18"/>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350"/>
        <w:gridCol w:w="2930"/>
        <w:gridCol w:w="239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4" w:hRule="atLeast"/>
          <w:jc w:val="center"/>
        </w:trPr>
        <w:tc>
          <w:tcPr>
            <w:tcW w:w="1931"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57" w:right="57" w:firstLine="0" w:firstLineChars="0"/>
              <w:jc w:val="center"/>
              <w:textAlignment w:val="auto"/>
              <w:rPr>
                <w:rFonts w:hint="eastAsia" w:ascii="Times New Roman" w:hAnsi="Times New Roman" w:eastAsia="宋体" w:cs="宋体"/>
                <w:color w:val="0C0C0C"/>
                <w:sz w:val="21"/>
                <w:szCs w:val="21"/>
                <w:highlight w:val="none"/>
              </w:rPr>
            </w:pPr>
          </w:p>
        </w:tc>
        <w:tc>
          <w:tcPr>
            <w:tcW w:w="1689"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（个）</w:t>
            </w:r>
          </w:p>
        </w:tc>
        <w:tc>
          <w:tcPr>
            <w:tcW w:w="1378"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（万人）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931"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1689" w:type="pc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eastAsia="宋体" w:cs="宋体"/>
                <w:b/>
                <w:bCs/>
                <w:color w:val="0C0C0C"/>
                <w:kern w:val="2"/>
                <w:sz w:val="21"/>
                <w:szCs w:val="21"/>
                <w:highlight w:val="none"/>
                <w:lang w:val="en" w:eastAsia="zh-CN" w:bidi="ar-SA"/>
              </w:rPr>
            </w:pPr>
            <w:r>
              <w:rPr>
                <w:rFonts w:hint="eastAsia" w:eastAsia="宋体" w:cs="宋体"/>
                <w:b/>
                <w:bCs/>
                <w:color w:val="0C0C0C"/>
                <w:kern w:val="2"/>
                <w:sz w:val="21"/>
                <w:szCs w:val="21"/>
                <w:highlight w:val="none"/>
                <w:lang w:val="en-US" w:eastAsia="zh-CN" w:bidi="ar-SA"/>
              </w:rPr>
              <w:t>181</w:t>
            </w:r>
          </w:p>
        </w:tc>
        <w:tc>
          <w:tcPr>
            <w:tcW w:w="1378" w:type="pct"/>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eastAsia="宋体" w:cs="宋体"/>
                <w:b/>
                <w:bCs/>
                <w:color w:val="0C0C0C"/>
                <w:kern w:val="2"/>
                <w:sz w:val="21"/>
                <w:szCs w:val="21"/>
                <w:highlight w:val="none"/>
                <w:lang w:val="en" w:eastAsia="zh-CN" w:bidi="ar-SA"/>
              </w:rPr>
            </w:pPr>
            <w:r>
              <w:rPr>
                <w:rFonts w:hint="eastAsia" w:eastAsia="宋体" w:cs="宋体"/>
                <w:b/>
                <w:bCs/>
                <w:color w:val="0C0C0C"/>
                <w:kern w:val="2"/>
                <w:sz w:val="21"/>
                <w:szCs w:val="21"/>
                <w:highlight w:val="none"/>
                <w:lang w:val="en-US" w:eastAsia="zh-CN" w:bidi="ar-SA"/>
              </w:rPr>
              <w:t>1552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931"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right="57" w:firstLine="0" w:firstLineChars="0"/>
              <w:jc w:val="left"/>
              <w:textAlignment w:val="auto"/>
              <w:rPr>
                <w:rFonts w:hint="eastAsia" w:ascii="Times New Roman" w:hAnsi="Times New Roman" w:eastAsia="宋体" w:cs="宋体"/>
                <w:b w:val="0"/>
                <w:bCs/>
                <w:color w:val="0C0C0C"/>
                <w:sz w:val="21"/>
                <w:szCs w:val="21"/>
                <w:highlight w:val="none"/>
              </w:rPr>
            </w:pPr>
            <w:r>
              <w:rPr>
                <w:rFonts w:hint="eastAsia" w:ascii="Times New Roman" w:hAnsi="Times New Roman" w:eastAsia="宋体" w:cs="宋体"/>
                <w:b w:val="0"/>
                <w:bCs/>
                <w:color w:val="0C0C0C"/>
                <w:kern w:val="0"/>
                <w:sz w:val="21"/>
                <w:szCs w:val="21"/>
                <w:highlight w:val="none"/>
                <w:lang w:val="en-US" w:eastAsia="zh-CN" w:bidi="ar"/>
              </w:rPr>
              <w:t>内资企业</w:t>
            </w:r>
          </w:p>
        </w:tc>
        <w:tc>
          <w:tcPr>
            <w:tcW w:w="168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auto"/>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180</w:t>
            </w:r>
          </w:p>
        </w:tc>
        <w:tc>
          <w:tcPr>
            <w:tcW w:w="1378"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auto"/>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1551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931"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right="57" w:firstLine="0" w:firstLineChars="0"/>
              <w:jc w:val="left"/>
              <w:textAlignment w:val="auto"/>
              <w:rPr>
                <w:rFonts w:hint="eastAsia" w:ascii="Times New Roman" w:hAnsi="Times New Roman" w:eastAsia="宋体" w:cs="宋体"/>
                <w:b w:val="0"/>
                <w:bCs/>
                <w:color w:val="0C0C0C"/>
                <w:sz w:val="21"/>
                <w:szCs w:val="21"/>
                <w:highlight w:val="none"/>
              </w:rPr>
            </w:pPr>
            <w:r>
              <w:rPr>
                <w:rFonts w:hint="eastAsia" w:ascii="Times New Roman" w:hAnsi="Times New Roman" w:eastAsia="宋体" w:cs="宋体"/>
                <w:b w:val="0"/>
                <w:bCs/>
                <w:color w:val="0C0C0C"/>
                <w:kern w:val="0"/>
                <w:sz w:val="21"/>
                <w:szCs w:val="21"/>
                <w:highlight w:val="none"/>
                <w:lang w:val="en" w:eastAsia="zh-CN" w:bidi="ar"/>
              </w:rPr>
              <w:t>港澳台</w:t>
            </w:r>
            <w:r>
              <w:rPr>
                <w:rFonts w:hint="eastAsia" w:ascii="Times New Roman" w:hAnsi="Times New Roman" w:eastAsia="宋体" w:cs="宋体"/>
                <w:b w:val="0"/>
                <w:bCs/>
                <w:color w:val="0C0C0C"/>
                <w:kern w:val="0"/>
                <w:sz w:val="21"/>
                <w:szCs w:val="21"/>
                <w:highlight w:val="none"/>
                <w:lang w:val="en-US" w:eastAsia="zh-CN" w:bidi="ar"/>
              </w:rPr>
              <w:t>投资企业</w:t>
            </w:r>
          </w:p>
        </w:tc>
        <w:tc>
          <w:tcPr>
            <w:tcW w:w="168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p>
        </w:tc>
        <w:tc>
          <w:tcPr>
            <w:tcW w:w="1378"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931"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right="57" w:firstLine="0" w:firstLineChars="0"/>
              <w:jc w:val="left"/>
              <w:textAlignment w:val="auto"/>
              <w:rPr>
                <w:rFonts w:hint="eastAsia" w:ascii="Times New Roman" w:hAnsi="Times New Roman" w:eastAsia="宋体" w:cs="宋体"/>
                <w:b w:val="0"/>
                <w:bCs/>
                <w:color w:val="0C0C0C"/>
                <w:sz w:val="21"/>
                <w:szCs w:val="21"/>
                <w:highlight w:val="none"/>
              </w:rPr>
            </w:pPr>
            <w:r>
              <w:rPr>
                <w:rFonts w:hint="eastAsia" w:ascii="Times New Roman" w:hAnsi="Times New Roman" w:eastAsia="宋体" w:cs="宋体"/>
                <w:b w:val="0"/>
                <w:bCs/>
                <w:color w:val="0C0C0C"/>
                <w:kern w:val="0"/>
                <w:sz w:val="21"/>
                <w:szCs w:val="21"/>
                <w:highlight w:val="none"/>
                <w:lang w:val="en-US" w:eastAsia="zh-CN" w:bidi="ar"/>
              </w:rPr>
              <w:t>外商投资企业</w:t>
            </w:r>
          </w:p>
        </w:tc>
        <w:tc>
          <w:tcPr>
            <w:tcW w:w="168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auto"/>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p>
        </w:tc>
        <w:tc>
          <w:tcPr>
            <w:tcW w:w="1378"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931"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right="57" w:rightChars="0" w:firstLine="0" w:firstLineChars="0"/>
              <w:jc w:val="left"/>
              <w:textAlignment w:val="auto"/>
              <w:rPr>
                <w:rFonts w:hint="eastAsia" w:ascii="Times New Roman" w:hAnsi="Times New Roman" w:eastAsia="宋体" w:cs="宋体"/>
                <w:b w:val="0"/>
                <w:bCs/>
                <w:color w:val="0C0C0C"/>
                <w:kern w:val="0"/>
                <w:sz w:val="21"/>
                <w:szCs w:val="21"/>
                <w:highlight w:val="none"/>
                <w:lang w:val="en-US" w:eastAsia="zh-CN" w:bidi="ar"/>
              </w:rPr>
            </w:pPr>
            <w:r>
              <w:rPr>
                <w:rFonts w:hint="eastAsia" w:ascii="Times New Roman" w:hAnsi="Times New Roman" w:eastAsia="宋体" w:cs="宋体"/>
                <w:b w:val="0"/>
                <w:bCs/>
                <w:color w:val="0C0C0C"/>
                <w:kern w:val="0"/>
                <w:sz w:val="21"/>
                <w:szCs w:val="21"/>
                <w:highlight w:val="none"/>
                <w:lang w:val="en-US" w:eastAsia="zh-CN" w:bidi="ar"/>
              </w:rPr>
              <w:t>其他统计类别</w:t>
            </w:r>
          </w:p>
        </w:tc>
        <w:tc>
          <w:tcPr>
            <w:tcW w:w="1689" w:type="pct"/>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auto"/>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378" w:type="pct"/>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auto"/>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1</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eastAsia" w:ascii="Times New Roman" w:hAnsi="Times New Roman" w:eastAsia="楷体_GB2312" w:cs="楷体_GB2312"/>
          <w:i w:val="0"/>
          <w:caps w:val="0"/>
          <w:color w:val="0C0C0C"/>
          <w:spacing w:val="0"/>
          <w:kern w:val="0"/>
          <w:sz w:val="32"/>
          <w:szCs w:val="32"/>
          <w:highlight w:val="none"/>
          <w:lang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（二）主要经济指标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0" w:firstLineChars="0"/>
        <w:jc w:val="both"/>
        <w:textAlignment w:val="auto"/>
        <w:rPr>
          <w:rFonts w:hint="eastAsia" w:ascii="Times New Roman" w:hAnsi="Times New Roman" w:eastAsia="方正仿宋_GBK" w:cs="Times New Roman"/>
          <w:color w:val="0C0C0C"/>
          <w:spacing w:val="-6"/>
          <w:kern w:val="2"/>
          <w:sz w:val="32"/>
          <w:szCs w:val="32"/>
          <w:highlight w:val="none"/>
          <w:u w:val="none"/>
          <w:lang w:val="en-US" w:eastAsia="zh-CN" w:bidi="ar-SA"/>
        </w:rPr>
      </w:pPr>
      <w:r>
        <w:rPr>
          <w:rFonts w:hint="eastAsia" w:ascii="Times New Roman" w:hAnsi="Times New Roman" w:cs="Times New Roman"/>
          <w:color w:val="0C0C0C"/>
          <w:spacing w:val="-6"/>
          <w:kern w:val="2"/>
          <w:sz w:val="32"/>
          <w:szCs w:val="32"/>
          <w:highlight w:val="none"/>
          <w:u w:val="none"/>
          <w:lang w:val="en-US" w:eastAsia="zh-CN" w:bidi="ar-SA"/>
        </w:rPr>
        <w:t xml:space="preserve">    </w:t>
      </w:r>
      <w:r>
        <w:rPr>
          <w:rFonts w:hint="eastAsia" w:ascii="Times New Roman" w:hAnsi="Times New Roman" w:eastAsia="方正仿宋_GBK" w:cs="Times New Roman"/>
          <w:color w:val="0C0C0C"/>
          <w:spacing w:val="-6"/>
          <w:kern w:val="2"/>
          <w:sz w:val="32"/>
          <w:szCs w:val="32"/>
          <w:highlight w:val="none"/>
          <w:u w:val="none"/>
          <w:lang w:val="en-US" w:eastAsia="zh-CN" w:bidi="ar-SA"/>
        </w:rPr>
        <w:t>2023年末，科学研究和技术服务业企业法人单位资产总计</w:t>
      </w:r>
      <w:r>
        <w:rPr>
          <w:rFonts w:hint="eastAsia" w:cs="Times New Roman"/>
          <w:color w:val="0C0C0C"/>
          <w:spacing w:val="-6"/>
          <w:kern w:val="2"/>
          <w:sz w:val="32"/>
          <w:szCs w:val="32"/>
          <w:highlight w:val="none"/>
          <w:u w:val="none"/>
          <w:lang w:val="en-US" w:eastAsia="zh-CN" w:bidi="ar-SA"/>
        </w:rPr>
        <w:t>156114.3</w:t>
      </w:r>
      <w:r>
        <w:rPr>
          <w:rFonts w:hint="eastAsia" w:cs="Times New Roman"/>
          <w:color w:val="0C0C0C"/>
          <w:sz w:val="32"/>
          <w:szCs w:val="32"/>
          <w:highlight w:val="none"/>
          <w:u w:val="none"/>
          <w:lang w:val="en-US" w:eastAsia="zh-CN"/>
        </w:rPr>
        <w:t>万</w:t>
      </w:r>
      <w:r>
        <w:rPr>
          <w:rFonts w:hint="eastAsia" w:ascii="Times New Roman" w:hAnsi="Times New Roman" w:eastAsia="方正仿宋_GBK" w:cs="Times New Roman"/>
          <w:color w:val="0C0C0C"/>
          <w:spacing w:val="-6"/>
          <w:kern w:val="2"/>
          <w:sz w:val="32"/>
          <w:szCs w:val="32"/>
          <w:highlight w:val="none"/>
          <w:u w:val="none"/>
          <w:lang w:val="en-US" w:eastAsia="zh-CN" w:bidi="ar-SA"/>
        </w:rPr>
        <w:t>元，比2018年末增长</w:t>
      </w:r>
      <w:r>
        <w:rPr>
          <w:rFonts w:hint="eastAsia" w:cs="Times New Roman"/>
          <w:color w:val="0C0C0C"/>
          <w:sz w:val="32"/>
          <w:szCs w:val="32"/>
          <w:highlight w:val="none"/>
          <w:u w:val="none"/>
          <w:lang w:val="en-US" w:eastAsia="zh-CN"/>
        </w:rPr>
        <w:t>190.1</w:t>
      </w:r>
      <w:r>
        <w:rPr>
          <w:rFonts w:hint="eastAsia" w:ascii="Times New Roman" w:hAnsi="Times New Roman" w:eastAsia="方正仿宋_GBK" w:cs="Times New Roman"/>
          <w:color w:val="0C0C0C"/>
          <w:spacing w:val="-6"/>
          <w:kern w:val="2"/>
          <w:sz w:val="32"/>
          <w:szCs w:val="32"/>
          <w:highlight w:val="none"/>
          <w:u w:val="none"/>
          <w:lang w:val="en-US" w:eastAsia="zh-CN" w:bidi="ar-SA"/>
        </w:rPr>
        <w:t>%；负债合计</w:t>
      </w:r>
      <w:r>
        <w:rPr>
          <w:rFonts w:hint="eastAsia" w:cs="Times New Roman"/>
          <w:color w:val="0C0C0C"/>
          <w:sz w:val="32"/>
          <w:szCs w:val="32"/>
          <w:highlight w:val="none"/>
          <w:u w:val="none"/>
          <w:lang w:val="en-US" w:eastAsia="zh-CN"/>
        </w:rPr>
        <w:t>88356.2万</w:t>
      </w:r>
      <w:r>
        <w:rPr>
          <w:rFonts w:hint="eastAsia" w:ascii="Times New Roman" w:hAnsi="Times New Roman" w:eastAsia="方正仿宋_GBK" w:cs="Times New Roman"/>
          <w:color w:val="0C0C0C"/>
          <w:spacing w:val="-6"/>
          <w:kern w:val="2"/>
          <w:sz w:val="32"/>
          <w:szCs w:val="32"/>
          <w:highlight w:val="none"/>
          <w:u w:val="none"/>
          <w:lang w:val="en-US" w:eastAsia="zh-CN" w:bidi="ar-SA"/>
        </w:rPr>
        <w:t>元，比2018年末增长</w:t>
      </w:r>
      <w:r>
        <w:rPr>
          <w:rFonts w:hint="eastAsia" w:cs="Times New Roman"/>
          <w:color w:val="0C0C0C"/>
          <w:sz w:val="32"/>
          <w:szCs w:val="32"/>
          <w:highlight w:val="none"/>
          <w:u w:val="none"/>
          <w:lang w:val="en-US" w:eastAsia="zh-CN"/>
        </w:rPr>
        <w:t>272.3</w:t>
      </w:r>
      <w:r>
        <w:rPr>
          <w:rFonts w:hint="eastAsia" w:ascii="Times New Roman" w:hAnsi="Times New Roman" w:eastAsia="方正仿宋_GBK" w:cs="Times New Roman"/>
          <w:color w:val="0C0C0C"/>
          <w:spacing w:val="-6"/>
          <w:kern w:val="2"/>
          <w:sz w:val="32"/>
          <w:szCs w:val="32"/>
          <w:highlight w:val="none"/>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0" w:firstLineChars="0"/>
        <w:jc w:val="both"/>
        <w:textAlignment w:val="auto"/>
        <w:rPr>
          <w:rFonts w:hint="eastAsia" w:ascii="Times New Roman" w:hAnsi="Times New Roman" w:eastAsia="方正仿宋_GBK" w:cs="Times New Roman"/>
          <w:color w:val="0C0C0C"/>
          <w:spacing w:val="-6"/>
          <w:kern w:val="2"/>
          <w:sz w:val="32"/>
          <w:szCs w:val="32"/>
          <w:highlight w:val="none"/>
          <w:u w:val="none"/>
          <w:lang w:val="en-US" w:eastAsia="zh-CN" w:bidi="ar-SA"/>
        </w:rPr>
      </w:pPr>
      <w:r>
        <w:rPr>
          <w:rFonts w:hint="eastAsia" w:ascii="Times New Roman" w:hAnsi="Times New Roman" w:cs="Times New Roman"/>
          <w:color w:val="0C0C0C"/>
          <w:spacing w:val="-6"/>
          <w:kern w:val="2"/>
          <w:sz w:val="32"/>
          <w:szCs w:val="32"/>
          <w:highlight w:val="none"/>
          <w:u w:val="none"/>
          <w:lang w:val="en-US" w:eastAsia="zh-CN" w:bidi="ar-SA"/>
        </w:rPr>
        <w:t xml:space="preserve">    </w:t>
      </w:r>
      <w:r>
        <w:rPr>
          <w:rFonts w:hint="eastAsia" w:ascii="Times New Roman" w:hAnsi="Times New Roman" w:eastAsia="方正仿宋_GBK" w:cs="Times New Roman"/>
          <w:color w:val="0C0C0C"/>
          <w:spacing w:val="-6"/>
          <w:kern w:val="2"/>
          <w:sz w:val="32"/>
          <w:szCs w:val="32"/>
          <w:highlight w:val="none"/>
          <w:u w:val="none"/>
          <w:lang w:val="en-US" w:eastAsia="zh-CN" w:bidi="ar-SA"/>
        </w:rPr>
        <w:t>2023年，科学研究和技术服务业企业法人单位全年实现营业收入</w:t>
      </w:r>
      <w:r>
        <w:rPr>
          <w:rFonts w:hint="eastAsia" w:cs="Times New Roman"/>
          <w:color w:val="0C0C0C"/>
          <w:spacing w:val="-6"/>
          <w:kern w:val="2"/>
          <w:sz w:val="32"/>
          <w:szCs w:val="32"/>
          <w:highlight w:val="none"/>
          <w:u w:val="none"/>
          <w:lang w:val="en-US" w:eastAsia="zh-CN" w:bidi="ar-SA"/>
        </w:rPr>
        <w:t>75069.1</w:t>
      </w:r>
      <w:r>
        <w:rPr>
          <w:rFonts w:hint="eastAsia" w:cs="Times New Roman"/>
          <w:color w:val="0C0C0C"/>
          <w:sz w:val="32"/>
          <w:szCs w:val="32"/>
          <w:highlight w:val="none"/>
          <w:u w:val="none"/>
          <w:lang w:val="en-US" w:eastAsia="zh-CN"/>
        </w:rPr>
        <w:t>万</w:t>
      </w:r>
      <w:r>
        <w:rPr>
          <w:rFonts w:hint="eastAsia" w:ascii="Times New Roman" w:hAnsi="Times New Roman" w:eastAsia="方正仿宋_GBK" w:cs="Times New Roman"/>
          <w:color w:val="0C0C0C"/>
          <w:spacing w:val="-6"/>
          <w:kern w:val="2"/>
          <w:sz w:val="32"/>
          <w:szCs w:val="32"/>
          <w:highlight w:val="none"/>
          <w:u w:val="none"/>
          <w:lang w:val="en-US" w:eastAsia="zh-CN" w:bidi="ar-SA"/>
        </w:rPr>
        <w:t>元，比2018年增长</w:t>
      </w:r>
      <w:r>
        <w:rPr>
          <w:rFonts w:hint="eastAsia" w:cs="Times New Roman"/>
          <w:color w:val="0C0C0C"/>
          <w:sz w:val="32"/>
          <w:szCs w:val="32"/>
          <w:highlight w:val="none"/>
          <w:u w:val="none"/>
          <w:lang w:val="en-US" w:eastAsia="zh-CN"/>
        </w:rPr>
        <w:t>160.1</w:t>
      </w:r>
      <w:r>
        <w:rPr>
          <w:rFonts w:hint="eastAsia" w:ascii="Times New Roman" w:hAnsi="Times New Roman" w:eastAsia="方正仿宋_GBK" w:cs="Times New Roman"/>
          <w:color w:val="0C0C0C"/>
          <w:spacing w:val="-6"/>
          <w:kern w:val="2"/>
          <w:sz w:val="32"/>
          <w:szCs w:val="32"/>
          <w:highlight w:val="none"/>
          <w:u w:val="none"/>
          <w:lang w:val="en-US" w:eastAsia="zh-CN" w:bidi="ar-SA"/>
        </w:rPr>
        <w:t>%（详见表5-3）。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表5-3　按行业大类分组的科学研究和技术服务业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企业法人单位主要经济指标</w:t>
      </w:r>
    </w:p>
    <w:tbl>
      <w:tblPr>
        <w:tblStyle w:val="18"/>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802"/>
        <w:gridCol w:w="1506"/>
        <w:gridCol w:w="1500"/>
        <w:gridCol w:w="149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4" w:hRule="atLeast"/>
          <w:jc w:val="center"/>
        </w:trPr>
        <w:tc>
          <w:tcPr>
            <w:tcW w:w="3802" w:type="dxa"/>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color w:val="0C0C0C"/>
                <w:sz w:val="21"/>
                <w:szCs w:val="21"/>
                <w:highlight w:val="none"/>
              </w:rPr>
            </w:pPr>
          </w:p>
        </w:tc>
        <w:tc>
          <w:tcPr>
            <w:tcW w:w="1506"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资产总计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万</w:t>
            </w:r>
            <w:r>
              <w:rPr>
                <w:rFonts w:hint="eastAsia" w:ascii="Times New Roman" w:hAnsi="Times New Roman" w:eastAsia="宋体" w:cs="宋体"/>
                <w:b/>
                <w:bCs/>
                <w:color w:val="0C0C0C"/>
                <w:kern w:val="0"/>
                <w:sz w:val="21"/>
                <w:szCs w:val="21"/>
                <w:highlight w:val="none"/>
                <w:lang w:val="en-US" w:eastAsia="zh-CN" w:bidi="ar"/>
              </w:rPr>
              <w:t>元）</w:t>
            </w:r>
          </w:p>
        </w:tc>
        <w:tc>
          <w:tcPr>
            <w:tcW w:w="1500"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负债合计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万</w:t>
            </w:r>
            <w:r>
              <w:rPr>
                <w:rFonts w:hint="eastAsia" w:ascii="Times New Roman" w:hAnsi="Times New Roman" w:eastAsia="宋体" w:cs="宋体"/>
                <w:b/>
                <w:bCs/>
                <w:color w:val="0C0C0C"/>
                <w:kern w:val="0"/>
                <w:sz w:val="21"/>
                <w:szCs w:val="21"/>
                <w:highlight w:val="none"/>
                <w:lang w:val="en-US" w:eastAsia="zh-CN" w:bidi="ar"/>
              </w:rPr>
              <w:t>元）</w:t>
            </w:r>
          </w:p>
        </w:tc>
        <w:tc>
          <w:tcPr>
            <w:tcW w:w="1498" w:type="dxa"/>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营业收入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万</w:t>
            </w:r>
            <w:r>
              <w:rPr>
                <w:rFonts w:hint="eastAsia" w:ascii="Times New Roman" w:hAnsi="Times New Roman" w:eastAsia="宋体" w:cs="宋体"/>
                <w:b/>
                <w:bCs/>
                <w:color w:val="0C0C0C"/>
                <w:kern w:val="0"/>
                <w:sz w:val="21"/>
                <w:szCs w:val="21"/>
                <w:highlight w:val="none"/>
                <w:lang w:val="en-US" w:eastAsia="zh-CN" w:bidi="ar"/>
              </w:rPr>
              <w:t>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02" w:type="dxa"/>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1506"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156114.3</w:t>
            </w:r>
          </w:p>
        </w:tc>
        <w:tc>
          <w:tcPr>
            <w:tcW w:w="1500"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88356.2</w:t>
            </w:r>
          </w:p>
        </w:tc>
        <w:tc>
          <w:tcPr>
            <w:tcW w:w="1498"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75069.1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02"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研究和试验发展</w:t>
            </w:r>
          </w:p>
        </w:tc>
        <w:tc>
          <w:tcPr>
            <w:tcW w:w="150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auto"/>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3190.1</w:t>
            </w:r>
          </w:p>
        </w:tc>
        <w:tc>
          <w:tcPr>
            <w:tcW w:w="150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auto"/>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22.4</w:t>
            </w:r>
          </w:p>
        </w:tc>
        <w:tc>
          <w:tcPr>
            <w:tcW w:w="1498"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auto"/>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4281.9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02"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专业技术服务业</w:t>
            </w:r>
          </w:p>
        </w:tc>
        <w:tc>
          <w:tcPr>
            <w:tcW w:w="150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auto"/>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136356.4</w:t>
            </w:r>
          </w:p>
        </w:tc>
        <w:tc>
          <w:tcPr>
            <w:tcW w:w="150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auto"/>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 w:eastAsia="zh-CN" w:bidi="ar"/>
              </w:rPr>
              <w:t>85</w:t>
            </w:r>
            <w:r>
              <w:rPr>
                <w:rFonts w:hint="eastAsia" w:ascii="宋体" w:hAnsi="宋体" w:eastAsia="宋体" w:cs="宋体"/>
                <w:i w:val="0"/>
                <w:iCs w:val="0"/>
                <w:color w:val="auto"/>
                <w:kern w:val="0"/>
                <w:sz w:val="22"/>
                <w:szCs w:val="22"/>
                <w:highlight w:val="none"/>
                <w:u w:val="none"/>
                <w:lang w:val="en-US" w:eastAsia="zh-CN" w:bidi="ar"/>
              </w:rPr>
              <w:t>235.2</w:t>
            </w:r>
          </w:p>
        </w:tc>
        <w:tc>
          <w:tcPr>
            <w:tcW w:w="1498"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auto"/>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53067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02" w:type="dxa"/>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科技推广和应用服务业</w:t>
            </w:r>
          </w:p>
        </w:tc>
        <w:tc>
          <w:tcPr>
            <w:tcW w:w="1506"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auto"/>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16567.8</w:t>
            </w:r>
          </w:p>
        </w:tc>
        <w:tc>
          <w:tcPr>
            <w:tcW w:w="1500"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auto"/>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3098.6</w:t>
            </w:r>
          </w:p>
        </w:tc>
        <w:tc>
          <w:tcPr>
            <w:tcW w:w="1498"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auto"/>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17720.2</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0" w:afterAutospacing="0" w:line="600" w:lineRule="exact"/>
        <w:ind w:right="0" w:firstLine="640" w:firstLineChars="200"/>
        <w:jc w:val="left"/>
        <w:textAlignment w:val="auto"/>
        <w:rPr>
          <w:rFonts w:hint="eastAsia" w:ascii="Times New Roman" w:hAnsi="Times New Roman" w:eastAsia="黑体" w:cs="黑体"/>
          <w:b w:val="0"/>
          <w:bCs/>
          <w:i w:val="0"/>
          <w:caps w:val="0"/>
          <w:color w:val="0C0C0C"/>
          <w:spacing w:val="0"/>
          <w:sz w:val="32"/>
          <w:szCs w:val="32"/>
          <w:highlight w:val="none"/>
        </w:rPr>
      </w:pPr>
      <w:r>
        <w:rPr>
          <w:rFonts w:hint="eastAsia" w:ascii="Times New Roman" w:hAnsi="Times New Roman" w:eastAsia="黑体" w:cs="黑体"/>
          <w:b w:val="0"/>
          <w:bCs/>
          <w:i w:val="0"/>
          <w:caps w:val="0"/>
          <w:color w:val="0C0C0C"/>
          <w:spacing w:val="0"/>
          <w:kern w:val="0"/>
          <w:sz w:val="32"/>
          <w:szCs w:val="32"/>
          <w:highlight w:val="none"/>
          <w:lang w:val="en-US" w:eastAsia="zh-CN" w:bidi="ar"/>
        </w:rPr>
        <w:t>二、水利、环境和公共设施管理业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left"/>
        <w:textAlignment w:val="auto"/>
        <w:rPr>
          <w:rFonts w:hint="eastAsia" w:ascii="Times New Roman" w:hAnsi="Times New Roman" w:eastAsia="楷体_GB2312" w:cs="楷体_GB2312"/>
          <w:i w:val="0"/>
          <w:caps w:val="0"/>
          <w:color w:val="0C0C0C"/>
          <w:spacing w:val="0"/>
          <w:kern w:val="0"/>
          <w:sz w:val="32"/>
          <w:szCs w:val="32"/>
          <w:highlight w:val="none"/>
          <w:lang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 xml:space="preserve">    （一）法人单位数和从业人员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0" w:firstLineChars="0"/>
        <w:jc w:val="both"/>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 xml:space="preserve">    2023年末，</w:t>
      </w:r>
      <w:r>
        <w:rPr>
          <w:rFonts w:hint="eastAsia" w:cs="Times New Roman"/>
          <w:color w:val="0C0C0C"/>
          <w:spacing w:val="-6"/>
          <w:kern w:val="2"/>
          <w:sz w:val="32"/>
          <w:szCs w:val="32"/>
          <w:u w:val="none"/>
          <w:lang w:val="en-US" w:eastAsia="zh-CN" w:bidi="ar-SA"/>
        </w:rPr>
        <w:t>全区</w:t>
      </w:r>
      <w:r>
        <w:rPr>
          <w:rFonts w:hint="eastAsia" w:ascii="Times New Roman" w:hAnsi="Times New Roman" w:eastAsia="方正仿宋_GBK" w:cs="Times New Roman"/>
          <w:color w:val="0C0C0C"/>
          <w:spacing w:val="-6"/>
          <w:kern w:val="2"/>
          <w:sz w:val="32"/>
          <w:szCs w:val="32"/>
          <w:u w:val="none"/>
          <w:lang w:val="en-US" w:eastAsia="zh-CN" w:bidi="ar-SA"/>
        </w:rPr>
        <w:t>共有水利、环境和公共设施管理业法人单位</w:t>
      </w:r>
      <w:r>
        <w:rPr>
          <w:rFonts w:hint="eastAsia" w:cs="Times New Roman"/>
          <w:color w:val="0C0C0C"/>
          <w:spacing w:val="-6"/>
          <w:kern w:val="2"/>
          <w:sz w:val="32"/>
          <w:szCs w:val="32"/>
          <w:u w:val="none"/>
          <w:lang w:val="en-US" w:eastAsia="zh-CN" w:bidi="ar-SA"/>
        </w:rPr>
        <w:t>41</w:t>
      </w:r>
      <w:r>
        <w:rPr>
          <w:rFonts w:hint="eastAsia" w:ascii="Times New Roman" w:hAnsi="Times New Roman" w:eastAsia="方正仿宋_GBK" w:cs="Times New Roman"/>
          <w:color w:val="0C0C0C"/>
          <w:spacing w:val="-6"/>
          <w:kern w:val="2"/>
          <w:sz w:val="32"/>
          <w:szCs w:val="32"/>
          <w:u w:val="none"/>
          <w:lang w:val="en-US" w:eastAsia="zh-CN" w:bidi="ar-SA"/>
        </w:rPr>
        <w:t>个，从业人员</w:t>
      </w:r>
      <w:r>
        <w:rPr>
          <w:rFonts w:hint="eastAsia" w:cs="Times New Roman"/>
          <w:color w:val="0C0C0C"/>
          <w:sz w:val="32"/>
          <w:szCs w:val="32"/>
          <w:u w:val="none"/>
          <w:lang w:val="en-US" w:eastAsia="zh-CN"/>
        </w:rPr>
        <w:t>1202</w:t>
      </w:r>
      <w:r>
        <w:rPr>
          <w:rFonts w:hint="eastAsia" w:ascii="Times New Roman" w:hAnsi="Times New Roman" w:eastAsia="方正仿宋_GBK" w:cs="Times New Roman"/>
          <w:color w:val="0C0C0C"/>
          <w:spacing w:val="-6"/>
          <w:kern w:val="2"/>
          <w:sz w:val="32"/>
          <w:szCs w:val="32"/>
          <w:u w:val="none"/>
          <w:lang w:val="en-US" w:eastAsia="zh-CN" w:bidi="ar-SA"/>
        </w:rPr>
        <w:t>人。其中，行政事业及非企业法人单位</w:t>
      </w:r>
      <w:r>
        <w:rPr>
          <w:rFonts w:hint="eastAsia" w:cs="Times New Roman"/>
          <w:color w:val="0C0C0C"/>
          <w:sz w:val="32"/>
          <w:szCs w:val="32"/>
          <w:u w:val="none"/>
          <w:lang w:val="en-US" w:eastAsia="zh-CN"/>
        </w:rPr>
        <w:t>7</w:t>
      </w:r>
      <w:r>
        <w:rPr>
          <w:rFonts w:hint="eastAsia" w:ascii="Times New Roman" w:hAnsi="Times New Roman" w:eastAsia="方正仿宋_GBK" w:cs="Times New Roman"/>
          <w:color w:val="0C0C0C"/>
          <w:spacing w:val="-6"/>
          <w:kern w:val="2"/>
          <w:sz w:val="32"/>
          <w:szCs w:val="32"/>
          <w:u w:val="none"/>
          <w:lang w:val="en-US" w:eastAsia="zh-CN" w:bidi="ar-SA"/>
        </w:rPr>
        <w:t>个，从业人员</w:t>
      </w:r>
      <w:r>
        <w:rPr>
          <w:rFonts w:hint="eastAsia" w:cs="Times New Roman"/>
          <w:color w:val="0C0C0C"/>
          <w:sz w:val="32"/>
          <w:szCs w:val="32"/>
          <w:u w:val="none"/>
          <w:lang w:val="en-US" w:eastAsia="zh-CN"/>
        </w:rPr>
        <w:t>527</w:t>
      </w:r>
      <w:r>
        <w:rPr>
          <w:rFonts w:hint="eastAsia" w:ascii="Times New Roman" w:hAnsi="Times New Roman" w:eastAsia="方正仿宋_GBK" w:cs="Times New Roman"/>
          <w:color w:val="0C0C0C"/>
          <w:spacing w:val="-6"/>
          <w:kern w:val="2"/>
          <w:sz w:val="32"/>
          <w:szCs w:val="32"/>
          <w:u w:val="none"/>
          <w:lang w:val="en-US" w:eastAsia="zh-CN" w:bidi="ar-SA"/>
        </w:rPr>
        <w:t>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left"/>
        <w:textAlignment w:val="auto"/>
        <w:rPr>
          <w:rFonts w:hint="eastAsia" w:ascii="Times New Roman" w:hAnsi="Times New Roman" w:eastAsia="楷体_GB2312" w:cs="楷体_GB2312"/>
          <w:i w:val="0"/>
          <w:caps w:val="0"/>
          <w:color w:val="0C0C0C"/>
          <w:spacing w:val="0"/>
          <w:kern w:val="0"/>
          <w:sz w:val="32"/>
          <w:szCs w:val="32"/>
          <w:highlight w:val="none"/>
          <w:lang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 xml:space="preserve">    （二）主要经济指标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0" w:firstLineChars="0"/>
        <w:jc w:val="both"/>
        <w:textAlignment w:val="auto"/>
        <w:rPr>
          <w:rFonts w:hint="eastAsia" w:ascii="Times New Roman" w:hAnsi="Times New Roman" w:eastAsia="方正仿宋_GBK" w:cs="Times New Roman"/>
          <w:color w:val="0C0C0C"/>
          <w:spacing w:val="-6"/>
          <w:kern w:val="2"/>
          <w:sz w:val="32"/>
          <w:szCs w:val="32"/>
          <w:highlight w:val="none"/>
          <w:u w:val="none"/>
          <w:lang w:val="en-US" w:eastAsia="zh-CN" w:bidi="ar-SA"/>
        </w:rPr>
      </w:pPr>
      <w:r>
        <w:rPr>
          <w:rFonts w:hint="eastAsia" w:ascii="Times New Roman" w:hAnsi="Times New Roman" w:cs="Times New Roman"/>
          <w:color w:val="0C0C0C"/>
          <w:spacing w:val="-6"/>
          <w:kern w:val="2"/>
          <w:sz w:val="32"/>
          <w:szCs w:val="32"/>
          <w:u w:val="none"/>
          <w:lang w:val="en-US" w:eastAsia="zh-CN" w:bidi="ar-SA"/>
        </w:rPr>
        <w:t xml:space="preserve">    </w:t>
      </w:r>
      <w:r>
        <w:rPr>
          <w:rFonts w:hint="eastAsia" w:ascii="Times New Roman" w:hAnsi="Times New Roman" w:eastAsia="方正仿宋_GBK" w:cs="Times New Roman"/>
          <w:color w:val="0C0C0C"/>
          <w:spacing w:val="-6"/>
          <w:kern w:val="2"/>
          <w:sz w:val="32"/>
          <w:szCs w:val="32"/>
          <w:u w:val="none"/>
          <w:lang w:val="en-US" w:eastAsia="zh-CN" w:bidi="ar-SA"/>
        </w:rPr>
        <w:t>2023年末，水利、环境和公共设施管理业企业法人单位资产总计</w:t>
      </w:r>
      <w:r>
        <w:rPr>
          <w:rFonts w:hint="eastAsia" w:cs="Times New Roman"/>
          <w:color w:val="0C0C0C"/>
          <w:sz w:val="32"/>
          <w:szCs w:val="32"/>
          <w:u w:val="none"/>
          <w:lang w:val="en-US" w:eastAsia="zh-CN"/>
        </w:rPr>
        <w:t>1064010万</w:t>
      </w:r>
      <w:r>
        <w:rPr>
          <w:rFonts w:hint="eastAsia" w:ascii="Times New Roman" w:hAnsi="Times New Roman" w:eastAsia="方正仿宋_GBK" w:cs="Times New Roman"/>
          <w:color w:val="0C0C0C"/>
          <w:spacing w:val="-6"/>
          <w:kern w:val="2"/>
          <w:sz w:val="32"/>
          <w:szCs w:val="32"/>
          <w:u w:val="none"/>
          <w:lang w:val="en-US" w:eastAsia="zh-CN" w:bidi="ar-SA"/>
        </w:rPr>
        <w:t>元</w:t>
      </w:r>
      <w:r>
        <w:rPr>
          <w:rFonts w:hint="eastAsia" w:ascii="Times New Roman" w:hAnsi="Times New Roman" w:eastAsia="方正仿宋_GBK" w:cs="Times New Roman"/>
          <w:color w:val="0C0C0C"/>
          <w:spacing w:val="-6"/>
          <w:kern w:val="2"/>
          <w:sz w:val="32"/>
          <w:szCs w:val="32"/>
          <w:highlight w:val="none"/>
          <w:u w:val="none"/>
          <w:lang w:val="en-US" w:eastAsia="zh-CN" w:bidi="ar-SA"/>
        </w:rPr>
        <w:t>；负债合计</w:t>
      </w:r>
      <w:r>
        <w:rPr>
          <w:rFonts w:hint="eastAsia" w:cs="Times New Roman"/>
          <w:color w:val="0C0C0C"/>
          <w:sz w:val="32"/>
          <w:szCs w:val="32"/>
          <w:highlight w:val="none"/>
          <w:u w:val="none"/>
          <w:lang w:val="en-US" w:eastAsia="zh-CN"/>
        </w:rPr>
        <w:t>588163万</w:t>
      </w:r>
      <w:r>
        <w:rPr>
          <w:rFonts w:hint="eastAsia" w:ascii="Times New Roman" w:hAnsi="Times New Roman" w:eastAsia="方正仿宋_GBK" w:cs="Times New Roman"/>
          <w:color w:val="0C0C0C"/>
          <w:spacing w:val="-6"/>
          <w:kern w:val="2"/>
          <w:sz w:val="32"/>
          <w:szCs w:val="32"/>
          <w:highlight w:val="none"/>
          <w:u w:val="none"/>
          <w:lang w:val="en-US" w:eastAsia="zh-CN" w:bidi="ar-SA"/>
        </w:rPr>
        <w:t>元</w:t>
      </w:r>
      <w:r>
        <w:rPr>
          <w:rFonts w:hint="eastAsia" w:cs="Times New Roman"/>
          <w:color w:val="0C0C0C"/>
          <w:spacing w:val="-6"/>
          <w:kern w:val="2"/>
          <w:sz w:val="32"/>
          <w:szCs w:val="32"/>
          <w:highlight w:val="none"/>
          <w:u w:val="none"/>
          <w:lang w:val="en-US" w:eastAsia="zh-CN" w:bidi="ar-SA"/>
        </w:rPr>
        <w:t>；</w:t>
      </w:r>
      <w:r>
        <w:rPr>
          <w:rFonts w:hint="eastAsia" w:ascii="Times New Roman" w:hAnsi="Times New Roman" w:eastAsia="方正仿宋_GBK" w:cs="Times New Roman"/>
          <w:color w:val="0C0C0C"/>
          <w:spacing w:val="-6"/>
          <w:kern w:val="2"/>
          <w:sz w:val="32"/>
          <w:szCs w:val="32"/>
          <w:highlight w:val="none"/>
          <w:u w:val="none"/>
          <w:lang w:val="en-US" w:eastAsia="zh-CN" w:bidi="ar-SA"/>
        </w:rPr>
        <w:t>全年实现营业收入</w:t>
      </w:r>
      <w:r>
        <w:rPr>
          <w:rFonts w:hint="eastAsia" w:cs="Times New Roman"/>
          <w:color w:val="0C0C0C"/>
          <w:sz w:val="32"/>
          <w:szCs w:val="32"/>
          <w:highlight w:val="none"/>
          <w:u w:val="none"/>
          <w:lang w:val="en-US" w:eastAsia="zh-CN"/>
        </w:rPr>
        <w:t>34561万</w:t>
      </w:r>
      <w:r>
        <w:rPr>
          <w:rFonts w:hint="eastAsia" w:ascii="Times New Roman" w:hAnsi="Times New Roman" w:eastAsia="方正仿宋_GBK" w:cs="Times New Roman"/>
          <w:color w:val="0C0C0C"/>
          <w:spacing w:val="-6"/>
          <w:kern w:val="2"/>
          <w:sz w:val="32"/>
          <w:szCs w:val="32"/>
          <w:highlight w:val="none"/>
          <w:u w:val="none"/>
          <w:lang w:val="en-US" w:eastAsia="zh-CN" w:bidi="ar-SA"/>
        </w:rPr>
        <w:t>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0" w:firstLineChars="0"/>
        <w:jc w:val="both"/>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cs="Times New Roman"/>
          <w:color w:val="0C0C0C"/>
          <w:spacing w:val="-6"/>
          <w:kern w:val="2"/>
          <w:sz w:val="32"/>
          <w:szCs w:val="32"/>
          <w:u w:val="none"/>
          <w:lang w:val="en-US" w:eastAsia="zh-CN" w:bidi="ar-SA"/>
        </w:rPr>
        <w:t xml:space="preserve">    </w:t>
      </w:r>
      <w:r>
        <w:rPr>
          <w:rFonts w:hint="eastAsia" w:ascii="Times New Roman" w:hAnsi="Times New Roman" w:eastAsia="方正仿宋_GBK" w:cs="Times New Roman"/>
          <w:color w:val="0C0C0C"/>
          <w:spacing w:val="-6"/>
          <w:kern w:val="2"/>
          <w:sz w:val="32"/>
          <w:szCs w:val="32"/>
          <w:u w:val="none"/>
          <w:lang w:val="en-US" w:eastAsia="zh-CN" w:bidi="ar-SA"/>
        </w:rPr>
        <w:t>行政事业及非企业法人单位年末资产</w:t>
      </w:r>
      <w:r>
        <w:rPr>
          <w:rFonts w:hint="eastAsia" w:cs="Times New Roman"/>
          <w:color w:val="0C0C0C"/>
          <w:sz w:val="32"/>
          <w:szCs w:val="32"/>
          <w:u w:val="none"/>
          <w:lang w:val="en-US" w:eastAsia="zh-CN"/>
        </w:rPr>
        <w:t>4960万</w:t>
      </w:r>
      <w:r>
        <w:rPr>
          <w:rFonts w:hint="eastAsia" w:ascii="Times New Roman" w:hAnsi="Times New Roman" w:eastAsia="方正仿宋_GBK" w:cs="Times New Roman"/>
          <w:color w:val="0C0C0C"/>
          <w:spacing w:val="-6"/>
          <w:kern w:val="2"/>
          <w:sz w:val="32"/>
          <w:szCs w:val="32"/>
          <w:u w:val="none"/>
          <w:lang w:val="en-US" w:eastAsia="zh-CN" w:bidi="ar-SA"/>
        </w:rPr>
        <w:t>元，本年支出（费用）合计</w:t>
      </w:r>
      <w:r>
        <w:rPr>
          <w:rFonts w:hint="eastAsia" w:cs="Times New Roman"/>
          <w:color w:val="0C0C0C"/>
          <w:sz w:val="32"/>
          <w:szCs w:val="32"/>
          <w:u w:val="none"/>
          <w:lang w:val="en-US" w:eastAsia="zh-CN"/>
        </w:rPr>
        <w:t>5618万</w:t>
      </w:r>
      <w:r>
        <w:rPr>
          <w:rFonts w:hint="eastAsia" w:ascii="Times New Roman" w:hAnsi="Times New Roman" w:eastAsia="方正仿宋_GBK" w:cs="Times New Roman"/>
          <w:color w:val="0C0C0C"/>
          <w:spacing w:val="-6"/>
          <w:kern w:val="2"/>
          <w:sz w:val="32"/>
          <w:szCs w:val="32"/>
          <w:u w:val="none"/>
          <w:lang w:val="en-US" w:eastAsia="zh-CN" w:bidi="ar-SA"/>
        </w:rPr>
        <w:t>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eastAsia" w:ascii="Times New Roman" w:hAnsi="Times New Roman" w:eastAsia="黑体" w:cs="黑体"/>
          <w:b w:val="0"/>
          <w:bCs/>
          <w:i w:val="0"/>
          <w:caps w:val="0"/>
          <w:color w:val="0C0C0C"/>
          <w:spacing w:val="0"/>
          <w:sz w:val="32"/>
          <w:szCs w:val="32"/>
          <w:highlight w:val="none"/>
        </w:rPr>
      </w:pPr>
      <w:r>
        <w:rPr>
          <w:rFonts w:hint="eastAsia" w:ascii="Times New Roman" w:hAnsi="Times New Roman" w:eastAsia="黑体" w:cs="黑体"/>
          <w:b w:val="0"/>
          <w:bCs/>
          <w:i w:val="0"/>
          <w:caps w:val="0"/>
          <w:color w:val="0C0C0C"/>
          <w:spacing w:val="0"/>
          <w:kern w:val="0"/>
          <w:sz w:val="32"/>
          <w:szCs w:val="32"/>
          <w:highlight w:val="none"/>
          <w:lang w:val="en-US" w:eastAsia="zh-CN" w:bidi="ar"/>
        </w:rPr>
        <w:t>三、居民服务、修理和其他服务业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left"/>
        <w:textAlignment w:val="auto"/>
        <w:rPr>
          <w:rFonts w:hint="eastAsia" w:ascii="Times New Roman" w:hAnsi="Times New Roman" w:eastAsia="楷体_GB2312" w:cs="楷体_GB2312"/>
          <w:i w:val="0"/>
          <w:caps w:val="0"/>
          <w:color w:val="0C0C0C"/>
          <w:spacing w:val="0"/>
          <w:kern w:val="0"/>
          <w:sz w:val="32"/>
          <w:szCs w:val="32"/>
          <w:highlight w:val="none"/>
          <w:lang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 xml:space="preserve">    （一）企业法人单位数和从业人员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leftChars="0" w:right="0" w:firstLine="616" w:firstLineChars="200"/>
        <w:jc w:val="both"/>
        <w:textAlignment w:val="auto"/>
        <w:rPr>
          <w:rFonts w:hint="eastAsia"/>
          <w:lang w:val="en-US" w:eastAsia="zh-CN"/>
        </w:rPr>
      </w:pPr>
      <w:r>
        <w:rPr>
          <w:rFonts w:hint="default" w:ascii="Times New Roman" w:hAnsi="Times New Roman" w:eastAsia="方正仿宋_GBK" w:cs="Times New Roman"/>
          <w:color w:val="0C0C0C"/>
          <w:spacing w:val="-6"/>
          <w:kern w:val="2"/>
          <w:sz w:val="32"/>
          <w:szCs w:val="32"/>
          <w:u w:val="none"/>
          <w:lang w:val="en" w:eastAsia="zh-CN" w:bidi="ar-SA"/>
        </w:rPr>
        <w:t>2023年末，</w:t>
      </w:r>
      <w:r>
        <w:rPr>
          <w:rFonts w:hint="eastAsia" w:cs="Times New Roman"/>
          <w:color w:val="0C0C0C"/>
          <w:spacing w:val="-6"/>
          <w:kern w:val="2"/>
          <w:sz w:val="32"/>
          <w:szCs w:val="32"/>
          <w:u w:val="none"/>
          <w:lang w:val="en" w:eastAsia="zh-CN" w:bidi="ar-SA"/>
        </w:rPr>
        <w:t>全区</w:t>
      </w:r>
      <w:r>
        <w:rPr>
          <w:rFonts w:hint="default" w:ascii="Times New Roman" w:hAnsi="Times New Roman" w:eastAsia="方正仿宋_GBK" w:cs="Times New Roman"/>
          <w:color w:val="0C0C0C"/>
          <w:spacing w:val="-6"/>
          <w:kern w:val="2"/>
          <w:sz w:val="32"/>
          <w:szCs w:val="32"/>
          <w:u w:val="none"/>
          <w:lang w:val="en" w:eastAsia="zh-CN" w:bidi="ar-SA"/>
        </w:rPr>
        <w:t>共有居民服务、修理和其他服务业</w:t>
      </w:r>
      <w:r>
        <w:rPr>
          <w:rFonts w:hint="eastAsia" w:cs="Times New Roman"/>
          <w:color w:val="0C0C0C"/>
          <w:spacing w:val="-6"/>
          <w:kern w:val="2"/>
          <w:sz w:val="32"/>
          <w:szCs w:val="32"/>
          <w:u w:val="none"/>
          <w:lang w:val="en" w:eastAsia="zh-CN" w:bidi="ar-SA"/>
        </w:rPr>
        <w:t>法人单位</w:t>
      </w:r>
      <w:r>
        <w:rPr>
          <w:rFonts w:hint="eastAsia" w:cs="Times New Roman"/>
          <w:color w:val="0C0C0C"/>
          <w:spacing w:val="-6"/>
          <w:kern w:val="2"/>
          <w:sz w:val="32"/>
          <w:szCs w:val="32"/>
          <w:u w:val="none"/>
          <w:lang w:val="en-US" w:eastAsia="zh-CN" w:bidi="ar-SA"/>
        </w:rPr>
        <w:t>110个，从业人员809人，</w:t>
      </w:r>
      <w:r>
        <w:rPr>
          <w:rFonts w:hint="default" w:ascii="Times New Roman" w:hAnsi="Times New Roman" w:eastAsia="方正仿宋_GBK" w:cs="Times New Roman"/>
          <w:color w:val="0C0C0C"/>
          <w:spacing w:val="-6"/>
          <w:kern w:val="2"/>
          <w:sz w:val="32"/>
          <w:szCs w:val="32"/>
          <w:u w:val="none"/>
          <w:lang w:val="en" w:eastAsia="zh-CN" w:bidi="ar-SA"/>
        </w:rPr>
        <w:t>分别比2018年末增长</w:t>
      </w:r>
      <w:r>
        <w:rPr>
          <w:rFonts w:hint="eastAsia" w:cs="Times New Roman"/>
          <w:color w:val="0C0C0C"/>
          <w:spacing w:val="-6"/>
          <w:kern w:val="2"/>
          <w:sz w:val="32"/>
          <w:szCs w:val="32"/>
          <w:u w:val="none"/>
          <w:lang w:val="en-US" w:eastAsia="zh-CN" w:bidi="ar-SA"/>
        </w:rPr>
        <w:t>70.2</w:t>
      </w:r>
      <w:r>
        <w:rPr>
          <w:rFonts w:hint="default" w:ascii="Times New Roman" w:hAnsi="Times New Roman" w:eastAsia="方正仿宋_GBK" w:cs="Times New Roman"/>
          <w:color w:val="0C0C0C"/>
          <w:spacing w:val="-6"/>
          <w:kern w:val="2"/>
          <w:sz w:val="32"/>
          <w:szCs w:val="32"/>
          <w:u w:val="none"/>
          <w:lang w:val="en" w:eastAsia="zh-CN" w:bidi="ar-SA"/>
        </w:rPr>
        <w:t>%和</w:t>
      </w:r>
      <w:r>
        <w:rPr>
          <w:rFonts w:hint="eastAsia" w:cs="Times New Roman"/>
          <w:color w:val="0C0C0C"/>
          <w:spacing w:val="-6"/>
          <w:kern w:val="2"/>
          <w:sz w:val="32"/>
          <w:szCs w:val="32"/>
          <w:u w:val="none"/>
          <w:lang w:val="en-US" w:eastAsia="zh-CN" w:bidi="ar-SA"/>
        </w:rPr>
        <w:t>74.7</w:t>
      </w:r>
      <w:bookmarkStart w:id="0" w:name="_GoBack"/>
      <w:bookmarkEnd w:id="0"/>
      <w:r>
        <w:rPr>
          <w:rFonts w:hint="default" w:ascii="Times New Roman" w:hAnsi="Times New Roman" w:eastAsia="方正仿宋_GBK" w:cs="Times New Roman"/>
          <w:color w:val="0C0C0C"/>
          <w:spacing w:val="-6"/>
          <w:kern w:val="2"/>
          <w:sz w:val="32"/>
          <w:szCs w:val="32"/>
          <w:u w:val="none"/>
          <w:lang w:val="en" w:eastAsia="zh-CN" w:bidi="ar-SA"/>
        </w:rPr>
        <w:t>%</w:t>
      </w:r>
      <w:r>
        <w:rPr>
          <w:rFonts w:hint="eastAsia" w:cs="Times New Roman"/>
          <w:color w:val="0C0C0C"/>
          <w:spacing w:val="-6"/>
          <w:kern w:val="2"/>
          <w:sz w:val="32"/>
          <w:szCs w:val="32"/>
          <w:u w:val="none"/>
          <w:lang w:val="en-US" w:eastAsia="zh-CN" w:bidi="ar-SA"/>
        </w:rPr>
        <w:t>。</w:t>
      </w:r>
      <w:r>
        <w:rPr>
          <w:rFonts w:hint="eastAsia" w:cs="Times New Roman"/>
          <w:color w:val="0C0C0C"/>
          <w:spacing w:val="-6"/>
          <w:kern w:val="2"/>
          <w:sz w:val="32"/>
          <w:szCs w:val="32"/>
          <w:u w:val="none"/>
          <w:lang w:val="en" w:eastAsia="zh-CN" w:bidi="ar-SA"/>
        </w:rPr>
        <w:t>其中，企业法人单位</w:t>
      </w:r>
      <w:r>
        <w:rPr>
          <w:rFonts w:hint="eastAsia" w:cs="Times New Roman"/>
          <w:color w:val="0C0C0C"/>
          <w:sz w:val="32"/>
          <w:szCs w:val="32"/>
          <w:u w:val="none"/>
          <w:lang w:val="en-US" w:eastAsia="zh-CN"/>
        </w:rPr>
        <w:t>107</w:t>
      </w:r>
      <w:r>
        <w:rPr>
          <w:rFonts w:hint="default" w:ascii="Times New Roman" w:hAnsi="Times New Roman" w:eastAsia="方正仿宋_GBK" w:cs="Times New Roman"/>
          <w:color w:val="0C0C0C"/>
          <w:spacing w:val="-6"/>
          <w:kern w:val="2"/>
          <w:sz w:val="32"/>
          <w:szCs w:val="32"/>
          <w:u w:val="none"/>
          <w:lang w:val="en" w:eastAsia="zh-CN" w:bidi="ar-SA"/>
        </w:rPr>
        <w:t>个，从业人员</w:t>
      </w:r>
      <w:r>
        <w:rPr>
          <w:rFonts w:hint="eastAsia" w:cs="Times New Roman"/>
          <w:color w:val="0C0C0C"/>
          <w:sz w:val="32"/>
          <w:szCs w:val="32"/>
          <w:u w:val="none"/>
          <w:lang w:val="en-US" w:eastAsia="zh-CN"/>
        </w:rPr>
        <w:t>778</w:t>
      </w:r>
      <w:r>
        <w:rPr>
          <w:rFonts w:hint="default" w:ascii="Times New Roman" w:hAnsi="Times New Roman" w:eastAsia="方正仿宋_GBK" w:cs="Times New Roman"/>
          <w:color w:val="0C0C0C"/>
          <w:spacing w:val="-6"/>
          <w:kern w:val="2"/>
          <w:sz w:val="32"/>
          <w:szCs w:val="32"/>
          <w:u w:val="none"/>
          <w:lang w:val="en" w:eastAsia="zh-CN" w:bidi="ar-SA"/>
        </w:rPr>
        <w:t>人，分别比2018年末增长</w:t>
      </w:r>
      <w:r>
        <w:rPr>
          <w:rFonts w:hint="eastAsia" w:cs="Times New Roman"/>
          <w:color w:val="0C0C0C"/>
          <w:sz w:val="32"/>
          <w:szCs w:val="32"/>
          <w:u w:val="none"/>
          <w:lang w:val="en-US" w:eastAsia="zh-CN"/>
        </w:rPr>
        <w:t>69.8</w:t>
      </w:r>
      <w:r>
        <w:rPr>
          <w:rFonts w:hint="default" w:ascii="Times New Roman" w:hAnsi="Times New Roman" w:eastAsia="方正仿宋_GBK" w:cs="Times New Roman"/>
          <w:color w:val="0C0C0C"/>
          <w:spacing w:val="-6"/>
          <w:kern w:val="2"/>
          <w:sz w:val="32"/>
          <w:szCs w:val="32"/>
          <w:u w:val="none"/>
          <w:lang w:val="en" w:eastAsia="zh-CN" w:bidi="ar-SA"/>
        </w:rPr>
        <w:t>%和</w:t>
      </w:r>
      <w:r>
        <w:rPr>
          <w:rFonts w:hint="eastAsia" w:cs="Times New Roman"/>
          <w:color w:val="0C0C0C"/>
          <w:spacing w:val="-6"/>
          <w:kern w:val="2"/>
          <w:sz w:val="32"/>
          <w:szCs w:val="32"/>
          <w:u w:val="none"/>
          <w:lang w:val="en-US" w:eastAsia="zh-CN" w:bidi="ar-SA"/>
        </w:rPr>
        <w:t>78.9</w:t>
      </w:r>
      <w:r>
        <w:rPr>
          <w:rFonts w:hint="default" w:ascii="Times New Roman" w:hAnsi="Times New Roman" w:eastAsia="方正仿宋_GBK" w:cs="Times New Roman"/>
          <w:color w:val="0C0C0C"/>
          <w:spacing w:val="-6"/>
          <w:kern w:val="2"/>
          <w:sz w:val="32"/>
          <w:szCs w:val="32"/>
          <w:u w:val="none"/>
          <w:lang w:val="en" w:eastAsia="zh-CN" w:bidi="ar-SA"/>
        </w:rPr>
        <w:t>%（详见表5-4）</w:t>
      </w:r>
      <w:r>
        <w:rPr>
          <w:rFonts w:hint="eastAsia" w:ascii="Times New Roman" w:hAnsi="Times New Roman" w:eastAsia="方正仿宋_GBK" w:cs="Times New Roman"/>
          <w:color w:val="0C0C0C"/>
          <w:spacing w:val="-6"/>
          <w:kern w:val="2"/>
          <w:sz w:val="32"/>
          <w:szCs w:val="32"/>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表5-4　按行业大类分组的居民服务、修理和其他服务业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企业法人单位数和从业人员</w:t>
      </w:r>
    </w:p>
    <w:tbl>
      <w:tblPr>
        <w:tblStyle w:val="18"/>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328"/>
        <w:gridCol w:w="2458"/>
        <w:gridCol w:w="188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2495"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color w:val="0C0C0C"/>
                <w:sz w:val="21"/>
                <w:szCs w:val="21"/>
                <w:highlight w:val="none"/>
              </w:rPr>
            </w:pPr>
          </w:p>
        </w:tc>
        <w:tc>
          <w:tcPr>
            <w:tcW w:w="1417"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（个）</w:t>
            </w:r>
          </w:p>
        </w:tc>
        <w:tc>
          <w:tcPr>
            <w:tcW w:w="1086"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495"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1417" w:type="pc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107</w:t>
            </w:r>
          </w:p>
        </w:tc>
        <w:tc>
          <w:tcPr>
            <w:tcW w:w="1897"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778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495"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居民服务业</w:t>
            </w:r>
          </w:p>
        </w:tc>
        <w:tc>
          <w:tcPr>
            <w:tcW w:w="1417"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auto"/>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64</w:t>
            </w:r>
            <w:r>
              <w:rPr>
                <w:rFonts w:hint="eastAsia" w:ascii="宋体" w:hAnsi="宋体" w:eastAsia="宋体" w:cs="宋体"/>
                <w:i w:val="0"/>
                <w:iCs w:val="0"/>
                <w:color w:val="auto"/>
                <w:kern w:val="0"/>
                <w:sz w:val="22"/>
                <w:szCs w:val="22"/>
                <w:highlight w:val="none"/>
                <w:u w:val="none"/>
                <w:lang w:val="en-US" w:eastAsia="zh-CN" w:bidi="ar"/>
              </w:rPr>
              <w:tab/>
            </w:r>
          </w:p>
        </w:tc>
        <w:tc>
          <w:tcPr>
            <w:tcW w:w="189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auto"/>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484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495"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机动车、电子产品和日用产品修理业</w:t>
            </w:r>
          </w:p>
        </w:tc>
        <w:tc>
          <w:tcPr>
            <w:tcW w:w="1417"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auto"/>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35</w:t>
            </w:r>
          </w:p>
        </w:tc>
        <w:tc>
          <w:tcPr>
            <w:tcW w:w="189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auto"/>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221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495"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其他服务业</w:t>
            </w:r>
          </w:p>
        </w:tc>
        <w:tc>
          <w:tcPr>
            <w:tcW w:w="1417" w:type="pct"/>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auto"/>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w:t>
            </w:r>
          </w:p>
        </w:tc>
        <w:tc>
          <w:tcPr>
            <w:tcW w:w="1897"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auto"/>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73</w:t>
            </w:r>
          </w:p>
        </w:tc>
      </w:tr>
    </w:tbl>
    <w:p>
      <w:pPr>
        <w:overflowPunct w:val="0"/>
        <w:topLinePunct/>
        <w:adjustRightInd w:val="0"/>
        <w:snapToGrid w:val="0"/>
        <w:spacing w:line="574" w:lineRule="exact"/>
        <w:ind w:firstLine="800" w:firstLineChars="250"/>
        <w:rPr>
          <w:snapToGrid w:val="0"/>
          <w:color w:val="0C0C0C"/>
          <w:kern w:val="0"/>
          <w:sz w:val="32"/>
          <w:szCs w:val="32"/>
        </w:rPr>
      </w:pPr>
      <w:r>
        <w:rPr>
          <w:snapToGrid w:val="0"/>
          <w:color w:val="0C0C0C"/>
          <w:kern w:val="0"/>
          <w:sz w:val="32"/>
          <w:szCs w:val="32"/>
        </w:rPr>
        <w:t>在居民服务、修理和其他服务业企业法人单位中，内资企业占100%。</w:t>
      </w:r>
    </w:p>
    <w:p>
      <w:pPr>
        <w:overflowPunct w:val="0"/>
        <w:topLinePunct/>
        <w:adjustRightInd w:val="0"/>
        <w:snapToGrid w:val="0"/>
        <w:spacing w:line="574" w:lineRule="exact"/>
        <w:ind w:firstLine="800" w:firstLineChars="250"/>
        <w:rPr>
          <w:snapToGrid w:val="0"/>
          <w:color w:val="0C0C0C"/>
          <w:kern w:val="0"/>
          <w:sz w:val="32"/>
          <w:szCs w:val="32"/>
        </w:rPr>
      </w:pPr>
      <w:r>
        <w:rPr>
          <w:snapToGrid w:val="0"/>
          <w:color w:val="0C0C0C"/>
          <w:kern w:val="0"/>
          <w:sz w:val="32"/>
          <w:szCs w:val="32"/>
        </w:rPr>
        <w:t>在居民服务、修理和其他服务业企业法人单位从业人员中，内资企业占100%（详见表5-5）。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表5-5　按登记注册统计类别分组的居民服务、修理和其他服务业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企业法人单位数和从业人员</w:t>
      </w:r>
    </w:p>
    <w:tbl>
      <w:tblPr>
        <w:tblStyle w:val="18"/>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369"/>
        <w:gridCol w:w="2650"/>
        <w:gridCol w:w="265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1942"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color w:val="0C0C0C"/>
                <w:sz w:val="21"/>
                <w:szCs w:val="21"/>
                <w:highlight w:val="none"/>
              </w:rPr>
            </w:pPr>
          </w:p>
        </w:tc>
        <w:tc>
          <w:tcPr>
            <w:tcW w:w="1528"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sz w:val="21"/>
                <w:szCs w:val="21"/>
                <w:highlight w:val="none"/>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sz w:val="21"/>
                <w:szCs w:val="21"/>
                <w:highlight w:val="none"/>
              </w:rPr>
              <w:t>（个）</w:t>
            </w:r>
          </w:p>
        </w:tc>
        <w:tc>
          <w:tcPr>
            <w:tcW w:w="1529"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sz w:val="21"/>
                <w:szCs w:val="21"/>
                <w:highlight w:val="none"/>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sz w:val="21"/>
                <w:szCs w:val="21"/>
                <w:highlight w:val="none"/>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1942"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sz w:val="21"/>
                <w:szCs w:val="21"/>
                <w:highlight w:val="none"/>
              </w:rPr>
              <w:t>合　计</w:t>
            </w:r>
          </w:p>
        </w:tc>
        <w:tc>
          <w:tcPr>
            <w:tcW w:w="152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107</w:t>
            </w:r>
          </w:p>
        </w:tc>
        <w:tc>
          <w:tcPr>
            <w:tcW w:w="1529" w:type="pct"/>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778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1942"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sz w:val="21"/>
                <w:szCs w:val="21"/>
                <w:highlight w:val="none"/>
              </w:rPr>
              <w:t>内资企业</w:t>
            </w:r>
          </w:p>
        </w:tc>
        <w:tc>
          <w:tcPr>
            <w:tcW w:w="152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宋体"/>
                <w:color w:val="0C0C0C"/>
                <w:sz w:val="21"/>
                <w:szCs w:val="21"/>
                <w:highlight w:val="none"/>
                <w:lang w:val="en-US" w:eastAsia="zh-CN"/>
              </w:rPr>
            </w:pPr>
            <w:r>
              <w:rPr>
                <w:rFonts w:hint="eastAsia" w:ascii="Times New Roman" w:hAnsi="Times New Roman" w:eastAsia="宋体" w:cs="宋体"/>
                <w:color w:val="0C0C0C"/>
                <w:sz w:val="21"/>
                <w:szCs w:val="21"/>
                <w:highlight w:val="none"/>
                <w:lang w:val="en-US" w:eastAsia="zh-CN"/>
              </w:rPr>
              <w:t>107</w:t>
            </w:r>
          </w:p>
        </w:tc>
        <w:tc>
          <w:tcPr>
            <w:tcW w:w="1529" w:type="pct"/>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宋体"/>
                <w:color w:val="0C0C0C"/>
                <w:sz w:val="21"/>
                <w:szCs w:val="21"/>
                <w:highlight w:val="none"/>
                <w:lang w:val="en-US" w:eastAsia="zh-CN"/>
              </w:rPr>
            </w:pPr>
            <w:r>
              <w:rPr>
                <w:rFonts w:hint="eastAsia" w:ascii="Times New Roman" w:hAnsi="Times New Roman" w:eastAsia="宋体" w:cs="宋体"/>
                <w:color w:val="0C0C0C"/>
                <w:sz w:val="21"/>
                <w:szCs w:val="21"/>
                <w:highlight w:val="none"/>
                <w:lang w:val="en-US" w:eastAsia="zh-CN"/>
              </w:rPr>
              <w:t>778</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leftChars="0" w:right="0" w:firstLine="640" w:firstLineChars="200"/>
        <w:jc w:val="left"/>
        <w:textAlignment w:val="auto"/>
        <w:rPr>
          <w:rFonts w:hint="eastAsia" w:ascii="Times New Roman" w:hAnsi="Times New Roman" w:eastAsia="楷体_GB2312" w:cs="楷体_GB2312"/>
          <w:i w:val="0"/>
          <w:caps w:val="0"/>
          <w:color w:val="0C0C0C"/>
          <w:spacing w:val="0"/>
          <w:kern w:val="0"/>
          <w:sz w:val="32"/>
          <w:szCs w:val="32"/>
          <w:highlight w:val="none"/>
          <w:lang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（二）主要经济指标</w:t>
      </w:r>
    </w:p>
    <w:p>
      <w:pPr>
        <w:pStyle w:val="5"/>
        <w:keepNext w:val="0"/>
        <w:keepLines w:val="0"/>
        <w:pageBreakBefore w:val="0"/>
        <w:kinsoku/>
        <w:wordWrap/>
        <w:overflowPunct/>
        <w:topLinePunct w:val="0"/>
        <w:autoSpaceDE/>
        <w:autoSpaceDN/>
        <w:bidi w:val="0"/>
        <w:adjustRightInd/>
        <w:snapToGrid/>
        <w:spacing w:line="600" w:lineRule="exact"/>
        <w:ind w:left="0" w:leftChars="0" w:firstLine="616" w:firstLineChars="200"/>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方正仿宋_GBK" w:cs="Times New Roman"/>
          <w:color w:val="0C0C0C"/>
          <w:spacing w:val="-6"/>
          <w:kern w:val="2"/>
          <w:sz w:val="32"/>
          <w:szCs w:val="32"/>
          <w:u w:val="none"/>
          <w:lang w:val="en-US" w:eastAsia="zh-CN" w:bidi="ar-SA"/>
        </w:rPr>
        <w:t>2023年末，居民服务、修理和其他服务业企业法人单位资产总计</w:t>
      </w:r>
      <w:r>
        <w:rPr>
          <w:rFonts w:hint="eastAsia" w:cs="Times New Roman"/>
          <w:color w:val="0C0C0C"/>
          <w:sz w:val="32"/>
          <w:szCs w:val="32"/>
          <w:u w:val="none"/>
          <w:lang w:val="en-US" w:eastAsia="zh-CN"/>
        </w:rPr>
        <w:t>12315万</w:t>
      </w:r>
      <w:r>
        <w:rPr>
          <w:rFonts w:hint="eastAsia" w:ascii="Times New Roman" w:hAnsi="Times New Roman" w:eastAsia="方正仿宋_GBK" w:cs="Times New Roman"/>
          <w:color w:val="0C0C0C"/>
          <w:spacing w:val="-6"/>
          <w:kern w:val="2"/>
          <w:sz w:val="32"/>
          <w:szCs w:val="32"/>
          <w:u w:val="none"/>
          <w:lang w:val="en-US" w:eastAsia="zh-CN" w:bidi="ar-SA"/>
        </w:rPr>
        <w:t>元，比2018年末增长</w:t>
      </w:r>
      <w:r>
        <w:rPr>
          <w:rFonts w:hint="eastAsia" w:cs="Times New Roman"/>
          <w:color w:val="0C0C0C"/>
          <w:sz w:val="32"/>
          <w:szCs w:val="32"/>
          <w:u w:val="none"/>
          <w:lang w:val="en-US" w:eastAsia="zh-CN"/>
        </w:rPr>
        <w:t>162.0</w:t>
      </w:r>
      <w:r>
        <w:rPr>
          <w:rFonts w:hint="eastAsia" w:ascii="Times New Roman" w:hAnsi="Times New Roman" w:eastAsia="方正仿宋_GBK" w:cs="Times New Roman"/>
          <w:color w:val="0C0C0C"/>
          <w:spacing w:val="-6"/>
          <w:kern w:val="2"/>
          <w:sz w:val="32"/>
          <w:szCs w:val="32"/>
          <w:u w:val="none"/>
          <w:lang w:val="en-US" w:eastAsia="zh-CN" w:bidi="ar-SA"/>
        </w:rPr>
        <w:t>%；负债合计</w:t>
      </w:r>
      <w:r>
        <w:rPr>
          <w:rFonts w:hint="eastAsia" w:cs="Times New Roman"/>
          <w:color w:val="0C0C0C"/>
          <w:sz w:val="32"/>
          <w:szCs w:val="32"/>
          <w:u w:val="none"/>
          <w:lang w:val="en-US" w:eastAsia="zh-CN"/>
        </w:rPr>
        <w:t>245万</w:t>
      </w:r>
      <w:r>
        <w:rPr>
          <w:rFonts w:hint="eastAsia" w:ascii="Times New Roman" w:hAnsi="Times New Roman" w:eastAsia="方正仿宋_GBK" w:cs="Times New Roman"/>
          <w:color w:val="0C0C0C"/>
          <w:spacing w:val="-6"/>
          <w:kern w:val="2"/>
          <w:sz w:val="32"/>
          <w:szCs w:val="32"/>
          <w:u w:val="none"/>
          <w:lang w:val="en-US" w:eastAsia="zh-CN" w:bidi="ar-SA"/>
        </w:rPr>
        <w:t>元，比2018年末</w:t>
      </w:r>
      <w:r>
        <w:rPr>
          <w:rFonts w:hint="eastAsia" w:cs="Times New Roman"/>
          <w:color w:val="0C0C0C"/>
          <w:spacing w:val="-6"/>
          <w:kern w:val="2"/>
          <w:sz w:val="32"/>
          <w:szCs w:val="32"/>
          <w:u w:val="none"/>
          <w:lang w:val="en-US" w:eastAsia="zh-CN" w:bidi="ar-SA"/>
        </w:rPr>
        <w:t>下降77.7</w:t>
      </w:r>
      <w:r>
        <w:rPr>
          <w:rFonts w:hint="eastAsia" w:ascii="Times New Roman" w:hAnsi="Times New Roman" w:eastAsia="方正仿宋_GBK" w:cs="Times New Roman"/>
          <w:color w:val="0C0C0C"/>
          <w:spacing w:val="-6"/>
          <w:kern w:val="2"/>
          <w:sz w:val="32"/>
          <w:szCs w:val="32"/>
          <w:u w:val="none"/>
          <w:lang w:val="en-US" w:eastAsia="zh-CN" w:bidi="ar-SA"/>
        </w:rPr>
        <w:t>%。全年实现营业收入</w:t>
      </w:r>
      <w:r>
        <w:rPr>
          <w:rFonts w:hint="eastAsia" w:cs="Times New Roman"/>
          <w:color w:val="0C0C0C"/>
          <w:sz w:val="32"/>
          <w:szCs w:val="32"/>
          <w:u w:val="none"/>
          <w:lang w:val="en-US" w:eastAsia="zh-CN"/>
        </w:rPr>
        <w:t>25546万</w:t>
      </w:r>
      <w:r>
        <w:rPr>
          <w:rFonts w:hint="eastAsia" w:ascii="Times New Roman" w:hAnsi="Times New Roman" w:eastAsia="方正仿宋_GBK" w:cs="Times New Roman"/>
          <w:color w:val="0C0C0C"/>
          <w:spacing w:val="-6"/>
          <w:kern w:val="2"/>
          <w:sz w:val="32"/>
          <w:szCs w:val="32"/>
          <w:u w:val="none"/>
          <w:lang w:val="en-US" w:eastAsia="zh-CN" w:bidi="ar-SA"/>
        </w:rPr>
        <w:t>元，比2018年增长</w:t>
      </w:r>
      <w:r>
        <w:rPr>
          <w:rFonts w:hint="eastAsia" w:cs="Times New Roman"/>
          <w:color w:val="0C0C0C"/>
          <w:sz w:val="32"/>
          <w:szCs w:val="32"/>
          <w:u w:val="none"/>
          <w:lang w:val="en-US" w:eastAsia="zh-CN"/>
        </w:rPr>
        <w:t>305.5</w:t>
      </w:r>
      <w:r>
        <w:rPr>
          <w:rFonts w:hint="eastAsia" w:ascii="Times New Roman" w:hAnsi="Times New Roman" w:eastAsia="方正仿宋_GBK" w:cs="Times New Roman"/>
          <w:color w:val="0C0C0C"/>
          <w:spacing w:val="-6"/>
          <w:kern w:val="2"/>
          <w:sz w:val="32"/>
          <w:szCs w:val="32"/>
          <w:u w:val="none"/>
          <w:lang w:val="en-US" w:eastAsia="zh-CN" w:bidi="ar-SA"/>
        </w:rPr>
        <w:t>%</w:t>
      </w:r>
      <w:r>
        <w:rPr>
          <w:rFonts w:hint="eastAsia" w:ascii="Times New Roman" w:hAnsi="Times New Roman" w:cs="Times New Roman"/>
          <w:color w:val="0C0C0C"/>
          <w:spacing w:val="-6"/>
          <w:kern w:val="2"/>
          <w:sz w:val="32"/>
          <w:szCs w:val="32"/>
          <w:u w:val="none"/>
          <w:lang w:val="en-US" w:eastAsia="zh-CN" w:bidi="ar-SA"/>
        </w:rPr>
        <w:t>（</w:t>
      </w:r>
      <w:r>
        <w:rPr>
          <w:rFonts w:hint="eastAsia" w:ascii="Times New Roman" w:hAnsi="Times New Roman" w:eastAsia="方正仿宋_GBK" w:cs="Times New Roman"/>
          <w:color w:val="0C0C0C"/>
          <w:spacing w:val="-6"/>
          <w:kern w:val="2"/>
          <w:sz w:val="32"/>
          <w:szCs w:val="32"/>
          <w:u w:val="none"/>
          <w:lang w:val="en-US" w:eastAsia="zh-CN" w:bidi="ar-SA"/>
        </w:rPr>
        <w:t>详见表5-6）。</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表5-6　按行业大类分组的居民服务、修理和其他服务业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企业法人单位主要经济指标</w:t>
      </w:r>
    </w:p>
    <w:tbl>
      <w:tblPr>
        <w:tblStyle w:val="18"/>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299"/>
        <w:gridCol w:w="1471"/>
        <w:gridCol w:w="1440"/>
        <w:gridCol w:w="146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7" w:hRule="atLeast"/>
          <w:jc w:val="center"/>
        </w:trPr>
        <w:tc>
          <w:tcPr>
            <w:tcW w:w="2479"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50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w:t>
            </w:r>
          </w:p>
        </w:tc>
        <w:tc>
          <w:tcPr>
            <w:tcW w:w="848"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资产总计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Times New Roman"/>
                <w:color w:val="0C0C0C"/>
                <w:sz w:val="21"/>
                <w:szCs w:val="24"/>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万</w:t>
            </w:r>
            <w:r>
              <w:rPr>
                <w:rFonts w:hint="eastAsia" w:ascii="Times New Roman" w:hAnsi="Times New Roman" w:eastAsia="宋体" w:cs="宋体"/>
                <w:b/>
                <w:bCs/>
                <w:color w:val="0C0C0C"/>
                <w:kern w:val="0"/>
                <w:sz w:val="21"/>
                <w:szCs w:val="21"/>
                <w:highlight w:val="none"/>
                <w:lang w:val="en-US" w:eastAsia="zh-CN" w:bidi="ar"/>
              </w:rPr>
              <w:t>元）</w:t>
            </w:r>
          </w:p>
        </w:tc>
        <w:tc>
          <w:tcPr>
            <w:tcW w:w="830"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负债合计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万</w:t>
            </w:r>
            <w:r>
              <w:rPr>
                <w:rFonts w:hint="eastAsia" w:ascii="Times New Roman" w:hAnsi="Times New Roman" w:eastAsia="宋体" w:cs="宋体"/>
                <w:b/>
                <w:bCs/>
                <w:color w:val="0C0C0C"/>
                <w:kern w:val="0"/>
                <w:sz w:val="21"/>
                <w:szCs w:val="21"/>
                <w:highlight w:val="none"/>
                <w:lang w:val="en-US" w:eastAsia="zh-CN" w:bidi="ar"/>
              </w:rPr>
              <w:t>元）</w:t>
            </w:r>
          </w:p>
        </w:tc>
        <w:tc>
          <w:tcPr>
            <w:tcW w:w="842"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营业收入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万</w:t>
            </w:r>
            <w:r>
              <w:rPr>
                <w:rFonts w:hint="eastAsia" w:ascii="Times New Roman" w:hAnsi="Times New Roman" w:eastAsia="宋体" w:cs="宋体"/>
                <w:b/>
                <w:bCs/>
                <w:color w:val="0C0C0C"/>
                <w:kern w:val="0"/>
                <w:sz w:val="21"/>
                <w:szCs w:val="21"/>
                <w:highlight w:val="none"/>
                <w:lang w:val="en-US" w:eastAsia="zh-CN" w:bidi="ar"/>
              </w:rPr>
              <w:t>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479"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1481"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12315</w:t>
            </w:r>
          </w:p>
        </w:tc>
        <w:tc>
          <w:tcPr>
            <w:tcW w:w="1449"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245</w:t>
            </w:r>
          </w:p>
        </w:tc>
        <w:tc>
          <w:tcPr>
            <w:tcW w:w="1470"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25546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479"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居民服务业</w:t>
            </w:r>
          </w:p>
        </w:tc>
        <w:tc>
          <w:tcPr>
            <w:tcW w:w="1481"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宋体"/>
                <w:color w:val="0C0C0C"/>
                <w:sz w:val="21"/>
                <w:szCs w:val="21"/>
                <w:highlight w:val="none"/>
                <w:lang w:val="en-US" w:eastAsia="zh-CN"/>
              </w:rPr>
            </w:pPr>
            <w:r>
              <w:rPr>
                <w:rFonts w:hint="eastAsia" w:ascii="Times New Roman" w:hAnsi="Times New Roman" w:eastAsia="宋体" w:cs="宋体"/>
                <w:color w:val="0C0C0C"/>
                <w:sz w:val="21"/>
                <w:szCs w:val="21"/>
                <w:highlight w:val="none"/>
                <w:lang w:val="en-US" w:eastAsia="zh-CN"/>
              </w:rPr>
              <w:t>7853</w:t>
            </w:r>
          </w:p>
        </w:tc>
        <w:tc>
          <w:tcPr>
            <w:tcW w:w="144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宋体"/>
                <w:color w:val="0C0C0C"/>
                <w:sz w:val="21"/>
                <w:szCs w:val="21"/>
                <w:highlight w:val="none"/>
                <w:lang w:val="en-US" w:eastAsia="zh-CN"/>
              </w:rPr>
            </w:pPr>
            <w:r>
              <w:rPr>
                <w:rFonts w:hint="eastAsia" w:ascii="Times New Roman" w:hAnsi="Times New Roman" w:eastAsia="宋体" w:cs="宋体"/>
                <w:color w:val="0C0C0C"/>
                <w:sz w:val="21"/>
                <w:szCs w:val="21"/>
                <w:highlight w:val="none"/>
                <w:lang w:val="en-US" w:eastAsia="zh-CN"/>
              </w:rPr>
              <w:t>160</w:t>
            </w:r>
          </w:p>
        </w:tc>
        <w:tc>
          <w:tcPr>
            <w:tcW w:w="1470"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宋体"/>
                <w:color w:val="0C0C0C"/>
                <w:sz w:val="21"/>
                <w:szCs w:val="21"/>
                <w:highlight w:val="none"/>
                <w:lang w:val="en-US" w:eastAsia="zh-CN"/>
              </w:rPr>
            </w:pPr>
            <w:r>
              <w:rPr>
                <w:rFonts w:hint="eastAsia" w:ascii="Times New Roman" w:hAnsi="Times New Roman" w:eastAsia="宋体" w:cs="宋体"/>
                <w:color w:val="0C0C0C"/>
                <w:sz w:val="21"/>
                <w:szCs w:val="21"/>
                <w:highlight w:val="none"/>
                <w:lang w:val="en-US" w:eastAsia="zh-CN"/>
              </w:rPr>
              <w:t>15148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479"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机动车、电子产品和日用产品修理业</w:t>
            </w:r>
          </w:p>
        </w:tc>
        <w:tc>
          <w:tcPr>
            <w:tcW w:w="1481"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宋体"/>
                <w:color w:val="0C0C0C"/>
                <w:sz w:val="21"/>
                <w:szCs w:val="21"/>
                <w:highlight w:val="none"/>
                <w:lang w:val="en-US" w:eastAsia="zh-CN"/>
              </w:rPr>
            </w:pPr>
            <w:r>
              <w:rPr>
                <w:rFonts w:hint="eastAsia" w:ascii="Times New Roman" w:hAnsi="Times New Roman" w:eastAsia="宋体" w:cs="宋体"/>
                <w:color w:val="0C0C0C"/>
                <w:sz w:val="21"/>
                <w:szCs w:val="21"/>
                <w:highlight w:val="none"/>
                <w:lang w:val="en-US" w:eastAsia="zh-CN"/>
              </w:rPr>
              <w:t>3598</w:t>
            </w:r>
          </w:p>
        </w:tc>
        <w:tc>
          <w:tcPr>
            <w:tcW w:w="144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宋体"/>
                <w:color w:val="0C0C0C"/>
                <w:sz w:val="21"/>
                <w:szCs w:val="21"/>
                <w:highlight w:val="none"/>
                <w:lang w:val="en-US" w:eastAsia="zh-CN"/>
              </w:rPr>
            </w:pPr>
            <w:r>
              <w:rPr>
                <w:rFonts w:hint="eastAsia" w:ascii="Times New Roman" w:hAnsi="Times New Roman" w:eastAsia="宋体" w:cs="宋体"/>
                <w:color w:val="0C0C0C"/>
                <w:sz w:val="21"/>
                <w:szCs w:val="21"/>
                <w:highlight w:val="none"/>
                <w:lang w:val="en-US" w:eastAsia="zh-CN"/>
              </w:rPr>
              <w:t>80</w:t>
            </w:r>
          </w:p>
        </w:tc>
        <w:tc>
          <w:tcPr>
            <w:tcW w:w="1470"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宋体"/>
                <w:color w:val="0C0C0C"/>
                <w:sz w:val="21"/>
                <w:szCs w:val="21"/>
                <w:highlight w:val="none"/>
                <w:lang w:val="en-US" w:eastAsia="zh-CN"/>
              </w:rPr>
            </w:pPr>
            <w:r>
              <w:rPr>
                <w:rFonts w:hint="eastAsia" w:ascii="Times New Roman" w:hAnsi="Times New Roman" w:eastAsia="宋体" w:cs="宋体"/>
                <w:color w:val="0C0C0C"/>
                <w:sz w:val="21"/>
                <w:szCs w:val="21"/>
                <w:highlight w:val="none"/>
                <w:lang w:val="en-US" w:eastAsia="zh-CN"/>
              </w:rPr>
              <w:t>8006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479"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其他服务业</w:t>
            </w:r>
          </w:p>
        </w:tc>
        <w:tc>
          <w:tcPr>
            <w:tcW w:w="1481"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宋体"/>
                <w:color w:val="0C0C0C"/>
                <w:sz w:val="21"/>
                <w:szCs w:val="21"/>
                <w:highlight w:val="none"/>
                <w:lang w:val="en-US" w:eastAsia="zh-CN"/>
              </w:rPr>
            </w:pPr>
            <w:r>
              <w:rPr>
                <w:rFonts w:hint="eastAsia" w:ascii="Times New Roman" w:hAnsi="Times New Roman" w:eastAsia="宋体" w:cs="宋体"/>
                <w:color w:val="0C0C0C"/>
                <w:sz w:val="21"/>
                <w:szCs w:val="21"/>
                <w:highlight w:val="none"/>
                <w:lang w:val="en-US" w:eastAsia="zh-CN"/>
              </w:rPr>
              <w:t>864</w:t>
            </w:r>
          </w:p>
        </w:tc>
        <w:tc>
          <w:tcPr>
            <w:tcW w:w="1449"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宋体"/>
                <w:color w:val="0C0C0C"/>
                <w:sz w:val="21"/>
                <w:szCs w:val="21"/>
                <w:highlight w:val="none"/>
                <w:lang w:val="en-US" w:eastAsia="zh-CN"/>
              </w:rPr>
            </w:pPr>
            <w:r>
              <w:rPr>
                <w:rFonts w:hint="eastAsia" w:ascii="Times New Roman" w:hAnsi="Times New Roman" w:eastAsia="宋体" w:cs="宋体"/>
                <w:color w:val="0C0C0C"/>
                <w:sz w:val="21"/>
                <w:szCs w:val="21"/>
                <w:highlight w:val="none"/>
                <w:lang w:val="en-US" w:eastAsia="zh-CN"/>
              </w:rPr>
              <w:t>5</w:t>
            </w:r>
          </w:p>
        </w:tc>
        <w:tc>
          <w:tcPr>
            <w:tcW w:w="1470"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宋体"/>
                <w:color w:val="0C0C0C"/>
                <w:sz w:val="21"/>
                <w:szCs w:val="21"/>
                <w:highlight w:val="none"/>
                <w:lang w:val="en-US" w:eastAsia="zh-CN"/>
              </w:rPr>
            </w:pPr>
            <w:r>
              <w:rPr>
                <w:rFonts w:hint="eastAsia" w:ascii="Times New Roman" w:hAnsi="Times New Roman" w:eastAsia="宋体" w:cs="宋体"/>
                <w:color w:val="0C0C0C"/>
                <w:sz w:val="21"/>
                <w:szCs w:val="21"/>
                <w:highlight w:val="none"/>
                <w:lang w:val="en-US" w:eastAsia="zh-CN"/>
              </w:rPr>
              <w:t>2392</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0"/>
        <w:jc w:val="left"/>
        <w:textAlignment w:val="auto"/>
        <w:rPr>
          <w:rFonts w:hint="eastAsia" w:ascii="Times New Roman" w:hAnsi="Times New Roman" w:eastAsia="方正仿宋_GBK" w:cs="仿宋_GB2312"/>
          <w:i w:val="0"/>
          <w:caps w:val="0"/>
          <w:color w:val="0C0C0C"/>
          <w:spacing w:val="0"/>
          <w:sz w:val="32"/>
          <w:szCs w:val="32"/>
          <w:highlight w:val="none"/>
        </w:rPr>
      </w:pPr>
      <w:r>
        <w:rPr>
          <w:rFonts w:hint="eastAsia" w:ascii="Times New Roman" w:hAnsi="Times New Roman" w:eastAsia="黑体" w:cs="黑体"/>
          <w:b w:val="0"/>
          <w:bCs/>
          <w:i w:val="0"/>
          <w:caps w:val="0"/>
          <w:color w:val="0C0C0C"/>
          <w:spacing w:val="0"/>
          <w:kern w:val="0"/>
          <w:sz w:val="32"/>
          <w:szCs w:val="32"/>
          <w:highlight w:val="none"/>
          <w:lang w:val="en-US" w:eastAsia="zh-CN" w:bidi="ar"/>
        </w:rPr>
        <w:t>四、教育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left"/>
        <w:textAlignment w:val="auto"/>
        <w:rPr>
          <w:rFonts w:hint="eastAsia" w:ascii="Times New Roman" w:hAnsi="Times New Roman" w:eastAsia="楷体_GB2312" w:cs="楷体_GB2312"/>
          <w:i w:val="0"/>
          <w:caps w:val="0"/>
          <w:color w:val="0C0C0C"/>
          <w:spacing w:val="0"/>
          <w:kern w:val="0"/>
          <w:sz w:val="32"/>
          <w:szCs w:val="32"/>
          <w:highlight w:val="none"/>
          <w:lang w:val="en-US" w:eastAsia="zh-CN"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 xml:space="preserve">    （一）法人单位数和从业人员</w:t>
      </w:r>
    </w:p>
    <w:p>
      <w:pPr>
        <w:pStyle w:val="5"/>
        <w:keepNext w:val="0"/>
        <w:keepLines w:val="0"/>
        <w:pageBreakBefore w:val="0"/>
        <w:widowControl w:val="0"/>
        <w:kinsoku/>
        <w:wordWrap/>
        <w:overflowPunct/>
        <w:topLinePunct w:val="0"/>
        <w:autoSpaceDE/>
        <w:autoSpaceDN/>
        <w:bidi w:val="0"/>
        <w:adjustRightInd/>
        <w:snapToGrid w:val="0"/>
        <w:spacing w:line="600" w:lineRule="exact"/>
        <w:textAlignment w:val="center"/>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2023年末，</w:t>
      </w:r>
      <w:r>
        <w:rPr>
          <w:rFonts w:hint="eastAsia" w:cs="Times New Roman"/>
          <w:color w:val="0C0C0C"/>
          <w:spacing w:val="-6"/>
          <w:kern w:val="2"/>
          <w:sz w:val="32"/>
          <w:szCs w:val="32"/>
          <w:u w:val="none"/>
          <w:lang w:val="en-US" w:eastAsia="zh-CN" w:bidi="ar-SA"/>
        </w:rPr>
        <w:t>全区</w:t>
      </w:r>
      <w:r>
        <w:rPr>
          <w:rFonts w:hint="eastAsia" w:ascii="Times New Roman" w:hAnsi="Times New Roman" w:eastAsia="方正仿宋_GBK" w:cs="Times New Roman"/>
          <w:color w:val="0C0C0C"/>
          <w:spacing w:val="-6"/>
          <w:kern w:val="2"/>
          <w:sz w:val="32"/>
          <w:szCs w:val="32"/>
          <w:u w:val="none"/>
          <w:lang w:val="en-US" w:eastAsia="zh-CN" w:bidi="ar-SA"/>
        </w:rPr>
        <w:t>共有教育法人单位</w:t>
      </w:r>
      <w:r>
        <w:rPr>
          <w:rFonts w:hint="eastAsia" w:cs="Times New Roman"/>
          <w:color w:val="0C0C0C"/>
          <w:sz w:val="32"/>
          <w:szCs w:val="32"/>
          <w:u w:val="none"/>
          <w:lang w:val="en-US" w:eastAsia="zh-CN"/>
        </w:rPr>
        <w:t>231</w:t>
      </w:r>
      <w:r>
        <w:rPr>
          <w:rFonts w:hint="eastAsia" w:ascii="Times New Roman" w:hAnsi="Times New Roman" w:eastAsia="方正仿宋_GBK" w:cs="Times New Roman"/>
          <w:color w:val="0C0C0C"/>
          <w:spacing w:val="-6"/>
          <w:kern w:val="2"/>
          <w:sz w:val="32"/>
          <w:szCs w:val="32"/>
          <w:u w:val="none"/>
          <w:lang w:val="en-US" w:eastAsia="zh-CN" w:bidi="ar-SA"/>
        </w:rPr>
        <w:t>个，比2018年末增长</w:t>
      </w:r>
      <w:r>
        <w:rPr>
          <w:rFonts w:hint="eastAsia" w:cs="Times New Roman"/>
          <w:color w:val="0C0C0C"/>
          <w:sz w:val="32"/>
          <w:szCs w:val="32"/>
          <w:u w:val="none"/>
          <w:lang w:val="en-US" w:eastAsia="zh-CN"/>
        </w:rPr>
        <w:t>45.3</w:t>
      </w:r>
      <w:r>
        <w:rPr>
          <w:rFonts w:hint="eastAsia" w:ascii="Times New Roman" w:hAnsi="Times New Roman" w:eastAsia="方正仿宋_GBK" w:cs="Times New Roman"/>
          <w:color w:val="0C0C0C"/>
          <w:spacing w:val="-6"/>
          <w:kern w:val="2"/>
          <w:sz w:val="32"/>
          <w:szCs w:val="32"/>
          <w:u w:val="none"/>
          <w:lang w:val="en-US" w:eastAsia="zh-CN" w:bidi="ar-SA"/>
        </w:rPr>
        <w:t>%</w:t>
      </w:r>
      <w:r>
        <w:rPr>
          <w:rFonts w:hint="eastAsia" w:cs="Times New Roman"/>
          <w:color w:val="0C0C0C"/>
          <w:spacing w:val="-6"/>
          <w:kern w:val="2"/>
          <w:sz w:val="32"/>
          <w:szCs w:val="32"/>
          <w:u w:val="none"/>
          <w:lang w:val="en-US" w:eastAsia="zh-CN" w:bidi="ar-SA"/>
        </w:rPr>
        <w:t>；</w:t>
      </w:r>
      <w:r>
        <w:rPr>
          <w:rFonts w:hint="eastAsia" w:ascii="Times New Roman" w:hAnsi="Times New Roman" w:eastAsia="方正仿宋_GBK" w:cs="Times New Roman"/>
          <w:color w:val="0C0C0C"/>
          <w:spacing w:val="-6"/>
          <w:kern w:val="2"/>
          <w:sz w:val="32"/>
          <w:szCs w:val="32"/>
          <w:u w:val="none"/>
          <w:lang w:val="en-US" w:eastAsia="zh-CN" w:bidi="ar-SA"/>
        </w:rPr>
        <w:t>从业人员</w:t>
      </w:r>
      <w:r>
        <w:rPr>
          <w:rFonts w:hint="eastAsia" w:cs="Times New Roman"/>
          <w:color w:val="0C0C0C"/>
          <w:sz w:val="32"/>
          <w:szCs w:val="32"/>
          <w:u w:val="none"/>
          <w:lang w:val="en-US" w:eastAsia="zh-CN"/>
        </w:rPr>
        <w:t>5624</w:t>
      </w:r>
      <w:r>
        <w:rPr>
          <w:rFonts w:hint="eastAsia" w:ascii="Times New Roman" w:hAnsi="Times New Roman" w:eastAsia="方正仿宋_GBK" w:cs="Times New Roman"/>
          <w:color w:val="0C0C0C"/>
          <w:spacing w:val="-6"/>
          <w:kern w:val="2"/>
          <w:sz w:val="32"/>
          <w:szCs w:val="32"/>
          <w:u w:val="none"/>
          <w:lang w:val="en-US" w:eastAsia="zh-CN" w:bidi="ar-SA"/>
        </w:rPr>
        <w:t>人，比2018年末</w:t>
      </w:r>
      <w:r>
        <w:rPr>
          <w:rFonts w:hint="eastAsia" w:cs="Times New Roman"/>
          <w:color w:val="0C0C0C"/>
          <w:spacing w:val="-6"/>
          <w:kern w:val="2"/>
          <w:sz w:val="32"/>
          <w:szCs w:val="32"/>
          <w:u w:val="none"/>
          <w:lang w:val="en-US" w:eastAsia="zh-CN" w:bidi="ar-SA"/>
        </w:rPr>
        <w:t>下降</w:t>
      </w:r>
      <w:r>
        <w:rPr>
          <w:rFonts w:hint="eastAsia" w:cs="Times New Roman"/>
          <w:color w:val="0C0C0C"/>
          <w:sz w:val="32"/>
          <w:szCs w:val="32"/>
          <w:u w:val="none"/>
          <w:lang w:val="en-US" w:eastAsia="zh-CN"/>
        </w:rPr>
        <w:t>0.4</w:t>
      </w:r>
      <w:r>
        <w:rPr>
          <w:rFonts w:hint="eastAsia" w:ascii="Times New Roman" w:hAnsi="Times New Roman" w:eastAsia="方正仿宋_GBK" w:cs="Times New Roman"/>
          <w:color w:val="0C0C0C"/>
          <w:spacing w:val="-6"/>
          <w:kern w:val="2"/>
          <w:sz w:val="32"/>
          <w:szCs w:val="32"/>
          <w:u w:val="none"/>
          <w:lang w:val="en-US" w:eastAsia="zh-CN" w:bidi="ar-SA"/>
        </w:rPr>
        <w:t>%。其中，行政事业及非企业法人单位</w:t>
      </w:r>
      <w:r>
        <w:rPr>
          <w:rFonts w:hint="eastAsia" w:cs="Times New Roman"/>
          <w:color w:val="0C0C0C"/>
          <w:sz w:val="32"/>
          <w:szCs w:val="32"/>
          <w:u w:val="none"/>
          <w:lang w:val="en-US" w:eastAsia="zh-CN"/>
        </w:rPr>
        <w:t>184</w:t>
      </w:r>
      <w:r>
        <w:rPr>
          <w:rFonts w:hint="eastAsia" w:ascii="Times New Roman" w:hAnsi="Times New Roman" w:eastAsia="方正仿宋_GBK" w:cs="Times New Roman"/>
          <w:color w:val="0C0C0C"/>
          <w:spacing w:val="-6"/>
          <w:kern w:val="2"/>
          <w:sz w:val="32"/>
          <w:szCs w:val="32"/>
          <w:u w:val="none"/>
          <w:lang w:val="en-US" w:eastAsia="zh-CN" w:bidi="ar-SA"/>
        </w:rPr>
        <w:t>个，从业人员</w:t>
      </w:r>
      <w:r>
        <w:rPr>
          <w:rFonts w:hint="eastAsia" w:cs="Times New Roman"/>
          <w:color w:val="0C0C0C"/>
          <w:sz w:val="32"/>
          <w:szCs w:val="32"/>
          <w:u w:val="none"/>
          <w:lang w:val="en-US" w:eastAsia="zh-CN"/>
        </w:rPr>
        <w:t>5117</w:t>
      </w:r>
      <w:r>
        <w:rPr>
          <w:rFonts w:hint="eastAsia" w:ascii="Times New Roman" w:hAnsi="Times New Roman" w:eastAsia="方正仿宋_GBK" w:cs="Times New Roman"/>
          <w:color w:val="0C0C0C"/>
          <w:spacing w:val="-6"/>
          <w:kern w:val="2"/>
          <w:sz w:val="32"/>
          <w:szCs w:val="32"/>
          <w:u w:val="none"/>
          <w:lang w:val="en-US" w:eastAsia="zh-CN" w:bidi="ar-SA"/>
        </w:rPr>
        <w:t>人，分别比2018年末增长</w:t>
      </w:r>
      <w:r>
        <w:rPr>
          <w:rFonts w:hint="eastAsia" w:cs="Times New Roman"/>
          <w:color w:val="0C0C0C"/>
          <w:sz w:val="32"/>
          <w:szCs w:val="32"/>
          <w:u w:val="none"/>
          <w:lang w:val="en-US" w:eastAsia="zh-CN"/>
        </w:rPr>
        <w:t>76.9</w:t>
      </w:r>
      <w:r>
        <w:rPr>
          <w:rFonts w:hint="eastAsia" w:ascii="Times New Roman" w:hAnsi="Times New Roman" w:eastAsia="方正仿宋_GBK" w:cs="Times New Roman"/>
          <w:color w:val="0C0C0C"/>
          <w:spacing w:val="-6"/>
          <w:kern w:val="2"/>
          <w:sz w:val="32"/>
          <w:szCs w:val="32"/>
          <w:u w:val="none"/>
          <w:lang w:val="en-US" w:eastAsia="zh-CN" w:bidi="ar-SA"/>
        </w:rPr>
        <w:t>%和</w:t>
      </w:r>
      <w:r>
        <w:rPr>
          <w:rFonts w:hint="eastAsia" w:cs="Times New Roman"/>
          <w:color w:val="0C0C0C"/>
          <w:sz w:val="32"/>
          <w:szCs w:val="32"/>
          <w:u w:val="none"/>
          <w:lang w:val="en-US" w:eastAsia="zh-CN"/>
        </w:rPr>
        <w:t>9.6</w:t>
      </w:r>
      <w:r>
        <w:rPr>
          <w:rFonts w:hint="eastAsia" w:ascii="Times New Roman" w:hAnsi="Times New Roman" w:eastAsia="方正仿宋_GBK" w:cs="Times New Roman"/>
          <w:color w:val="0C0C0C"/>
          <w:spacing w:val="-6"/>
          <w:kern w:val="2"/>
          <w:sz w:val="32"/>
          <w:szCs w:val="32"/>
          <w:u w:val="none"/>
          <w:lang w:val="en-US" w:eastAsia="zh-CN" w:bidi="ar-SA"/>
        </w:rPr>
        <w:t>%。</w:t>
      </w:r>
    </w:p>
    <w:p>
      <w:pPr>
        <w:keepNext w:val="0"/>
        <w:keepLines w:val="0"/>
        <w:pageBreakBefore w:val="0"/>
        <w:kinsoku/>
        <w:wordWrap/>
        <w:topLinePunct w:val="0"/>
        <w:autoSpaceDE/>
        <w:autoSpaceDN/>
        <w:bidi w:val="0"/>
        <w:spacing w:line="600" w:lineRule="exact"/>
        <w:ind w:left="0" w:leftChars="0" w:firstLine="0" w:firstLineChars="0"/>
        <w:rPr>
          <w:rFonts w:hint="eastAsia" w:ascii="Times New Roman" w:hAnsi="Times New Roman"/>
          <w:color w:val="0C0C0C"/>
          <w:sz w:val="32"/>
          <w:szCs w:val="32"/>
          <w:lang w:val="en-US" w:eastAsia="zh-CN"/>
        </w:rPr>
      </w:pPr>
      <w:r>
        <w:rPr>
          <w:rFonts w:hint="eastAsia" w:ascii="Times New Roman" w:hAnsi="Times New Roman" w:eastAsia="楷体_GB2312" w:cs="楷体_GB2312"/>
          <w:color w:val="0C0C0C"/>
          <w:spacing w:val="-6"/>
          <w:kern w:val="2"/>
          <w:sz w:val="32"/>
          <w:szCs w:val="32"/>
          <w:u w:val="none"/>
          <w:lang w:val="en-US" w:eastAsia="zh-CN" w:bidi="ar-SA"/>
        </w:rPr>
        <w:t xml:space="preserve">    （二）主要经济指标</w:t>
      </w: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center"/>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cs="Times New Roman"/>
          <w:color w:val="0C0C0C"/>
          <w:spacing w:val="-6"/>
          <w:kern w:val="2"/>
          <w:sz w:val="32"/>
          <w:szCs w:val="32"/>
          <w:u w:val="none"/>
          <w:lang w:val="en-US" w:eastAsia="zh-CN" w:bidi="ar-SA"/>
        </w:rPr>
        <w:t xml:space="preserve">    </w:t>
      </w:r>
      <w:r>
        <w:rPr>
          <w:rFonts w:hint="eastAsia" w:ascii="Times New Roman" w:hAnsi="Times New Roman" w:eastAsia="方正仿宋_GBK" w:cs="Times New Roman"/>
          <w:color w:val="0C0C0C"/>
          <w:spacing w:val="-6"/>
          <w:kern w:val="2"/>
          <w:sz w:val="32"/>
          <w:szCs w:val="32"/>
          <w:u w:val="none"/>
          <w:lang w:val="en-US" w:eastAsia="zh-CN" w:bidi="ar-SA"/>
        </w:rPr>
        <w:t>2023年末，教育企业法人单位资产总计</w:t>
      </w:r>
      <w:r>
        <w:rPr>
          <w:rFonts w:hint="eastAsia" w:cs="Times New Roman"/>
          <w:color w:val="0C0C0C"/>
          <w:sz w:val="32"/>
          <w:szCs w:val="32"/>
          <w:u w:val="none"/>
          <w:lang w:val="en-US" w:eastAsia="zh-CN"/>
        </w:rPr>
        <w:t>17480万</w:t>
      </w:r>
      <w:r>
        <w:rPr>
          <w:rFonts w:hint="eastAsia" w:ascii="Times New Roman" w:hAnsi="Times New Roman" w:eastAsia="方正仿宋_GBK" w:cs="Times New Roman"/>
          <w:color w:val="0C0C0C"/>
          <w:spacing w:val="-6"/>
          <w:kern w:val="2"/>
          <w:sz w:val="32"/>
          <w:szCs w:val="32"/>
          <w:u w:val="none"/>
          <w:lang w:val="en-US" w:eastAsia="zh-CN" w:bidi="ar-SA"/>
        </w:rPr>
        <w:t>元；负债合计</w:t>
      </w:r>
      <w:r>
        <w:rPr>
          <w:rFonts w:hint="eastAsia" w:cs="Times New Roman"/>
          <w:color w:val="0C0C0C"/>
          <w:sz w:val="32"/>
          <w:szCs w:val="32"/>
          <w:u w:val="none"/>
          <w:lang w:val="en-US" w:eastAsia="zh-CN"/>
        </w:rPr>
        <w:t>2480万</w:t>
      </w:r>
      <w:r>
        <w:rPr>
          <w:rFonts w:hint="eastAsia" w:ascii="Times New Roman" w:hAnsi="Times New Roman" w:eastAsia="方正仿宋_GBK" w:cs="Times New Roman"/>
          <w:color w:val="0C0C0C"/>
          <w:spacing w:val="-6"/>
          <w:kern w:val="2"/>
          <w:sz w:val="32"/>
          <w:szCs w:val="32"/>
          <w:u w:val="none"/>
          <w:lang w:val="en-US" w:eastAsia="zh-CN" w:bidi="ar-SA"/>
        </w:rPr>
        <w:t>元</w:t>
      </w:r>
      <w:r>
        <w:rPr>
          <w:rFonts w:hint="eastAsia" w:cs="Times New Roman"/>
          <w:color w:val="0C0C0C"/>
          <w:spacing w:val="-6"/>
          <w:kern w:val="2"/>
          <w:sz w:val="32"/>
          <w:szCs w:val="32"/>
          <w:u w:val="none"/>
          <w:lang w:val="en-US" w:eastAsia="zh-CN" w:bidi="ar-SA"/>
        </w:rPr>
        <w:t>；</w:t>
      </w:r>
      <w:r>
        <w:rPr>
          <w:rFonts w:hint="eastAsia" w:ascii="Times New Roman" w:hAnsi="Times New Roman" w:eastAsia="方正仿宋_GBK" w:cs="Times New Roman"/>
          <w:color w:val="0C0C0C"/>
          <w:spacing w:val="-6"/>
          <w:kern w:val="2"/>
          <w:sz w:val="32"/>
          <w:szCs w:val="32"/>
          <w:u w:val="none"/>
          <w:lang w:val="en-US" w:eastAsia="zh-CN" w:bidi="ar-SA"/>
        </w:rPr>
        <w:t>全年实现营业收入</w:t>
      </w:r>
      <w:r>
        <w:rPr>
          <w:rFonts w:hint="eastAsia" w:cs="Times New Roman"/>
          <w:color w:val="0C0C0C"/>
          <w:sz w:val="32"/>
          <w:szCs w:val="32"/>
          <w:u w:val="none"/>
          <w:lang w:val="en-US" w:eastAsia="zh-CN"/>
        </w:rPr>
        <w:t>10679万</w:t>
      </w:r>
      <w:r>
        <w:rPr>
          <w:rFonts w:hint="eastAsia" w:ascii="Times New Roman" w:hAnsi="Times New Roman" w:eastAsia="方正仿宋_GBK" w:cs="Times New Roman"/>
          <w:color w:val="0C0C0C"/>
          <w:spacing w:val="-6"/>
          <w:kern w:val="2"/>
          <w:sz w:val="32"/>
          <w:szCs w:val="32"/>
          <w:u w:val="none"/>
          <w:lang w:val="en-US" w:eastAsia="zh-CN" w:bidi="ar-SA"/>
        </w:rPr>
        <w:t>元。</w:t>
      </w:r>
    </w:p>
    <w:p>
      <w:pPr>
        <w:pStyle w:val="5"/>
        <w:keepNext w:val="0"/>
        <w:keepLines w:val="0"/>
        <w:pageBreakBefore w:val="0"/>
        <w:kinsoku/>
        <w:wordWrap/>
        <w:overflowPunct/>
        <w:topLinePunct w:val="0"/>
        <w:autoSpaceDE/>
        <w:autoSpaceDN/>
        <w:bidi w:val="0"/>
        <w:adjustRightInd/>
        <w:snapToGrid/>
        <w:spacing w:line="600" w:lineRule="exact"/>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行政事业及非企业法人单位年末资产</w:t>
      </w:r>
      <w:r>
        <w:rPr>
          <w:rFonts w:hint="eastAsia" w:cs="Times New Roman"/>
          <w:color w:val="0C0C0C"/>
          <w:sz w:val="32"/>
          <w:szCs w:val="32"/>
          <w:u w:val="none"/>
          <w:lang w:val="en-US" w:eastAsia="zh-CN"/>
        </w:rPr>
        <w:t>181326万</w:t>
      </w:r>
      <w:r>
        <w:rPr>
          <w:rFonts w:hint="eastAsia" w:ascii="Times New Roman" w:hAnsi="Times New Roman" w:eastAsia="方正仿宋_GBK" w:cs="Times New Roman"/>
          <w:color w:val="0C0C0C"/>
          <w:spacing w:val="-6"/>
          <w:kern w:val="2"/>
          <w:sz w:val="32"/>
          <w:szCs w:val="32"/>
          <w:u w:val="none"/>
          <w:lang w:val="en-US" w:eastAsia="zh-CN" w:bidi="ar-SA"/>
        </w:rPr>
        <w:t>元，比2018年末</w:t>
      </w:r>
      <w:r>
        <w:rPr>
          <w:rFonts w:hint="eastAsia" w:cs="Times New Roman"/>
          <w:color w:val="0C0C0C"/>
          <w:spacing w:val="-6"/>
          <w:kern w:val="2"/>
          <w:sz w:val="32"/>
          <w:szCs w:val="32"/>
          <w:u w:val="none"/>
          <w:lang w:val="en-US" w:eastAsia="zh-CN" w:bidi="ar-SA"/>
        </w:rPr>
        <w:t>下降8.8</w:t>
      </w:r>
      <w:r>
        <w:rPr>
          <w:rFonts w:hint="eastAsia" w:ascii="Times New Roman" w:hAnsi="Times New Roman" w:eastAsia="方正仿宋_GBK" w:cs="Times New Roman"/>
          <w:color w:val="0C0C0C"/>
          <w:spacing w:val="-6"/>
          <w:kern w:val="2"/>
          <w:sz w:val="32"/>
          <w:szCs w:val="32"/>
          <w:u w:val="none"/>
          <w:lang w:val="en-US" w:eastAsia="zh-CN" w:bidi="ar-SA"/>
        </w:rPr>
        <w:t>%。本年支出（费用）合计</w:t>
      </w:r>
      <w:r>
        <w:rPr>
          <w:rFonts w:hint="eastAsia" w:cs="Times New Roman"/>
          <w:color w:val="0C0C0C"/>
          <w:sz w:val="32"/>
          <w:szCs w:val="32"/>
          <w:u w:val="none"/>
          <w:lang w:val="en-US" w:eastAsia="zh-CN"/>
        </w:rPr>
        <w:t>100217万</w:t>
      </w:r>
      <w:r>
        <w:rPr>
          <w:rFonts w:hint="eastAsia" w:ascii="Times New Roman" w:hAnsi="Times New Roman" w:eastAsia="方正仿宋_GBK" w:cs="Times New Roman"/>
          <w:color w:val="0C0C0C"/>
          <w:spacing w:val="-6"/>
          <w:kern w:val="2"/>
          <w:sz w:val="32"/>
          <w:szCs w:val="32"/>
          <w:u w:val="none"/>
          <w:lang w:val="en-US" w:eastAsia="zh-CN" w:bidi="ar-SA"/>
        </w:rPr>
        <w:t>元，比2018年增长</w:t>
      </w:r>
      <w:r>
        <w:rPr>
          <w:rFonts w:hint="eastAsia" w:cs="Times New Roman"/>
          <w:color w:val="0C0C0C"/>
          <w:sz w:val="32"/>
          <w:szCs w:val="32"/>
          <w:u w:val="none"/>
          <w:lang w:val="en-US" w:eastAsia="zh-CN"/>
        </w:rPr>
        <w:t>22.4</w:t>
      </w:r>
      <w:r>
        <w:rPr>
          <w:rFonts w:hint="eastAsia" w:ascii="Times New Roman" w:hAnsi="Times New Roman" w:eastAsia="方正仿宋_GBK" w:cs="Times New Roman"/>
          <w:color w:val="0C0C0C"/>
          <w:spacing w:val="-6"/>
          <w:kern w:val="2"/>
          <w:sz w:val="32"/>
          <w:szCs w:val="32"/>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Times New Roman" w:hAnsi="Times New Roman" w:eastAsia="方正仿宋_GBK" w:cs="仿宋_GB2312"/>
          <w:i w:val="0"/>
          <w:caps w:val="0"/>
          <w:color w:val="0C0C0C"/>
          <w:spacing w:val="0"/>
          <w:sz w:val="32"/>
          <w:szCs w:val="32"/>
          <w:highlight w:val="none"/>
        </w:rPr>
      </w:pPr>
      <w:r>
        <w:rPr>
          <w:rFonts w:hint="eastAsia" w:ascii="Times New Roman" w:hAnsi="Times New Roman" w:eastAsia="黑体" w:cs="黑体"/>
          <w:b w:val="0"/>
          <w:bCs/>
          <w:i w:val="0"/>
          <w:caps w:val="0"/>
          <w:color w:val="0C0C0C"/>
          <w:spacing w:val="0"/>
          <w:kern w:val="0"/>
          <w:sz w:val="32"/>
          <w:szCs w:val="32"/>
          <w:highlight w:val="none"/>
          <w:lang w:val="en-US" w:eastAsia="zh-CN" w:bidi="ar"/>
        </w:rPr>
        <w:t>五、卫生和社会工作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Times New Roman" w:hAnsi="Times New Roman" w:eastAsia="楷体_GB2312" w:cs="楷体_GB2312"/>
          <w:i w:val="0"/>
          <w:caps w:val="0"/>
          <w:color w:val="0C0C0C"/>
          <w:spacing w:val="0"/>
          <w:kern w:val="0"/>
          <w:sz w:val="32"/>
          <w:szCs w:val="32"/>
          <w:highlight w:val="none"/>
          <w:lang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（一）法人单位数和从业人员</w:t>
      </w:r>
    </w:p>
    <w:p>
      <w:pPr>
        <w:pStyle w:val="5"/>
        <w:keepNext w:val="0"/>
        <w:keepLines w:val="0"/>
        <w:pageBreakBefore w:val="0"/>
        <w:kinsoku/>
        <w:wordWrap/>
        <w:overflowPunct/>
        <w:topLinePunct w:val="0"/>
        <w:autoSpaceDE/>
        <w:autoSpaceDN/>
        <w:bidi w:val="0"/>
        <w:adjustRightInd/>
        <w:snapToGrid/>
        <w:spacing w:line="600" w:lineRule="exact"/>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2023年末，</w:t>
      </w:r>
      <w:r>
        <w:rPr>
          <w:rFonts w:hint="eastAsia" w:cs="Times New Roman"/>
          <w:color w:val="0C0C0C"/>
          <w:spacing w:val="-6"/>
          <w:kern w:val="2"/>
          <w:sz w:val="32"/>
          <w:szCs w:val="32"/>
          <w:u w:val="none"/>
          <w:lang w:val="en-US" w:eastAsia="zh-CN" w:bidi="ar-SA"/>
        </w:rPr>
        <w:t>全区</w:t>
      </w:r>
      <w:r>
        <w:rPr>
          <w:rFonts w:hint="eastAsia" w:ascii="Times New Roman" w:hAnsi="Times New Roman" w:eastAsia="方正仿宋_GBK" w:cs="Times New Roman"/>
          <w:color w:val="0C0C0C"/>
          <w:spacing w:val="-6"/>
          <w:kern w:val="2"/>
          <w:sz w:val="32"/>
          <w:szCs w:val="32"/>
          <w:u w:val="none"/>
          <w:lang w:val="en-US" w:eastAsia="zh-CN" w:bidi="ar-SA"/>
        </w:rPr>
        <w:t>共有卫生和社会工作法人单位</w:t>
      </w:r>
      <w:r>
        <w:rPr>
          <w:rFonts w:hint="eastAsia" w:cs="Times New Roman"/>
          <w:color w:val="0C0C0C"/>
          <w:spacing w:val="-6"/>
          <w:kern w:val="2"/>
          <w:sz w:val="32"/>
          <w:szCs w:val="32"/>
          <w:u w:val="none"/>
          <w:lang w:val="en-US" w:eastAsia="zh-CN" w:bidi="ar-SA"/>
        </w:rPr>
        <w:t>76</w:t>
      </w:r>
      <w:r>
        <w:rPr>
          <w:rFonts w:hint="eastAsia" w:ascii="Times New Roman" w:hAnsi="Times New Roman" w:eastAsia="方正仿宋_GBK" w:cs="Times New Roman"/>
          <w:color w:val="0C0C0C"/>
          <w:spacing w:val="-6"/>
          <w:kern w:val="2"/>
          <w:sz w:val="32"/>
          <w:szCs w:val="32"/>
          <w:u w:val="none"/>
          <w:lang w:val="en-US" w:eastAsia="zh-CN" w:bidi="ar-SA"/>
        </w:rPr>
        <w:t>个，从业人员</w:t>
      </w:r>
      <w:r>
        <w:rPr>
          <w:rFonts w:hint="eastAsia" w:cs="Times New Roman"/>
          <w:color w:val="0C0C0C"/>
          <w:sz w:val="32"/>
          <w:szCs w:val="32"/>
          <w:u w:val="none"/>
          <w:lang w:val="en-US" w:eastAsia="zh-CN"/>
        </w:rPr>
        <w:t>3544</w:t>
      </w:r>
      <w:r>
        <w:rPr>
          <w:rFonts w:hint="eastAsia" w:ascii="Times New Roman" w:hAnsi="Times New Roman" w:eastAsia="方正仿宋_GBK" w:cs="Times New Roman"/>
          <w:color w:val="0C0C0C"/>
          <w:spacing w:val="-6"/>
          <w:kern w:val="2"/>
          <w:sz w:val="32"/>
          <w:szCs w:val="32"/>
          <w:u w:val="none"/>
          <w:lang w:val="en-US" w:eastAsia="zh-CN" w:bidi="ar-SA"/>
        </w:rPr>
        <w:t>人，分别比2018年末增长</w:t>
      </w:r>
      <w:r>
        <w:rPr>
          <w:rFonts w:hint="eastAsia" w:cs="Times New Roman"/>
          <w:color w:val="0C0C0C"/>
          <w:sz w:val="32"/>
          <w:szCs w:val="32"/>
          <w:u w:val="none"/>
          <w:lang w:val="en-US" w:eastAsia="zh-CN"/>
        </w:rPr>
        <w:t>15.2</w:t>
      </w:r>
      <w:r>
        <w:rPr>
          <w:rFonts w:hint="eastAsia" w:ascii="Times New Roman" w:hAnsi="Times New Roman" w:eastAsia="方正仿宋_GBK" w:cs="Times New Roman"/>
          <w:color w:val="0C0C0C"/>
          <w:spacing w:val="-6"/>
          <w:kern w:val="2"/>
          <w:sz w:val="32"/>
          <w:szCs w:val="32"/>
          <w:u w:val="none"/>
          <w:lang w:val="en-US" w:eastAsia="zh-CN" w:bidi="ar-SA"/>
        </w:rPr>
        <w:t>%和</w:t>
      </w:r>
      <w:r>
        <w:rPr>
          <w:rFonts w:hint="eastAsia" w:cs="Times New Roman"/>
          <w:color w:val="0C0C0C"/>
          <w:sz w:val="32"/>
          <w:szCs w:val="32"/>
          <w:u w:val="none"/>
          <w:lang w:val="en-US" w:eastAsia="zh-CN"/>
        </w:rPr>
        <w:t>19.7</w:t>
      </w:r>
      <w:r>
        <w:rPr>
          <w:rFonts w:hint="eastAsia" w:ascii="Times New Roman" w:hAnsi="Times New Roman" w:eastAsia="方正仿宋_GBK" w:cs="Times New Roman"/>
          <w:color w:val="0C0C0C"/>
          <w:spacing w:val="-6"/>
          <w:kern w:val="2"/>
          <w:sz w:val="32"/>
          <w:szCs w:val="32"/>
          <w:u w:val="none"/>
          <w:lang w:val="en-US" w:eastAsia="zh-CN" w:bidi="ar-SA"/>
        </w:rPr>
        <w:t>%。其中，行政事业及非企业法人单位</w:t>
      </w:r>
      <w:r>
        <w:rPr>
          <w:rFonts w:hint="eastAsia" w:cs="Times New Roman"/>
          <w:color w:val="0C0C0C"/>
          <w:sz w:val="32"/>
          <w:szCs w:val="32"/>
          <w:u w:val="none"/>
          <w:lang w:val="en-US" w:eastAsia="zh-CN"/>
        </w:rPr>
        <w:t>59</w:t>
      </w:r>
      <w:r>
        <w:rPr>
          <w:rFonts w:hint="eastAsia" w:ascii="Times New Roman" w:hAnsi="Times New Roman" w:eastAsia="方正仿宋_GBK" w:cs="Times New Roman"/>
          <w:color w:val="0C0C0C"/>
          <w:spacing w:val="-6"/>
          <w:kern w:val="2"/>
          <w:sz w:val="32"/>
          <w:szCs w:val="32"/>
          <w:u w:val="none"/>
          <w:lang w:val="en-US" w:eastAsia="zh-CN" w:bidi="ar-SA"/>
        </w:rPr>
        <w:t>个，比2018年末</w:t>
      </w:r>
      <w:r>
        <w:rPr>
          <w:rFonts w:hint="eastAsia" w:cs="Times New Roman"/>
          <w:color w:val="0C0C0C"/>
          <w:spacing w:val="-6"/>
          <w:kern w:val="2"/>
          <w:sz w:val="32"/>
          <w:szCs w:val="32"/>
          <w:u w:val="none"/>
          <w:lang w:val="en-US" w:eastAsia="zh-CN" w:bidi="ar-SA"/>
        </w:rPr>
        <w:t>增长34.1</w:t>
      </w:r>
      <w:r>
        <w:rPr>
          <w:rFonts w:hint="eastAsia" w:ascii="Times New Roman" w:hAnsi="Times New Roman" w:eastAsia="方正仿宋_GBK" w:cs="Times New Roman"/>
          <w:color w:val="0C0C0C"/>
          <w:spacing w:val="-6"/>
          <w:kern w:val="2"/>
          <w:sz w:val="32"/>
          <w:szCs w:val="32"/>
          <w:u w:val="none"/>
          <w:lang w:val="en-US" w:eastAsia="zh-CN" w:bidi="ar-SA"/>
        </w:rPr>
        <w:t>%；从业人员</w:t>
      </w:r>
      <w:r>
        <w:rPr>
          <w:rFonts w:hint="eastAsia" w:cs="Times New Roman"/>
          <w:color w:val="0C0C0C"/>
          <w:sz w:val="32"/>
          <w:szCs w:val="32"/>
          <w:u w:val="none"/>
          <w:lang w:val="en-US" w:eastAsia="zh-CN"/>
        </w:rPr>
        <w:t>3322</w:t>
      </w:r>
      <w:r>
        <w:rPr>
          <w:rFonts w:hint="eastAsia" w:ascii="Times New Roman" w:hAnsi="Times New Roman" w:eastAsia="方正仿宋_GBK" w:cs="Times New Roman"/>
          <w:color w:val="0C0C0C"/>
          <w:spacing w:val="-6"/>
          <w:kern w:val="2"/>
          <w:sz w:val="32"/>
          <w:szCs w:val="32"/>
          <w:u w:val="none"/>
          <w:lang w:val="en-US" w:eastAsia="zh-CN" w:bidi="ar-SA"/>
        </w:rPr>
        <w:t>人，增长</w:t>
      </w:r>
      <w:r>
        <w:rPr>
          <w:rFonts w:hint="eastAsia" w:cs="Times New Roman"/>
          <w:color w:val="0C0C0C"/>
          <w:sz w:val="32"/>
          <w:szCs w:val="32"/>
          <w:u w:val="none"/>
          <w:lang w:val="en-US" w:eastAsia="zh-CN"/>
        </w:rPr>
        <w:t>26.0</w:t>
      </w:r>
      <w:r>
        <w:rPr>
          <w:rFonts w:hint="eastAsia" w:ascii="Times New Roman" w:hAnsi="Times New Roman" w:eastAsia="方正仿宋_GBK" w:cs="Times New Roman"/>
          <w:color w:val="0C0C0C"/>
          <w:spacing w:val="-6"/>
          <w:kern w:val="2"/>
          <w:sz w:val="32"/>
          <w:szCs w:val="32"/>
          <w:u w:val="none"/>
          <w:lang w:val="en-US" w:eastAsia="zh-CN" w:bidi="ar-SA"/>
        </w:rPr>
        <w:t>%。</w:t>
      </w:r>
    </w:p>
    <w:p>
      <w:pPr>
        <w:keepNext w:val="0"/>
        <w:keepLines w:val="0"/>
        <w:pageBreakBefore w:val="0"/>
        <w:kinsoku/>
        <w:wordWrap/>
        <w:topLinePunct w:val="0"/>
        <w:autoSpaceDE/>
        <w:autoSpaceDN/>
        <w:bidi w:val="0"/>
        <w:spacing w:line="600" w:lineRule="exact"/>
        <w:rPr>
          <w:rFonts w:hint="eastAsia" w:ascii="Times New Roman" w:hAnsi="Times New Roman"/>
          <w:color w:val="0C0C0C"/>
          <w:sz w:val="32"/>
          <w:szCs w:val="32"/>
          <w:lang w:val="en-US" w:eastAsia="zh-CN"/>
        </w:rPr>
      </w:pPr>
      <w:r>
        <w:rPr>
          <w:rFonts w:hint="eastAsia" w:ascii="Times New Roman" w:hAnsi="Times New Roman" w:eastAsia="楷体_GB2312" w:cs="楷体_GB2312"/>
          <w:color w:val="0C0C0C"/>
          <w:spacing w:val="-6"/>
          <w:kern w:val="2"/>
          <w:sz w:val="32"/>
          <w:szCs w:val="32"/>
          <w:u w:val="none"/>
          <w:lang w:val="en-US" w:eastAsia="zh-CN" w:bidi="ar-SA"/>
        </w:rPr>
        <w:t>（二）主要经济指标</w:t>
      </w:r>
    </w:p>
    <w:p>
      <w:pPr>
        <w:pStyle w:val="5"/>
        <w:keepNext w:val="0"/>
        <w:keepLines w:val="0"/>
        <w:pageBreakBefore w:val="0"/>
        <w:kinsoku/>
        <w:wordWrap/>
        <w:overflowPunct/>
        <w:topLinePunct w:val="0"/>
        <w:autoSpaceDE/>
        <w:autoSpaceDN/>
        <w:bidi w:val="0"/>
        <w:adjustRightInd/>
        <w:snapToGrid/>
        <w:spacing w:line="600" w:lineRule="exact"/>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2023年末，卫生和社会工作企业法人单位资产总计</w:t>
      </w:r>
      <w:r>
        <w:rPr>
          <w:rFonts w:hint="eastAsia" w:cs="Times New Roman"/>
          <w:color w:val="0C0C0C"/>
          <w:sz w:val="32"/>
          <w:szCs w:val="32"/>
          <w:u w:val="none"/>
          <w:lang w:val="en-US" w:eastAsia="zh-CN"/>
        </w:rPr>
        <w:t>15570万</w:t>
      </w:r>
      <w:r>
        <w:rPr>
          <w:rFonts w:hint="eastAsia" w:ascii="Times New Roman" w:hAnsi="Times New Roman" w:eastAsia="方正仿宋_GBK" w:cs="Times New Roman"/>
          <w:color w:val="0C0C0C"/>
          <w:spacing w:val="-6"/>
          <w:kern w:val="2"/>
          <w:sz w:val="32"/>
          <w:szCs w:val="32"/>
          <w:u w:val="none"/>
          <w:lang w:val="en-US" w:eastAsia="zh-CN" w:bidi="ar-SA"/>
        </w:rPr>
        <w:t>元，比2018年末</w:t>
      </w:r>
      <w:r>
        <w:rPr>
          <w:rFonts w:hint="eastAsia" w:cs="Times New Roman"/>
          <w:color w:val="0C0C0C"/>
          <w:spacing w:val="-6"/>
          <w:kern w:val="2"/>
          <w:sz w:val="32"/>
          <w:szCs w:val="32"/>
          <w:u w:val="none"/>
          <w:lang w:val="en-US" w:eastAsia="zh-CN" w:bidi="ar-SA"/>
        </w:rPr>
        <w:t>下降10</w:t>
      </w:r>
      <w:r>
        <w:rPr>
          <w:rFonts w:hint="eastAsia" w:ascii="Times New Roman" w:hAnsi="Times New Roman" w:eastAsia="方正仿宋_GBK" w:cs="Times New Roman"/>
          <w:color w:val="0C0C0C"/>
          <w:spacing w:val="-6"/>
          <w:kern w:val="2"/>
          <w:sz w:val="32"/>
          <w:szCs w:val="32"/>
          <w:u w:val="none"/>
          <w:lang w:val="en-US" w:eastAsia="zh-CN" w:bidi="ar-SA"/>
        </w:rPr>
        <w:t>%；负债合计</w:t>
      </w:r>
      <w:r>
        <w:rPr>
          <w:rFonts w:hint="eastAsia" w:cs="Times New Roman"/>
          <w:color w:val="0C0C0C"/>
          <w:sz w:val="32"/>
          <w:szCs w:val="32"/>
          <w:u w:val="none"/>
          <w:lang w:val="en-US" w:eastAsia="zh-CN"/>
        </w:rPr>
        <w:t>5711万</w:t>
      </w:r>
      <w:r>
        <w:rPr>
          <w:rFonts w:hint="eastAsia" w:ascii="Times New Roman" w:hAnsi="Times New Roman" w:eastAsia="方正仿宋_GBK" w:cs="Times New Roman"/>
          <w:color w:val="0C0C0C"/>
          <w:spacing w:val="-6"/>
          <w:kern w:val="2"/>
          <w:sz w:val="32"/>
          <w:szCs w:val="32"/>
          <w:u w:val="none"/>
          <w:lang w:val="en-US" w:eastAsia="zh-CN" w:bidi="ar-SA"/>
        </w:rPr>
        <w:t>元，比2018年末增长</w:t>
      </w:r>
      <w:r>
        <w:rPr>
          <w:rFonts w:hint="eastAsia" w:cs="Times New Roman"/>
          <w:color w:val="0C0C0C"/>
          <w:sz w:val="32"/>
          <w:szCs w:val="32"/>
          <w:u w:val="none"/>
          <w:lang w:val="en-US" w:eastAsia="zh-CN"/>
        </w:rPr>
        <w:t>217.3</w:t>
      </w:r>
      <w:r>
        <w:rPr>
          <w:rFonts w:hint="eastAsia" w:ascii="Times New Roman" w:hAnsi="Times New Roman" w:eastAsia="方正仿宋_GBK" w:cs="Times New Roman"/>
          <w:color w:val="0C0C0C"/>
          <w:spacing w:val="-6"/>
          <w:kern w:val="2"/>
          <w:sz w:val="32"/>
          <w:szCs w:val="32"/>
          <w:u w:val="none"/>
          <w:lang w:val="en-US" w:eastAsia="zh-CN" w:bidi="ar-SA"/>
        </w:rPr>
        <w:t>%。全年实现营业收入</w:t>
      </w:r>
      <w:r>
        <w:rPr>
          <w:rFonts w:hint="eastAsia" w:cs="Times New Roman"/>
          <w:color w:val="0C0C0C"/>
          <w:sz w:val="32"/>
          <w:szCs w:val="32"/>
          <w:u w:val="none"/>
          <w:lang w:val="en-US" w:eastAsia="zh-CN"/>
        </w:rPr>
        <w:t>6231万</w:t>
      </w:r>
      <w:r>
        <w:rPr>
          <w:rFonts w:hint="eastAsia" w:ascii="Times New Roman" w:hAnsi="Times New Roman" w:eastAsia="方正仿宋_GBK" w:cs="Times New Roman"/>
          <w:color w:val="0C0C0C"/>
          <w:spacing w:val="-6"/>
          <w:kern w:val="2"/>
          <w:sz w:val="32"/>
          <w:szCs w:val="32"/>
          <w:u w:val="none"/>
          <w:lang w:val="en-US" w:eastAsia="zh-CN" w:bidi="ar-SA"/>
        </w:rPr>
        <w:t>元，比2018年增长</w:t>
      </w:r>
      <w:r>
        <w:rPr>
          <w:rFonts w:hint="eastAsia" w:cs="Times New Roman"/>
          <w:color w:val="0C0C0C"/>
          <w:spacing w:val="-6"/>
          <w:kern w:val="2"/>
          <w:sz w:val="32"/>
          <w:szCs w:val="32"/>
          <w:u w:val="none"/>
          <w:lang w:val="en-US" w:eastAsia="zh-CN" w:bidi="ar-SA"/>
        </w:rPr>
        <w:t>44.90</w:t>
      </w:r>
      <w:r>
        <w:rPr>
          <w:rFonts w:hint="eastAsia" w:ascii="Times New Roman" w:hAnsi="Times New Roman" w:eastAsia="方正仿宋_GBK" w:cs="Times New Roman"/>
          <w:color w:val="0C0C0C"/>
          <w:spacing w:val="-6"/>
          <w:kern w:val="2"/>
          <w:sz w:val="32"/>
          <w:szCs w:val="32"/>
          <w:u w:val="none"/>
          <w:lang w:val="en-US" w:eastAsia="zh-CN" w:bidi="ar-SA"/>
        </w:rPr>
        <w:t>%。</w:t>
      </w:r>
    </w:p>
    <w:p>
      <w:pPr>
        <w:pStyle w:val="5"/>
        <w:keepNext w:val="0"/>
        <w:keepLines w:val="0"/>
        <w:pageBreakBefore w:val="0"/>
        <w:kinsoku/>
        <w:wordWrap/>
        <w:overflowPunct/>
        <w:topLinePunct w:val="0"/>
        <w:autoSpaceDE/>
        <w:autoSpaceDN/>
        <w:bidi w:val="0"/>
        <w:adjustRightInd/>
        <w:snapToGrid/>
        <w:spacing w:line="600" w:lineRule="exact"/>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行政事业及非企业法人单位年末资产</w:t>
      </w:r>
      <w:r>
        <w:rPr>
          <w:rFonts w:hint="eastAsia" w:cs="Times New Roman"/>
          <w:color w:val="0C0C0C"/>
          <w:sz w:val="32"/>
          <w:szCs w:val="32"/>
          <w:u w:val="none"/>
          <w:lang w:val="en-US" w:eastAsia="zh-CN"/>
        </w:rPr>
        <w:t>153480万</w:t>
      </w:r>
      <w:r>
        <w:rPr>
          <w:rFonts w:hint="eastAsia" w:ascii="Times New Roman" w:hAnsi="Times New Roman" w:eastAsia="方正仿宋_GBK" w:cs="Times New Roman"/>
          <w:color w:val="0C0C0C"/>
          <w:spacing w:val="-6"/>
          <w:kern w:val="2"/>
          <w:sz w:val="32"/>
          <w:szCs w:val="32"/>
          <w:u w:val="none"/>
          <w:lang w:val="en-US" w:eastAsia="zh-CN" w:bidi="ar-SA"/>
        </w:rPr>
        <w:t>元，比2018年末</w:t>
      </w:r>
      <w:r>
        <w:rPr>
          <w:rFonts w:hint="eastAsia" w:cs="Times New Roman"/>
          <w:color w:val="0C0C0C"/>
          <w:spacing w:val="-6"/>
          <w:kern w:val="2"/>
          <w:sz w:val="32"/>
          <w:szCs w:val="32"/>
          <w:u w:val="none"/>
          <w:lang w:val="en-US" w:eastAsia="zh-CN" w:bidi="ar-SA"/>
        </w:rPr>
        <w:t>下降29.6</w:t>
      </w:r>
      <w:r>
        <w:rPr>
          <w:rFonts w:hint="eastAsia" w:ascii="Times New Roman" w:hAnsi="Times New Roman" w:eastAsia="方正仿宋_GBK" w:cs="Times New Roman"/>
          <w:color w:val="0C0C0C"/>
          <w:spacing w:val="-6"/>
          <w:kern w:val="2"/>
          <w:sz w:val="32"/>
          <w:szCs w:val="32"/>
          <w:u w:val="none"/>
          <w:lang w:val="en-US" w:eastAsia="zh-CN" w:bidi="ar-SA"/>
        </w:rPr>
        <w:t>%。本年支出（费用）合计</w:t>
      </w:r>
      <w:r>
        <w:rPr>
          <w:rFonts w:hint="eastAsia" w:cs="Times New Roman"/>
          <w:color w:val="0C0C0C"/>
          <w:sz w:val="32"/>
          <w:szCs w:val="32"/>
          <w:u w:val="none"/>
          <w:lang w:val="en-US" w:eastAsia="zh-CN"/>
        </w:rPr>
        <w:t>86442万</w:t>
      </w:r>
      <w:r>
        <w:rPr>
          <w:rFonts w:hint="eastAsia" w:ascii="Times New Roman" w:hAnsi="Times New Roman" w:eastAsia="方正仿宋_GBK" w:cs="Times New Roman"/>
          <w:color w:val="0C0C0C"/>
          <w:spacing w:val="-6"/>
          <w:kern w:val="2"/>
          <w:sz w:val="32"/>
          <w:szCs w:val="32"/>
          <w:u w:val="none"/>
          <w:lang w:val="en-US" w:eastAsia="zh-CN" w:bidi="ar-SA"/>
        </w:rPr>
        <w:t>元，比2018年增长</w:t>
      </w:r>
      <w:r>
        <w:rPr>
          <w:rFonts w:hint="eastAsia" w:cs="Times New Roman"/>
          <w:color w:val="0C0C0C"/>
          <w:sz w:val="32"/>
          <w:szCs w:val="32"/>
          <w:u w:val="none"/>
          <w:lang w:val="en-US" w:eastAsia="zh-CN"/>
        </w:rPr>
        <w:t>70.5</w:t>
      </w:r>
      <w:r>
        <w:rPr>
          <w:rFonts w:hint="eastAsia" w:ascii="Times New Roman" w:hAnsi="Times New Roman" w:eastAsia="方正仿宋_GBK" w:cs="Times New Roman"/>
          <w:color w:val="0C0C0C"/>
          <w:spacing w:val="-6"/>
          <w:kern w:val="2"/>
          <w:sz w:val="32"/>
          <w:szCs w:val="32"/>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Times New Roman" w:hAnsi="Times New Roman" w:eastAsia="方正仿宋_GBK" w:cs="仿宋_GB2312"/>
          <w:i w:val="0"/>
          <w:caps w:val="0"/>
          <w:color w:val="0C0C0C"/>
          <w:spacing w:val="0"/>
          <w:sz w:val="32"/>
          <w:szCs w:val="32"/>
          <w:highlight w:val="none"/>
        </w:rPr>
      </w:pPr>
      <w:r>
        <w:rPr>
          <w:rFonts w:hint="eastAsia" w:ascii="Times New Roman" w:hAnsi="Times New Roman" w:eastAsia="黑体" w:cs="黑体"/>
          <w:b w:val="0"/>
          <w:bCs/>
          <w:i w:val="0"/>
          <w:caps w:val="0"/>
          <w:color w:val="0C0C0C"/>
          <w:spacing w:val="0"/>
          <w:kern w:val="0"/>
          <w:sz w:val="32"/>
          <w:szCs w:val="32"/>
          <w:highlight w:val="none"/>
          <w:lang w:val="en-US" w:eastAsia="zh-CN" w:bidi="ar"/>
        </w:rPr>
        <w:t>六、文化、体育和娱乐业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Times New Roman" w:hAnsi="Times New Roman" w:eastAsia="楷体_GB2312" w:cs="楷体_GB2312"/>
          <w:i w:val="0"/>
          <w:caps w:val="0"/>
          <w:color w:val="0C0C0C"/>
          <w:spacing w:val="0"/>
          <w:kern w:val="0"/>
          <w:sz w:val="32"/>
          <w:szCs w:val="32"/>
          <w:highlight w:val="none"/>
          <w:lang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（一）法人单位数和从业人员</w:t>
      </w:r>
    </w:p>
    <w:p>
      <w:pPr>
        <w:pStyle w:val="5"/>
        <w:keepNext w:val="0"/>
        <w:keepLines w:val="0"/>
        <w:pageBreakBefore w:val="0"/>
        <w:kinsoku/>
        <w:wordWrap/>
        <w:overflowPunct/>
        <w:topLinePunct w:val="0"/>
        <w:autoSpaceDE/>
        <w:autoSpaceDN/>
        <w:bidi w:val="0"/>
        <w:adjustRightInd/>
        <w:snapToGrid/>
        <w:spacing w:line="600" w:lineRule="exact"/>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2023年末，</w:t>
      </w:r>
      <w:r>
        <w:rPr>
          <w:rFonts w:hint="eastAsia" w:cs="Times New Roman"/>
          <w:color w:val="0C0C0C"/>
          <w:spacing w:val="-6"/>
          <w:kern w:val="2"/>
          <w:sz w:val="32"/>
          <w:szCs w:val="32"/>
          <w:u w:val="none"/>
          <w:lang w:val="en-US" w:eastAsia="zh-CN" w:bidi="ar-SA"/>
        </w:rPr>
        <w:t>全区</w:t>
      </w:r>
      <w:r>
        <w:rPr>
          <w:rFonts w:hint="eastAsia" w:ascii="Times New Roman" w:hAnsi="Times New Roman" w:eastAsia="方正仿宋_GBK" w:cs="Times New Roman"/>
          <w:color w:val="0C0C0C"/>
          <w:spacing w:val="-6"/>
          <w:kern w:val="2"/>
          <w:sz w:val="32"/>
          <w:szCs w:val="32"/>
          <w:u w:val="none"/>
          <w:lang w:val="en-US" w:eastAsia="zh-CN" w:bidi="ar-SA"/>
        </w:rPr>
        <w:t>共有文化、体育和娱乐业企业法人单位</w:t>
      </w:r>
      <w:r>
        <w:rPr>
          <w:rFonts w:hint="eastAsia" w:cs="Times New Roman"/>
          <w:color w:val="0C0C0C"/>
          <w:sz w:val="32"/>
          <w:szCs w:val="32"/>
          <w:u w:val="none"/>
          <w:lang w:val="en-US" w:eastAsia="zh-CN"/>
        </w:rPr>
        <w:t>130</w:t>
      </w:r>
      <w:r>
        <w:rPr>
          <w:rFonts w:hint="eastAsia" w:ascii="Times New Roman" w:hAnsi="Times New Roman" w:eastAsia="方正仿宋_GBK" w:cs="Times New Roman"/>
          <w:color w:val="0C0C0C"/>
          <w:spacing w:val="-6"/>
          <w:kern w:val="2"/>
          <w:sz w:val="32"/>
          <w:szCs w:val="32"/>
          <w:u w:val="none"/>
          <w:lang w:val="en-US" w:eastAsia="zh-CN" w:bidi="ar-SA"/>
        </w:rPr>
        <w:t>个，比2018年末</w:t>
      </w:r>
      <w:r>
        <w:rPr>
          <w:rFonts w:hint="eastAsia" w:cs="Times New Roman"/>
          <w:color w:val="0C0C0C"/>
          <w:spacing w:val="-6"/>
          <w:kern w:val="2"/>
          <w:sz w:val="32"/>
          <w:szCs w:val="32"/>
          <w:u w:val="none"/>
          <w:lang w:val="en-US" w:eastAsia="zh-CN" w:bidi="ar-SA"/>
        </w:rPr>
        <w:t>下降6.5</w:t>
      </w:r>
      <w:r>
        <w:rPr>
          <w:rFonts w:hint="eastAsia" w:ascii="Times New Roman" w:hAnsi="Times New Roman" w:eastAsia="方正仿宋_GBK" w:cs="Times New Roman"/>
          <w:color w:val="0C0C0C"/>
          <w:spacing w:val="-6"/>
          <w:kern w:val="2"/>
          <w:sz w:val="32"/>
          <w:szCs w:val="32"/>
          <w:u w:val="none"/>
          <w:lang w:val="en-US" w:eastAsia="zh-CN" w:bidi="ar-SA"/>
        </w:rPr>
        <w:t>%</w:t>
      </w:r>
      <w:r>
        <w:rPr>
          <w:rFonts w:hint="eastAsia" w:cs="Times New Roman"/>
          <w:color w:val="0C0C0C"/>
          <w:spacing w:val="-6"/>
          <w:kern w:val="2"/>
          <w:sz w:val="32"/>
          <w:szCs w:val="32"/>
          <w:u w:val="none"/>
          <w:lang w:val="en-US" w:eastAsia="zh-CN" w:bidi="ar-SA"/>
        </w:rPr>
        <w:t>；</w:t>
      </w:r>
      <w:r>
        <w:rPr>
          <w:rFonts w:hint="eastAsia" w:ascii="Times New Roman" w:hAnsi="Times New Roman" w:eastAsia="方正仿宋_GBK" w:cs="Times New Roman"/>
          <w:color w:val="0C0C0C"/>
          <w:spacing w:val="-6"/>
          <w:kern w:val="2"/>
          <w:sz w:val="32"/>
          <w:szCs w:val="32"/>
          <w:u w:val="none"/>
          <w:lang w:val="en-US" w:eastAsia="zh-CN" w:bidi="ar-SA"/>
        </w:rPr>
        <w:t>从业人员</w:t>
      </w:r>
      <w:r>
        <w:rPr>
          <w:rFonts w:hint="eastAsia" w:cs="Times New Roman"/>
          <w:color w:val="0C0C0C"/>
          <w:sz w:val="32"/>
          <w:szCs w:val="32"/>
          <w:u w:val="none"/>
          <w:lang w:val="en-US" w:eastAsia="zh-CN"/>
        </w:rPr>
        <w:t>1114</w:t>
      </w:r>
      <w:r>
        <w:rPr>
          <w:rFonts w:hint="eastAsia" w:ascii="Times New Roman" w:hAnsi="Times New Roman" w:eastAsia="方正仿宋_GBK" w:cs="Times New Roman"/>
          <w:color w:val="0C0C0C"/>
          <w:spacing w:val="-6"/>
          <w:kern w:val="2"/>
          <w:sz w:val="32"/>
          <w:szCs w:val="32"/>
          <w:u w:val="none"/>
          <w:lang w:val="en-US" w:eastAsia="zh-CN" w:bidi="ar-SA"/>
        </w:rPr>
        <w:t>人，比2018年末增长</w:t>
      </w:r>
      <w:r>
        <w:rPr>
          <w:rFonts w:hint="eastAsia" w:cs="Times New Roman"/>
          <w:color w:val="0C0C0C"/>
          <w:sz w:val="32"/>
          <w:szCs w:val="32"/>
          <w:u w:val="none"/>
          <w:lang w:val="en-US" w:eastAsia="zh-CN"/>
        </w:rPr>
        <w:t>24.8</w:t>
      </w:r>
      <w:r>
        <w:rPr>
          <w:rFonts w:hint="eastAsia" w:ascii="Times New Roman" w:hAnsi="Times New Roman" w:eastAsia="方正仿宋_GBK" w:cs="Times New Roman"/>
          <w:color w:val="0C0C0C"/>
          <w:spacing w:val="-6"/>
          <w:kern w:val="2"/>
          <w:sz w:val="32"/>
          <w:szCs w:val="32"/>
          <w:u w:val="none"/>
          <w:lang w:val="en-US" w:eastAsia="zh-CN" w:bidi="ar-SA"/>
        </w:rPr>
        <w:t>%。</w:t>
      </w:r>
    </w:p>
    <w:p>
      <w:pPr>
        <w:keepNext w:val="0"/>
        <w:keepLines w:val="0"/>
        <w:pageBreakBefore w:val="0"/>
        <w:kinsoku/>
        <w:wordWrap/>
        <w:topLinePunct w:val="0"/>
        <w:autoSpaceDE/>
        <w:autoSpaceDN/>
        <w:bidi w:val="0"/>
        <w:spacing w:line="600" w:lineRule="exact"/>
        <w:rPr>
          <w:rFonts w:hint="eastAsia" w:ascii="Times New Roman" w:hAnsi="Times New Roman" w:eastAsia="楷体_GB2312" w:cs="楷体_GB2312"/>
          <w:color w:val="0C0C0C"/>
          <w:sz w:val="32"/>
          <w:szCs w:val="32"/>
          <w:lang w:val="en-US" w:eastAsia="zh-CN"/>
        </w:rPr>
      </w:pPr>
      <w:r>
        <w:rPr>
          <w:rFonts w:hint="eastAsia" w:ascii="Times New Roman" w:hAnsi="Times New Roman" w:eastAsia="楷体_GB2312" w:cs="楷体_GB2312"/>
          <w:color w:val="0C0C0C"/>
          <w:spacing w:val="-6"/>
          <w:kern w:val="2"/>
          <w:sz w:val="32"/>
          <w:szCs w:val="32"/>
          <w:u w:val="none"/>
          <w:lang w:val="en-US" w:eastAsia="zh-CN" w:bidi="ar-SA"/>
        </w:rPr>
        <w:t>（二）主要经济指标</w:t>
      </w:r>
    </w:p>
    <w:p>
      <w:pPr>
        <w:pStyle w:val="5"/>
        <w:keepNext w:val="0"/>
        <w:keepLines w:val="0"/>
        <w:pageBreakBefore w:val="0"/>
        <w:kinsoku/>
        <w:wordWrap/>
        <w:overflowPunct/>
        <w:topLinePunct w:val="0"/>
        <w:autoSpaceDE/>
        <w:autoSpaceDN/>
        <w:bidi w:val="0"/>
        <w:adjustRightInd/>
        <w:snapToGrid/>
        <w:spacing w:line="600" w:lineRule="exact"/>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2023年末，文化、体育和娱乐业企业法人单位资产总计</w:t>
      </w:r>
      <w:r>
        <w:rPr>
          <w:rFonts w:hint="eastAsia" w:cs="Times New Roman"/>
          <w:color w:val="0C0C0C"/>
          <w:sz w:val="32"/>
          <w:szCs w:val="32"/>
          <w:u w:val="none"/>
          <w:lang w:val="en-US" w:eastAsia="zh-CN"/>
        </w:rPr>
        <w:t>113656.8万</w:t>
      </w:r>
      <w:r>
        <w:rPr>
          <w:rFonts w:hint="eastAsia" w:ascii="Times New Roman" w:hAnsi="Times New Roman" w:eastAsia="方正仿宋_GBK" w:cs="Times New Roman"/>
          <w:color w:val="0C0C0C"/>
          <w:spacing w:val="-6"/>
          <w:kern w:val="2"/>
          <w:sz w:val="32"/>
          <w:szCs w:val="32"/>
          <w:u w:val="none"/>
          <w:lang w:val="en-US" w:eastAsia="zh-CN" w:bidi="ar-SA"/>
        </w:rPr>
        <w:t>元，比2018年末增长</w:t>
      </w:r>
      <w:r>
        <w:rPr>
          <w:rFonts w:hint="eastAsia" w:cs="Times New Roman"/>
          <w:color w:val="0C0C0C"/>
          <w:sz w:val="32"/>
          <w:szCs w:val="32"/>
          <w:u w:val="none"/>
          <w:lang w:val="en-US" w:eastAsia="zh-CN"/>
        </w:rPr>
        <w:t>79.1</w:t>
      </w:r>
      <w:r>
        <w:rPr>
          <w:rFonts w:hint="eastAsia" w:ascii="Times New Roman" w:hAnsi="Times New Roman" w:eastAsia="方正仿宋_GBK" w:cs="Times New Roman"/>
          <w:color w:val="0C0C0C"/>
          <w:spacing w:val="-6"/>
          <w:kern w:val="2"/>
          <w:sz w:val="32"/>
          <w:szCs w:val="32"/>
          <w:u w:val="none"/>
          <w:lang w:val="en-US" w:eastAsia="zh-CN" w:bidi="ar-SA"/>
        </w:rPr>
        <w:t>%；负债合计</w:t>
      </w:r>
      <w:r>
        <w:rPr>
          <w:rFonts w:hint="eastAsia" w:cs="Times New Roman"/>
          <w:color w:val="0C0C0C"/>
          <w:sz w:val="32"/>
          <w:szCs w:val="32"/>
          <w:u w:val="none"/>
          <w:lang w:val="en-US" w:eastAsia="zh-CN"/>
        </w:rPr>
        <w:t>40356.2万</w:t>
      </w:r>
      <w:r>
        <w:rPr>
          <w:rFonts w:hint="eastAsia" w:ascii="Times New Roman" w:hAnsi="Times New Roman" w:eastAsia="方正仿宋_GBK" w:cs="Times New Roman"/>
          <w:color w:val="0C0C0C"/>
          <w:spacing w:val="-6"/>
          <w:kern w:val="2"/>
          <w:sz w:val="32"/>
          <w:szCs w:val="32"/>
          <w:u w:val="none"/>
          <w:lang w:val="en-US" w:eastAsia="zh-CN" w:bidi="ar-SA"/>
        </w:rPr>
        <w:t>元，比2018年末增长</w:t>
      </w:r>
      <w:r>
        <w:rPr>
          <w:rFonts w:hint="eastAsia" w:cs="Times New Roman"/>
          <w:color w:val="0C0C0C"/>
          <w:sz w:val="32"/>
          <w:szCs w:val="32"/>
          <w:u w:val="none"/>
          <w:lang w:val="en-US" w:eastAsia="zh-CN"/>
        </w:rPr>
        <w:t>41.6</w:t>
      </w:r>
      <w:r>
        <w:rPr>
          <w:rFonts w:hint="eastAsia" w:ascii="Times New Roman" w:hAnsi="Times New Roman" w:eastAsia="方正仿宋_GBK" w:cs="Times New Roman"/>
          <w:color w:val="0C0C0C"/>
          <w:spacing w:val="-6"/>
          <w:kern w:val="2"/>
          <w:sz w:val="32"/>
          <w:szCs w:val="32"/>
          <w:u w:val="none"/>
          <w:lang w:val="en-US" w:eastAsia="zh-CN" w:bidi="ar-SA"/>
        </w:rPr>
        <w:t>%。全年实现营业收入</w:t>
      </w:r>
      <w:r>
        <w:rPr>
          <w:rFonts w:hint="eastAsia" w:cs="Times New Roman"/>
          <w:color w:val="0C0C0C"/>
          <w:sz w:val="32"/>
          <w:szCs w:val="32"/>
          <w:u w:val="none"/>
          <w:lang w:val="en-US" w:eastAsia="zh-CN"/>
        </w:rPr>
        <w:t>27446.7万</w:t>
      </w:r>
      <w:r>
        <w:rPr>
          <w:rFonts w:hint="eastAsia" w:ascii="Times New Roman" w:hAnsi="Times New Roman" w:eastAsia="方正仿宋_GBK" w:cs="Times New Roman"/>
          <w:color w:val="0C0C0C"/>
          <w:spacing w:val="-6"/>
          <w:kern w:val="2"/>
          <w:sz w:val="32"/>
          <w:szCs w:val="32"/>
          <w:u w:val="none"/>
          <w:lang w:val="en-US" w:eastAsia="zh-CN" w:bidi="ar-SA"/>
        </w:rPr>
        <w:t>元，比2018年</w:t>
      </w:r>
      <w:r>
        <w:rPr>
          <w:rFonts w:hint="eastAsia" w:cs="Times New Roman"/>
          <w:color w:val="0C0C0C"/>
          <w:spacing w:val="-6"/>
          <w:kern w:val="2"/>
          <w:sz w:val="32"/>
          <w:szCs w:val="32"/>
          <w:u w:val="none"/>
          <w:lang w:val="en-US" w:eastAsia="zh-CN" w:bidi="ar-SA"/>
        </w:rPr>
        <w:t>下降11.9</w:t>
      </w:r>
      <w:r>
        <w:rPr>
          <w:rFonts w:hint="eastAsia" w:ascii="Times New Roman" w:hAnsi="Times New Roman" w:eastAsia="方正仿宋_GBK" w:cs="Times New Roman"/>
          <w:color w:val="0C0C0C"/>
          <w:spacing w:val="-6"/>
          <w:kern w:val="2"/>
          <w:sz w:val="32"/>
          <w:szCs w:val="32"/>
          <w:u w:val="none"/>
          <w:lang w:val="en-US" w:eastAsia="zh-CN" w:bidi="ar-SA"/>
        </w:rPr>
        <w:t>%。</w:t>
      </w:r>
    </w:p>
    <w:p>
      <w:pPr>
        <w:pStyle w:val="5"/>
        <w:keepNext w:val="0"/>
        <w:keepLines w:val="0"/>
        <w:pageBreakBefore w:val="0"/>
        <w:kinsoku/>
        <w:wordWrap/>
        <w:overflowPunct/>
        <w:topLinePunct w:val="0"/>
        <w:autoSpaceDE/>
        <w:autoSpaceDN/>
        <w:bidi w:val="0"/>
        <w:adjustRightInd/>
        <w:snapToGrid/>
        <w:spacing w:line="600" w:lineRule="exact"/>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行政事业及非企业法人单位年末资产</w:t>
      </w:r>
      <w:r>
        <w:rPr>
          <w:rFonts w:hint="eastAsia" w:cs="Times New Roman"/>
          <w:color w:val="0C0C0C"/>
          <w:sz w:val="32"/>
          <w:szCs w:val="32"/>
          <w:u w:val="none"/>
          <w:lang w:val="en-US" w:eastAsia="zh-CN"/>
        </w:rPr>
        <w:t>2367.8万</w:t>
      </w:r>
      <w:r>
        <w:rPr>
          <w:rFonts w:hint="eastAsia" w:ascii="Times New Roman" w:hAnsi="Times New Roman" w:eastAsia="方正仿宋_GBK" w:cs="Times New Roman"/>
          <w:color w:val="0C0C0C"/>
          <w:spacing w:val="-6"/>
          <w:kern w:val="2"/>
          <w:sz w:val="32"/>
          <w:szCs w:val="32"/>
          <w:u w:val="none"/>
          <w:lang w:val="en-US" w:eastAsia="zh-CN" w:bidi="ar-SA"/>
        </w:rPr>
        <w:t>元，比2018年末下降</w:t>
      </w:r>
      <w:r>
        <w:rPr>
          <w:rFonts w:hint="eastAsia" w:cs="Times New Roman"/>
          <w:color w:val="0C0C0C"/>
          <w:sz w:val="32"/>
          <w:szCs w:val="32"/>
          <w:u w:val="none"/>
          <w:lang w:val="en-US" w:eastAsia="zh-CN"/>
        </w:rPr>
        <w:t>37.7</w:t>
      </w:r>
      <w:r>
        <w:rPr>
          <w:rFonts w:hint="eastAsia" w:ascii="Times New Roman" w:hAnsi="Times New Roman" w:eastAsia="方正仿宋_GBK" w:cs="Times New Roman"/>
          <w:color w:val="0C0C0C"/>
          <w:spacing w:val="-6"/>
          <w:kern w:val="2"/>
          <w:sz w:val="32"/>
          <w:szCs w:val="32"/>
          <w:u w:val="none"/>
          <w:lang w:val="en-US" w:eastAsia="zh-CN" w:bidi="ar-SA"/>
        </w:rPr>
        <w:t>%。本年支出（费用）合计</w:t>
      </w:r>
      <w:r>
        <w:rPr>
          <w:rFonts w:hint="eastAsia" w:cs="Times New Roman"/>
          <w:color w:val="0C0C0C"/>
          <w:sz w:val="32"/>
          <w:szCs w:val="32"/>
          <w:u w:val="none"/>
          <w:lang w:val="en-US" w:eastAsia="zh-CN"/>
        </w:rPr>
        <w:t>1693万</w:t>
      </w:r>
      <w:r>
        <w:rPr>
          <w:rFonts w:hint="eastAsia" w:ascii="Times New Roman" w:hAnsi="Times New Roman" w:eastAsia="方正仿宋_GBK" w:cs="Times New Roman"/>
          <w:color w:val="0C0C0C"/>
          <w:spacing w:val="-6"/>
          <w:kern w:val="2"/>
          <w:sz w:val="32"/>
          <w:szCs w:val="32"/>
          <w:u w:val="none"/>
          <w:lang w:val="en-US" w:eastAsia="zh-CN" w:bidi="ar-SA"/>
        </w:rPr>
        <w:t>元，比2018年</w:t>
      </w:r>
      <w:r>
        <w:rPr>
          <w:rFonts w:hint="eastAsia" w:cs="Times New Roman"/>
          <w:color w:val="0C0C0C"/>
          <w:spacing w:val="-6"/>
          <w:kern w:val="2"/>
          <w:sz w:val="32"/>
          <w:szCs w:val="32"/>
          <w:u w:val="none"/>
          <w:lang w:val="en-US" w:eastAsia="zh-CN" w:bidi="ar-SA"/>
        </w:rPr>
        <w:t>增长141.9</w:t>
      </w:r>
      <w:r>
        <w:rPr>
          <w:rFonts w:hint="eastAsia" w:ascii="Times New Roman" w:hAnsi="Times New Roman" w:eastAsia="方正仿宋_GBK" w:cs="Times New Roman"/>
          <w:color w:val="0C0C0C"/>
          <w:spacing w:val="-6"/>
          <w:kern w:val="2"/>
          <w:sz w:val="32"/>
          <w:szCs w:val="32"/>
          <w:u w:val="none"/>
          <w:lang w:val="en-US" w:eastAsia="zh-CN" w:bidi="ar-SA"/>
        </w:rPr>
        <w:t>%。</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0"/>
        <w:jc w:val="left"/>
        <w:textAlignment w:val="auto"/>
        <w:rPr>
          <w:rFonts w:hint="eastAsia" w:ascii="Times New Roman" w:hAnsi="Times New Roman" w:eastAsia="黑体" w:cs="黑体"/>
          <w:b w:val="0"/>
          <w:bCs/>
          <w:i w:val="0"/>
          <w:caps w:val="0"/>
          <w:color w:val="0C0C0C"/>
          <w:spacing w:val="0"/>
          <w:kern w:val="0"/>
          <w:sz w:val="32"/>
          <w:szCs w:val="32"/>
          <w:highlight w:val="none"/>
          <w:lang w:val="en-US" w:eastAsia="zh-CN" w:bidi="ar"/>
        </w:rPr>
      </w:pPr>
      <w:r>
        <w:rPr>
          <w:rFonts w:hint="eastAsia" w:ascii="Times New Roman" w:hAnsi="Times New Roman" w:eastAsia="黑体" w:cs="黑体"/>
          <w:b w:val="0"/>
          <w:bCs/>
          <w:i w:val="0"/>
          <w:caps w:val="0"/>
          <w:color w:val="0C0C0C"/>
          <w:spacing w:val="0"/>
          <w:kern w:val="0"/>
          <w:sz w:val="32"/>
          <w:szCs w:val="32"/>
          <w:highlight w:val="none"/>
          <w:lang w:val="en-US" w:eastAsia="zh-CN" w:bidi="ar"/>
        </w:rPr>
        <w:t>公共管理、社会保障和社会组织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Times New Roman" w:hAnsi="Times New Roman" w:eastAsia="黑体" w:cs="黑体"/>
          <w:b w:val="0"/>
          <w:bCs/>
          <w:i w:val="0"/>
          <w:caps w:val="0"/>
          <w:color w:val="0C0C0C"/>
          <w:spacing w:val="0"/>
          <w:kern w:val="0"/>
          <w:sz w:val="32"/>
          <w:szCs w:val="32"/>
          <w:highlight w:val="none"/>
          <w:lang w:val="en-US" w:eastAsia="zh-CN"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（一）法人单位数和从业人员</w:t>
      </w:r>
    </w:p>
    <w:p>
      <w:pPr>
        <w:pStyle w:val="5"/>
        <w:keepNext w:val="0"/>
        <w:keepLines w:val="0"/>
        <w:pageBreakBefore w:val="0"/>
        <w:kinsoku/>
        <w:wordWrap/>
        <w:overflowPunct/>
        <w:topLinePunct w:val="0"/>
        <w:autoSpaceDE/>
        <w:autoSpaceDN/>
        <w:bidi w:val="0"/>
        <w:adjustRightInd/>
        <w:snapToGrid/>
        <w:spacing w:line="600" w:lineRule="exact"/>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2023年末，</w:t>
      </w:r>
      <w:r>
        <w:rPr>
          <w:rFonts w:hint="eastAsia" w:cs="Times New Roman"/>
          <w:color w:val="0C0C0C"/>
          <w:spacing w:val="-6"/>
          <w:kern w:val="2"/>
          <w:sz w:val="32"/>
          <w:szCs w:val="32"/>
          <w:u w:val="none"/>
          <w:lang w:val="en-US" w:eastAsia="zh-CN" w:bidi="ar-SA"/>
        </w:rPr>
        <w:t>全区</w:t>
      </w:r>
      <w:r>
        <w:rPr>
          <w:rFonts w:hint="eastAsia" w:ascii="Times New Roman" w:hAnsi="Times New Roman" w:eastAsia="方正仿宋_GBK" w:cs="Times New Roman"/>
          <w:color w:val="0C0C0C"/>
          <w:spacing w:val="-6"/>
          <w:kern w:val="2"/>
          <w:sz w:val="32"/>
          <w:szCs w:val="32"/>
          <w:u w:val="none"/>
          <w:lang w:val="en-US" w:eastAsia="zh-CN" w:bidi="ar-SA"/>
        </w:rPr>
        <w:t>共有公共管理、社会保障和社会组织法人单位</w:t>
      </w:r>
      <w:r>
        <w:rPr>
          <w:rFonts w:hint="eastAsia" w:cs="Times New Roman"/>
          <w:color w:val="0C0C0C"/>
          <w:sz w:val="32"/>
          <w:szCs w:val="32"/>
          <w:u w:val="none"/>
          <w:lang w:val="en-US" w:eastAsia="zh-CN"/>
        </w:rPr>
        <w:t>435</w:t>
      </w:r>
      <w:r>
        <w:rPr>
          <w:rFonts w:hint="eastAsia" w:ascii="Times New Roman" w:hAnsi="Times New Roman" w:eastAsia="方正仿宋_GBK" w:cs="Times New Roman"/>
          <w:color w:val="0C0C0C"/>
          <w:spacing w:val="-6"/>
          <w:kern w:val="2"/>
          <w:sz w:val="32"/>
          <w:szCs w:val="32"/>
          <w:u w:val="none"/>
          <w:lang w:val="en-US" w:eastAsia="zh-CN" w:bidi="ar-SA"/>
        </w:rPr>
        <w:t>个，比2018年末</w:t>
      </w:r>
      <w:r>
        <w:rPr>
          <w:rFonts w:hint="eastAsia" w:cs="Times New Roman"/>
          <w:color w:val="0C0C0C"/>
          <w:spacing w:val="-6"/>
          <w:kern w:val="2"/>
          <w:sz w:val="32"/>
          <w:szCs w:val="32"/>
          <w:u w:val="none"/>
          <w:lang w:val="en-US" w:eastAsia="zh-CN" w:bidi="ar-SA"/>
        </w:rPr>
        <w:t>增长10.1</w:t>
      </w:r>
      <w:r>
        <w:rPr>
          <w:rFonts w:hint="eastAsia" w:ascii="Times New Roman" w:hAnsi="Times New Roman" w:eastAsia="方正仿宋_GBK" w:cs="Times New Roman"/>
          <w:color w:val="0C0C0C"/>
          <w:spacing w:val="-6"/>
          <w:kern w:val="2"/>
          <w:sz w:val="32"/>
          <w:szCs w:val="32"/>
          <w:u w:val="none"/>
          <w:lang w:val="en-US" w:eastAsia="zh-CN" w:bidi="ar-SA"/>
        </w:rPr>
        <w:t>%；从业人员</w:t>
      </w:r>
      <w:r>
        <w:rPr>
          <w:rFonts w:hint="eastAsia" w:cs="Times New Roman"/>
          <w:color w:val="0C0C0C"/>
          <w:sz w:val="32"/>
          <w:szCs w:val="32"/>
          <w:u w:val="none"/>
          <w:lang w:val="en-US" w:eastAsia="zh-CN"/>
        </w:rPr>
        <w:t>5453</w:t>
      </w:r>
      <w:r>
        <w:rPr>
          <w:rFonts w:hint="eastAsia" w:ascii="Times New Roman" w:hAnsi="Times New Roman" w:eastAsia="方正仿宋_GBK" w:cs="Times New Roman"/>
          <w:color w:val="0C0C0C"/>
          <w:spacing w:val="-6"/>
          <w:kern w:val="2"/>
          <w:sz w:val="32"/>
          <w:szCs w:val="32"/>
          <w:u w:val="none"/>
          <w:lang w:val="en-US" w:eastAsia="zh-CN" w:bidi="ar-SA"/>
        </w:rPr>
        <w:t>人，增长</w:t>
      </w:r>
      <w:r>
        <w:rPr>
          <w:rFonts w:hint="eastAsia" w:cs="Times New Roman"/>
          <w:color w:val="0C0C0C"/>
          <w:sz w:val="32"/>
          <w:szCs w:val="32"/>
          <w:u w:val="none"/>
          <w:lang w:val="en-US" w:eastAsia="zh-CN"/>
        </w:rPr>
        <w:t>5.1</w:t>
      </w:r>
      <w:r>
        <w:rPr>
          <w:rFonts w:hint="eastAsia" w:ascii="Times New Roman" w:hAnsi="Times New Roman" w:eastAsia="方正仿宋_GBK" w:cs="Times New Roman"/>
          <w:color w:val="0C0C0C"/>
          <w:spacing w:val="-6"/>
          <w:kern w:val="2"/>
          <w:sz w:val="32"/>
          <w:szCs w:val="32"/>
          <w:u w:val="none"/>
          <w:lang w:val="en-US" w:eastAsia="zh-CN" w:bidi="ar-SA"/>
        </w:rPr>
        <w:t>%。</w:t>
      </w:r>
    </w:p>
    <w:p>
      <w:pPr>
        <w:keepNext w:val="0"/>
        <w:keepLines w:val="0"/>
        <w:pageBreakBefore w:val="0"/>
        <w:kinsoku/>
        <w:wordWrap/>
        <w:topLinePunct w:val="0"/>
        <w:autoSpaceDE/>
        <w:autoSpaceDN/>
        <w:bidi w:val="0"/>
        <w:spacing w:line="600" w:lineRule="exact"/>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楷体_GB2312" w:cs="楷体_GB2312"/>
          <w:color w:val="0C0C0C"/>
          <w:spacing w:val="-6"/>
          <w:kern w:val="2"/>
          <w:sz w:val="32"/>
          <w:szCs w:val="32"/>
          <w:u w:val="none"/>
          <w:lang w:val="en-US" w:eastAsia="zh-CN" w:bidi="ar-SA"/>
        </w:rPr>
        <w:t>（二）主要经济指标</w:t>
      </w:r>
    </w:p>
    <w:p>
      <w:pPr>
        <w:pStyle w:val="5"/>
        <w:keepNext w:val="0"/>
        <w:keepLines w:val="0"/>
        <w:pageBreakBefore w:val="0"/>
        <w:kinsoku/>
        <w:wordWrap/>
        <w:overflowPunct/>
        <w:topLinePunct w:val="0"/>
        <w:autoSpaceDE/>
        <w:autoSpaceDN/>
        <w:bidi w:val="0"/>
        <w:adjustRightInd/>
        <w:snapToGrid/>
        <w:spacing w:line="600" w:lineRule="exact"/>
        <w:rPr>
          <w:rFonts w:hint="default" w:cs="Times New Roman"/>
          <w:color w:val="0C0C0C"/>
          <w:spacing w:val="-6"/>
          <w:kern w:val="2"/>
          <w:sz w:val="32"/>
          <w:szCs w:val="32"/>
          <w:u w:val="none"/>
          <w:lang w:val="en-US" w:eastAsia="zh-CN" w:bidi="ar-SA"/>
        </w:rPr>
      </w:pPr>
      <w:r>
        <w:rPr>
          <w:rFonts w:hint="eastAsia" w:cs="Times New Roman"/>
          <w:color w:val="0C0C0C"/>
          <w:spacing w:val="-6"/>
          <w:kern w:val="2"/>
          <w:sz w:val="32"/>
          <w:szCs w:val="32"/>
          <w:u w:val="none"/>
          <w:lang w:val="en-US" w:eastAsia="zh-CN" w:bidi="ar-SA"/>
        </w:rPr>
        <w:t>2023年末，</w:t>
      </w:r>
      <w:r>
        <w:rPr>
          <w:rFonts w:hint="eastAsia" w:ascii="Times New Roman" w:hAnsi="Times New Roman" w:eastAsia="方正仿宋_GBK" w:cs="Times New Roman"/>
          <w:color w:val="0C0C0C"/>
          <w:spacing w:val="-6"/>
          <w:kern w:val="2"/>
          <w:sz w:val="32"/>
          <w:szCs w:val="32"/>
          <w:u w:val="none"/>
          <w:lang w:val="en-US" w:eastAsia="zh-CN" w:bidi="ar-SA"/>
        </w:rPr>
        <w:t>公共管理、社会保障和社会组织</w:t>
      </w:r>
      <w:r>
        <w:rPr>
          <w:rFonts w:hint="eastAsia" w:cs="Times New Roman"/>
          <w:color w:val="0C0C0C"/>
          <w:spacing w:val="-6"/>
          <w:kern w:val="2"/>
          <w:sz w:val="32"/>
          <w:szCs w:val="32"/>
          <w:u w:val="none"/>
          <w:lang w:val="en-US" w:eastAsia="zh-CN" w:bidi="ar-SA"/>
        </w:rPr>
        <w:t>法人单位资产总计306871.2万元；负债合计136344.4万元。</w:t>
      </w:r>
    </w:p>
    <w:p>
      <w:pPr>
        <w:pStyle w:val="5"/>
        <w:keepNext w:val="0"/>
        <w:keepLines w:val="0"/>
        <w:pageBreakBefore w:val="0"/>
        <w:kinsoku/>
        <w:wordWrap/>
        <w:overflowPunct/>
        <w:topLinePunct w:val="0"/>
        <w:autoSpaceDE/>
        <w:autoSpaceDN/>
        <w:bidi w:val="0"/>
        <w:adjustRightInd/>
        <w:snapToGrid/>
        <w:spacing w:line="600" w:lineRule="exact"/>
        <w:rPr>
          <w:rFonts w:hint="eastAsia"/>
          <w:lang w:val="en-US" w:eastAsia="zh-CN"/>
        </w:rPr>
      </w:pPr>
      <w:r>
        <w:rPr>
          <w:rFonts w:hint="eastAsia" w:ascii="Times New Roman" w:hAnsi="Times New Roman" w:eastAsia="方正仿宋_GBK" w:cs="Times New Roman"/>
          <w:color w:val="0C0C0C"/>
          <w:spacing w:val="-6"/>
          <w:kern w:val="2"/>
          <w:sz w:val="32"/>
          <w:szCs w:val="32"/>
          <w:u w:val="none"/>
          <w:lang w:val="en-US" w:eastAsia="zh-CN" w:bidi="ar-SA"/>
        </w:rPr>
        <w:t>行政事业及非企业法人单位本年支出（费用）合计</w:t>
      </w:r>
      <w:r>
        <w:rPr>
          <w:rFonts w:hint="eastAsia" w:cs="Times New Roman"/>
          <w:color w:val="0C0C0C"/>
          <w:sz w:val="32"/>
          <w:szCs w:val="32"/>
          <w:u w:val="none"/>
          <w:lang w:val="en-US" w:eastAsia="zh-CN"/>
        </w:rPr>
        <w:t>295501万</w:t>
      </w:r>
      <w:r>
        <w:rPr>
          <w:rFonts w:hint="eastAsia" w:ascii="Times New Roman" w:hAnsi="Times New Roman" w:eastAsia="方正仿宋_GBK" w:cs="Times New Roman"/>
          <w:color w:val="0C0C0C"/>
          <w:spacing w:val="-6"/>
          <w:kern w:val="2"/>
          <w:sz w:val="32"/>
          <w:szCs w:val="32"/>
          <w:u w:val="none"/>
          <w:lang w:val="en-US" w:eastAsia="zh-CN" w:bidi="ar-SA"/>
        </w:rPr>
        <w:t>元，比2018年增长</w:t>
      </w:r>
      <w:r>
        <w:rPr>
          <w:rFonts w:hint="eastAsia" w:cs="Times New Roman"/>
          <w:color w:val="0C0C0C"/>
          <w:sz w:val="32"/>
          <w:szCs w:val="32"/>
          <w:u w:val="none"/>
          <w:lang w:val="en-US" w:eastAsia="zh-CN"/>
        </w:rPr>
        <w:t>136.2</w:t>
      </w:r>
      <w:r>
        <w:rPr>
          <w:rFonts w:hint="eastAsia" w:ascii="Times New Roman" w:hAnsi="Times New Roman" w:eastAsia="方正仿宋_GBK" w:cs="Times New Roman"/>
          <w:color w:val="0C0C0C"/>
          <w:spacing w:val="-6"/>
          <w:kern w:val="2"/>
          <w:sz w:val="32"/>
          <w:szCs w:val="32"/>
          <w:u w:val="none"/>
          <w:lang w:val="en-US" w:eastAsia="zh-CN" w:bidi="ar-SA"/>
        </w:rPr>
        <w:t>%。</w:t>
      </w:r>
    </w:p>
    <w:p>
      <w:pPr>
        <w:pStyle w:val="5"/>
        <w:keepNext w:val="0"/>
        <w:keepLines w:val="0"/>
        <w:pageBreakBefore w:val="0"/>
        <w:kinsoku/>
        <w:wordWrap/>
        <w:overflowPunct/>
        <w:topLinePunct w:val="0"/>
        <w:autoSpaceDE/>
        <w:autoSpaceDN/>
        <w:bidi w:val="0"/>
        <w:adjustRightInd/>
        <w:snapToGrid/>
        <w:spacing w:line="600" w:lineRule="exact"/>
        <w:rPr>
          <w:rFonts w:hint="eastAsia"/>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Fonts w:hint="eastAsia" w:ascii="Times New Roman" w:hAnsi="Times New Roman" w:eastAsia="方正仿宋_GBK" w:cs="仿宋_GB2312"/>
          <w:i w:val="0"/>
          <w:caps w:val="0"/>
          <w:color w:val="0C0C0C"/>
          <w:spacing w:val="0"/>
          <w:sz w:val="28"/>
          <w:szCs w:val="28"/>
          <w:highlight w:val="none"/>
        </w:rPr>
      </w:pPr>
      <w:r>
        <w:rPr>
          <w:rFonts w:hint="eastAsia" w:ascii="Times New Roman" w:hAnsi="Times New Roman" w:eastAsia="黑体" w:cs="黑体"/>
          <w:b w:val="0"/>
          <w:bCs/>
          <w:i w:val="0"/>
          <w:caps w:val="0"/>
          <w:color w:val="0C0C0C"/>
          <w:spacing w:val="0"/>
          <w:kern w:val="0"/>
          <w:sz w:val="28"/>
          <w:szCs w:val="28"/>
          <w:highlight w:val="none"/>
          <w:lang w:val="en-US" w:eastAsia="zh-CN" w:bidi="ar"/>
        </w:rPr>
        <w:t>注释：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Times New Roman" w:hAnsi="Times New Roman" w:eastAsia="方正仿宋_GBK" w:cs="仿宋_GB2312"/>
          <w:i w:val="0"/>
          <w:caps w:val="0"/>
          <w:color w:val="0C0C0C"/>
          <w:spacing w:val="0"/>
          <w:kern w:val="0"/>
          <w:sz w:val="28"/>
          <w:szCs w:val="28"/>
          <w:highlight w:val="none"/>
          <w:lang w:val="en-US" w:eastAsia="zh-CN" w:bidi="ar"/>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[1]本公报中的行政事业及非企业法人单位，不包括执行企业会计制度的事业法人单位、民办非企业法人单位和基金会，农民专业合作社，农村集体经济组织和除宗教活动场所以外的机构类型为其他组织机构的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0"/>
        <w:jc w:val="both"/>
        <w:textAlignment w:val="auto"/>
        <w:rPr>
          <w:rFonts w:hint="eastAsia" w:ascii="Times New Roman" w:hAnsi="Times New Roman" w:eastAsia="方正仿宋_GBK" w:cs="仿宋_GB2312"/>
          <w:i w:val="0"/>
          <w:caps w:val="0"/>
          <w:color w:val="0C0C0C"/>
          <w:spacing w:val="0"/>
          <w:kern w:val="0"/>
          <w:sz w:val="28"/>
          <w:szCs w:val="28"/>
          <w:highlight w:val="none"/>
          <w:lang w:val="en-US" w:eastAsia="zh-CN" w:bidi="ar"/>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[2]登记注册统计类别：根据国家统计局、国家市场监督管理总局《关于市场主体统计分类的划分规定》（国统字〔2023〕14号）确定，包括内资企业、港澳台投资企业和外商投资企业，以及农民专业合作社（联合社）等其他统计类别。</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560" w:firstLineChars="200"/>
        <w:jc w:val="both"/>
        <w:textAlignment w:val="auto"/>
        <w:rPr>
          <w:rFonts w:hint="eastAsia" w:ascii="Times New Roman" w:hAnsi="Times New Roman" w:eastAsia="方正仿宋_GBK" w:cs="仿宋_GB2312"/>
          <w:i w:val="0"/>
          <w:caps w:val="0"/>
          <w:color w:val="0C0C0C"/>
          <w:spacing w:val="0"/>
          <w:kern w:val="0"/>
          <w:sz w:val="28"/>
          <w:szCs w:val="28"/>
          <w:highlight w:val="none"/>
          <w:lang w:val="en-US" w:eastAsia="zh-CN" w:bidi="ar"/>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[3]表中的合计数和部分计算数据因小数取舍而产生的误差，均未作机械调整。为保证数据精确度，</w:t>
      </w:r>
      <w:r>
        <w:rPr>
          <w:rFonts w:hint="eastAsia" w:cs="仿宋_GB2312"/>
          <w:i w:val="0"/>
          <w:caps w:val="0"/>
          <w:color w:val="0C0C0C"/>
          <w:spacing w:val="0"/>
          <w:kern w:val="0"/>
          <w:sz w:val="28"/>
          <w:szCs w:val="28"/>
          <w:highlight w:val="none"/>
          <w:lang w:val="en-US" w:eastAsia="zh-CN" w:bidi="ar"/>
        </w:rPr>
        <w:t>部分</w:t>
      </w:r>
      <w:r>
        <w:rPr>
          <w:rFonts w:hint="eastAsia" w:ascii="Times New Roman" w:hAnsi="Times New Roman" w:eastAsia="方正仿宋_GBK" w:cs="仿宋_GB2312"/>
          <w:i w:val="0"/>
          <w:caps w:val="0"/>
          <w:color w:val="0C0C0C"/>
          <w:spacing w:val="0"/>
          <w:kern w:val="0"/>
          <w:sz w:val="28"/>
          <w:szCs w:val="28"/>
          <w:highlight w:val="none"/>
          <w:lang w:val="en-US" w:eastAsia="zh-CN" w:bidi="ar"/>
        </w:rPr>
        <w:t>数据保留</w:t>
      </w:r>
      <w:r>
        <w:rPr>
          <w:rFonts w:hint="eastAsia" w:cs="仿宋_GB2312"/>
          <w:i w:val="0"/>
          <w:caps w:val="0"/>
          <w:color w:val="0C0C0C"/>
          <w:spacing w:val="0"/>
          <w:kern w:val="0"/>
          <w:sz w:val="28"/>
          <w:szCs w:val="28"/>
          <w:highlight w:val="none"/>
          <w:lang w:val="en-US" w:eastAsia="zh-CN" w:bidi="ar"/>
        </w:rPr>
        <w:t>1</w:t>
      </w:r>
      <w:r>
        <w:rPr>
          <w:rFonts w:hint="eastAsia" w:ascii="Times New Roman" w:hAnsi="Times New Roman" w:eastAsia="方正仿宋_GBK" w:cs="仿宋_GB2312"/>
          <w:i w:val="0"/>
          <w:caps w:val="0"/>
          <w:color w:val="0C0C0C"/>
          <w:spacing w:val="0"/>
          <w:kern w:val="0"/>
          <w:sz w:val="28"/>
          <w:szCs w:val="28"/>
          <w:highlight w:val="none"/>
          <w:lang w:val="en-US" w:eastAsia="zh-CN" w:bidi="ar"/>
        </w:rPr>
        <w:t>位小数。</w:t>
      </w:r>
    </w:p>
    <w:p>
      <w:pPr>
        <w:pStyle w:val="5"/>
        <w:keepNext w:val="0"/>
        <w:keepLines w:val="0"/>
        <w:pageBreakBefore w:val="0"/>
        <w:kinsoku/>
        <w:wordWrap/>
        <w:topLinePunct w:val="0"/>
        <w:autoSpaceDE/>
        <w:autoSpaceDN/>
        <w:bidi w:val="0"/>
        <w:spacing w:line="600" w:lineRule="exact"/>
        <w:ind w:left="0" w:leftChars="0" w:firstLine="0" w:firstLineChars="0"/>
        <w:rPr>
          <w:rFonts w:hint="eastAsia" w:ascii="Times New Roman" w:hAnsi="Times New Roman"/>
          <w:color w:val="0C0C0C"/>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Times New Roman" w:hAnsi="Times New Roman" w:eastAsia="方正小标宋_GBK" w:cs="Times New Roman"/>
          <w:bCs/>
          <w:color w:val="0C0C0C"/>
          <w:kern w:val="0"/>
          <w:sz w:val="44"/>
          <w:szCs w:val="44"/>
          <w:shd w:val="clear" w:color="auto" w:fill="FFFFFF"/>
          <w:lang w:val="en-US" w:eastAsia="zh-CN" w:bidi="ar"/>
        </w:rPr>
      </w:pPr>
      <w:r>
        <w:rPr>
          <w:rFonts w:hint="eastAsia" w:ascii="Times New Roman" w:hAnsi="Times New Roman" w:eastAsia="方正小标宋_GBK" w:cs="Times New Roman"/>
          <w:bCs/>
          <w:color w:val="0C0C0C"/>
          <w:kern w:val="0"/>
          <w:sz w:val="44"/>
          <w:szCs w:val="44"/>
          <w:shd w:val="clear" w:color="auto" w:fill="FFFFFF"/>
          <w:lang w:val="en-US" w:eastAsia="zh-CN" w:bidi="ar"/>
        </w:rPr>
        <w:br w:type="page"/>
      </w:r>
      <w:r>
        <w:rPr>
          <w:rFonts w:hint="eastAsia" w:eastAsia="方正小标宋_GBK" w:cs="Times New Roman"/>
          <w:bCs/>
          <w:color w:val="0C0C0C"/>
          <w:kern w:val="0"/>
          <w:sz w:val="44"/>
          <w:szCs w:val="44"/>
          <w:shd w:val="clear" w:color="auto" w:fill="FFFFFF"/>
          <w:lang w:val="en-US" w:eastAsia="zh-CN" w:bidi="ar"/>
        </w:rPr>
        <w:t>资阳区</w:t>
      </w:r>
      <w:r>
        <w:rPr>
          <w:rFonts w:hint="eastAsia" w:ascii="Times New Roman" w:hAnsi="Times New Roman" w:eastAsia="方正小标宋_GBK" w:cs="Times New Roman"/>
          <w:bCs/>
          <w:color w:val="0C0C0C"/>
          <w:kern w:val="0"/>
          <w:sz w:val="44"/>
          <w:szCs w:val="44"/>
          <w:shd w:val="clear" w:color="auto" w:fill="FFFFFF"/>
          <w:lang w:val="en-US" w:eastAsia="zh-CN" w:bidi="ar"/>
        </w:rPr>
        <w:t>第五次全国经济普查公报（第六号）</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Times New Roman" w:hAnsi="Times New Roman" w:eastAsia="方正小标宋_GBK" w:cs="Times New Roman"/>
          <w:bCs/>
          <w:color w:val="0C0C0C"/>
          <w:kern w:val="0"/>
          <w:sz w:val="36"/>
          <w:szCs w:val="36"/>
          <w:shd w:val="clear" w:color="auto" w:fill="FFFFFF"/>
          <w:lang w:val="en-US" w:eastAsia="zh-CN" w:bidi="ar"/>
        </w:rPr>
      </w:pPr>
      <w:r>
        <w:rPr>
          <w:rFonts w:hint="eastAsia" w:ascii="Times New Roman" w:hAnsi="Times New Roman" w:eastAsia="方正小标宋_GBK" w:cs="Times New Roman"/>
          <w:bCs/>
          <w:color w:val="0C0C0C"/>
          <w:kern w:val="0"/>
          <w:sz w:val="36"/>
          <w:szCs w:val="36"/>
          <w:shd w:val="clear" w:color="auto" w:fill="FFFFFF"/>
          <w:lang w:val="en-US" w:eastAsia="zh-CN" w:bidi="ar"/>
        </w:rPr>
        <w:t>——部分新兴产业发展情况</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leftChars="0" w:firstLine="0" w:firstLineChars="0"/>
        <w:jc w:val="center"/>
        <w:textAlignment w:val="auto"/>
        <w:rPr>
          <w:rFonts w:hint="eastAsia" w:ascii="Times New Roman" w:hAnsi="Times New Roman" w:eastAsia="方正楷体_GBK" w:cs="方正楷体_GBK"/>
          <w:color w:val="0C0C0C"/>
          <w:kern w:val="2"/>
          <w:sz w:val="32"/>
          <w:szCs w:val="32"/>
          <w:lang w:val="en-US" w:eastAsia="zh-CN" w:bidi="ar-SA"/>
        </w:rPr>
      </w:pPr>
      <w:r>
        <w:rPr>
          <w:rFonts w:hint="eastAsia" w:eastAsia="方正楷体_GBK" w:cs="方正楷体_GBK"/>
          <w:color w:val="0C0C0C"/>
          <w:kern w:val="2"/>
          <w:sz w:val="32"/>
          <w:szCs w:val="32"/>
          <w:lang w:val="en-US" w:eastAsia="zh-CN" w:bidi="ar-SA"/>
        </w:rPr>
        <w:t>资阳区</w:t>
      </w:r>
      <w:r>
        <w:rPr>
          <w:rFonts w:hint="eastAsia" w:ascii="Times New Roman" w:hAnsi="Times New Roman" w:eastAsia="方正楷体_GBK" w:cs="方正楷体_GBK"/>
          <w:color w:val="0C0C0C"/>
          <w:kern w:val="2"/>
          <w:sz w:val="32"/>
          <w:szCs w:val="32"/>
          <w:lang w:val="en-US" w:eastAsia="zh-CN" w:bidi="ar-SA"/>
        </w:rPr>
        <w:t>统计局</w:t>
      </w:r>
    </w:p>
    <w:p>
      <w:pPr>
        <w:keepNext w:val="0"/>
        <w:keepLines w:val="0"/>
        <w:pageBreakBefore w:val="0"/>
        <w:widowControl w:val="0"/>
        <w:kinsoku/>
        <w:wordWrap/>
        <w:overflowPunct/>
        <w:topLinePunct w:val="0"/>
        <w:autoSpaceDE/>
        <w:autoSpaceDN/>
        <w:bidi w:val="0"/>
        <w:adjustRightInd w:val="0"/>
        <w:snapToGrid w:val="0"/>
        <w:spacing w:afterAutospacing="0" w:line="500" w:lineRule="exact"/>
        <w:ind w:left="0" w:leftChars="0" w:firstLine="0" w:firstLineChars="0"/>
        <w:jc w:val="center"/>
        <w:textAlignment w:val="auto"/>
        <w:rPr>
          <w:rFonts w:hint="eastAsia" w:ascii="Times New Roman" w:hAnsi="Times New Roman" w:eastAsia="方正楷体_GBK" w:cs="方正楷体_GBK"/>
          <w:color w:val="0C0C0C"/>
          <w:kern w:val="2"/>
          <w:sz w:val="32"/>
          <w:szCs w:val="32"/>
          <w:lang w:val="en-US" w:eastAsia="zh-CN" w:bidi="ar-SA"/>
        </w:rPr>
      </w:pPr>
      <w:r>
        <w:rPr>
          <w:rFonts w:hint="eastAsia" w:eastAsia="方正楷体_GBK" w:cs="方正楷体_GBK"/>
          <w:color w:val="0C0C0C"/>
          <w:kern w:val="2"/>
          <w:sz w:val="32"/>
          <w:szCs w:val="32"/>
          <w:lang w:val="en-US" w:eastAsia="zh-CN" w:bidi="ar-SA"/>
        </w:rPr>
        <w:t>益阳市资阳区</w:t>
      </w:r>
      <w:r>
        <w:rPr>
          <w:rFonts w:hint="eastAsia" w:ascii="Times New Roman" w:hAnsi="Times New Roman" w:eastAsia="方正楷体_GBK" w:cs="方正楷体_GBK"/>
          <w:color w:val="0C0C0C"/>
          <w:kern w:val="2"/>
          <w:sz w:val="32"/>
          <w:szCs w:val="32"/>
          <w:lang w:val="en-US" w:eastAsia="zh-CN" w:bidi="ar-SA"/>
        </w:rPr>
        <w:t>第五次全国经济普查领导小组办公室</w:t>
      </w:r>
    </w:p>
    <w:p>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baseline"/>
        <w:rPr>
          <w:rFonts w:hint="default" w:ascii="Times New Roman" w:hAnsi="Times New Roman" w:cs="Times New Roman"/>
          <w:color w:val="0C0C0C"/>
          <w:sz w:val="32"/>
          <w:szCs w:val="32"/>
          <w:lang w:val="en-US" w:eastAsia="zh-CN"/>
        </w:rPr>
      </w:pPr>
      <w:r>
        <w:rPr>
          <w:rFonts w:hint="eastAsia" w:ascii="Times New Roman" w:hAnsi="Times New Roman" w:eastAsia="方正楷体_GBK" w:cs="Times New Roman"/>
          <w:color w:val="0C0C0C"/>
          <w:kern w:val="2"/>
          <w:sz w:val="32"/>
          <w:szCs w:val="32"/>
          <w:lang w:val="en-US" w:eastAsia="zh-CN" w:bidi="ar-SA"/>
        </w:rPr>
        <w:t>（</w:t>
      </w:r>
      <w:r>
        <w:rPr>
          <w:rFonts w:hint="default" w:ascii="Times New Roman" w:hAnsi="Times New Roman" w:eastAsia="方正楷体_GBK" w:cs="Times New Roman"/>
          <w:color w:val="0C0C0C"/>
          <w:kern w:val="2"/>
          <w:sz w:val="32"/>
          <w:szCs w:val="32"/>
          <w:lang w:val="en-US" w:eastAsia="zh-CN" w:bidi="ar-SA"/>
        </w:rPr>
        <w:t>202</w:t>
      </w:r>
      <w:r>
        <w:rPr>
          <w:rFonts w:hint="eastAsia" w:eastAsia="方正楷体_GBK" w:cs="Times New Roman"/>
          <w:color w:val="0C0C0C"/>
          <w:kern w:val="2"/>
          <w:sz w:val="32"/>
          <w:szCs w:val="32"/>
          <w:lang w:val="en-US" w:eastAsia="zh-CN" w:bidi="ar-SA"/>
        </w:rPr>
        <w:t>5</w:t>
      </w:r>
      <w:r>
        <w:rPr>
          <w:rFonts w:hint="default" w:ascii="Times New Roman" w:hAnsi="Times New Roman" w:eastAsia="方正楷体_GBK" w:cs="Times New Roman"/>
          <w:color w:val="0C0C0C"/>
          <w:kern w:val="2"/>
          <w:sz w:val="32"/>
          <w:szCs w:val="32"/>
          <w:lang w:val="en-US" w:eastAsia="zh-CN" w:bidi="ar-SA"/>
        </w:rPr>
        <w:t>年</w:t>
      </w:r>
      <w:r>
        <w:rPr>
          <w:rFonts w:hint="eastAsia" w:ascii="Times New Roman" w:hAnsi="Times New Roman" w:eastAsia="方正楷体_GBK" w:cs="Times New Roman"/>
          <w:color w:val="0C0C0C"/>
          <w:kern w:val="2"/>
          <w:sz w:val="32"/>
          <w:szCs w:val="32"/>
          <w:lang w:val="en-US" w:eastAsia="zh-CN" w:bidi="ar-SA"/>
        </w:rPr>
        <w:t xml:space="preserve"> </w:t>
      </w:r>
      <w:r>
        <w:rPr>
          <w:rFonts w:hint="eastAsia" w:eastAsia="方正楷体_GBK" w:cs="Times New Roman"/>
          <w:color w:val="0C0C0C"/>
          <w:kern w:val="2"/>
          <w:sz w:val="32"/>
          <w:szCs w:val="32"/>
          <w:lang w:val="en-US" w:eastAsia="zh-CN" w:bidi="ar-SA"/>
        </w:rPr>
        <w:t>7</w:t>
      </w:r>
      <w:r>
        <w:rPr>
          <w:rFonts w:hint="eastAsia" w:ascii="Times New Roman" w:hAnsi="Times New Roman" w:eastAsia="方正楷体_GBK" w:cs="Times New Roman"/>
          <w:color w:val="0C0C0C"/>
          <w:kern w:val="2"/>
          <w:sz w:val="32"/>
          <w:szCs w:val="32"/>
          <w:lang w:val="en-US" w:eastAsia="zh-CN" w:bidi="ar-SA"/>
        </w:rPr>
        <w:t xml:space="preserve"> </w:t>
      </w:r>
      <w:r>
        <w:rPr>
          <w:rFonts w:hint="default" w:ascii="Times New Roman" w:hAnsi="Times New Roman" w:eastAsia="方正楷体_GBK" w:cs="Times New Roman"/>
          <w:color w:val="0C0C0C"/>
          <w:kern w:val="2"/>
          <w:sz w:val="32"/>
          <w:szCs w:val="32"/>
          <w:lang w:val="en-US" w:eastAsia="zh-CN" w:bidi="ar-SA"/>
        </w:rPr>
        <w:t>月</w:t>
      </w:r>
      <w:r>
        <w:rPr>
          <w:rFonts w:hint="eastAsia" w:ascii="Times New Roman" w:hAnsi="Times New Roman" w:eastAsia="方正楷体_GBK" w:cs="Times New Roman"/>
          <w:color w:val="0C0C0C"/>
          <w:kern w:val="2"/>
          <w:sz w:val="32"/>
          <w:szCs w:val="32"/>
          <w:lang w:val="en-US" w:eastAsia="zh-CN" w:bidi="ar-SA"/>
        </w:rPr>
        <w:t xml:space="preserve"> </w:t>
      </w:r>
      <w:r>
        <w:rPr>
          <w:rFonts w:hint="eastAsia" w:eastAsia="方正楷体_GBK" w:cs="Times New Roman"/>
          <w:color w:val="0C0C0C"/>
          <w:kern w:val="2"/>
          <w:sz w:val="32"/>
          <w:szCs w:val="32"/>
          <w:lang w:val="en-US" w:eastAsia="zh-CN" w:bidi="ar-SA"/>
        </w:rPr>
        <w:t>7</w:t>
      </w:r>
      <w:r>
        <w:rPr>
          <w:rFonts w:hint="eastAsia" w:ascii="Times New Roman" w:hAnsi="Times New Roman" w:eastAsia="方正楷体_GBK" w:cs="Times New Roman"/>
          <w:color w:val="0C0C0C"/>
          <w:kern w:val="2"/>
          <w:sz w:val="32"/>
          <w:szCs w:val="32"/>
          <w:lang w:val="en-US" w:eastAsia="zh-CN" w:bidi="ar-SA"/>
        </w:rPr>
        <w:t xml:space="preserve"> </w:t>
      </w:r>
      <w:r>
        <w:rPr>
          <w:rFonts w:hint="default" w:ascii="Times New Roman" w:hAnsi="Times New Roman" w:eastAsia="方正楷体_GBK" w:cs="Times New Roman"/>
          <w:color w:val="0C0C0C"/>
          <w:kern w:val="2"/>
          <w:sz w:val="32"/>
          <w:szCs w:val="32"/>
          <w:lang w:val="en-US" w:eastAsia="zh-CN" w:bidi="ar-SA"/>
        </w:rPr>
        <w:t>日</w:t>
      </w:r>
      <w:r>
        <w:rPr>
          <w:rFonts w:hint="eastAsia" w:ascii="Times New Roman" w:hAnsi="Times New Roman" w:eastAsia="方正楷体_GBK" w:cs="Times New Roman"/>
          <w:color w:val="0C0C0C"/>
          <w:kern w:val="2"/>
          <w:sz w:val="32"/>
          <w:szCs w:val="32"/>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0" w:firstLineChars="0"/>
        <w:jc w:val="both"/>
        <w:textAlignment w:val="auto"/>
        <w:rPr>
          <w:rFonts w:hint="eastAsia" w:ascii="Times New Roman" w:hAnsi="Times New Roman" w:cs="Times New Roman"/>
          <w:color w:val="0C0C0C"/>
          <w:kern w:val="2"/>
          <w:sz w:val="36"/>
          <w:szCs w:val="36"/>
          <w:u w:val="none"/>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0" w:firstLineChars="0"/>
        <w:jc w:val="both"/>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cs="Times New Roman"/>
          <w:color w:val="0C0C0C"/>
          <w:spacing w:val="-6"/>
          <w:kern w:val="2"/>
          <w:sz w:val="32"/>
          <w:szCs w:val="32"/>
          <w:u w:val="none"/>
          <w:lang w:val="en-US" w:eastAsia="zh-CN" w:bidi="ar-SA"/>
        </w:rPr>
        <w:t xml:space="preserve">    </w:t>
      </w:r>
      <w:r>
        <w:rPr>
          <w:rFonts w:hint="eastAsia" w:ascii="Times New Roman" w:hAnsi="Times New Roman" w:eastAsia="方正仿宋_GBK" w:cs="Times New Roman"/>
          <w:color w:val="0C0C0C"/>
          <w:spacing w:val="-6"/>
          <w:kern w:val="2"/>
          <w:sz w:val="32"/>
          <w:szCs w:val="32"/>
          <w:u w:val="none"/>
          <w:lang w:val="en-US" w:eastAsia="zh-CN" w:bidi="ar-SA"/>
        </w:rPr>
        <w:t>根据</w:t>
      </w:r>
      <w:r>
        <w:rPr>
          <w:rFonts w:hint="eastAsia" w:cs="Times New Roman"/>
          <w:color w:val="0C0C0C"/>
          <w:spacing w:val="-6"/>
          <w:kern w:val="2"/>
          <w:sz w:val="32"/>
          <w:szCs w:val="32"/>
          <w:u w:val="none"/>
          <w:lang w:val="en-US" w:eastAsia="zh-CN" w:bidi="ar-SA"/>
        </w:rPr>
        <w:t>资阳区</w:t>
      </w:r>
      <w:r>
        <w:rPr>
          <w:rFonts w:hint="eastAsia" w:ascii="Times New Roman" w:hAnsi="Times New Roman" w:eastAsia="方正仿宋_GBK" w:cs="Times New Roman"/>
          <w:color w:val="0C0C0C"/>
          <w:spacing w:val="-6"/>
          <w:kern w:val="2"/>
          <w:sz w:val="32"/>
          <w:szCs w:val="32"/>
          <w:u w:val="none"/>
          <w:lang w:val="en-US" w:eastAsia="zh-CN" w:bidi="ar-SA"/>
        </w:rPr>
        <w:t>第五次全国经济普查结果，现将我</w:t>
      </w:r>
      <w:r>
        <w:rPr>
          <w:rFonts w:hint="eastAsia" w:cs="Times New Roman"/>
          <w:color w:val="0C0C0C"/>
          <w:spacing w:val="-6"/>
          <w:kern w:val="2"/>
          <w:sz w:val="32"/>
          <w:szCs w:val="32"/>
          <w:u w:val="none"/>
          <w:lang w:val="en-US" w:eastAsia="zh-CN" w:bidi="ar-SA"/>
        </w:rPr>
        <w:t>区</w:t>
      </w:r>
      <w:r>
        <w:rPr>
          <w:rFonts w:hint="eastAsia" w:ascii="Times New Roman" w:hAnsi="Times New Roman" w:eastAsia="方正仿宋_GBK" w:cs="Times New Roman"/>
          <w:color w:val="0C0C0C"/>
          <w:spacing w:val="-6"/>
          <w:kern w:val="2"/>
          <w:sz w:val="32"/>
          <w:szCs w:val="32"/>
          <w:u w:val="none"/>
          <w:lang w:val="en-US" w:eastAsia="zh-CN" w:bidi="ar-SA"/>
        </w:rPr>
        <w:t>第二产业和第三产业中战略性新兴产业、高技术产业、数字经济核心产业等新兴产业的主要数据公布如下：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Times New Roman" w:hAnsi="Times New Roman" w:eastAsia="方正仿宋_GBK" w:cs="仿宋_GB2312"/>
          <w:i w:val="0"/>
          <w:caps w:val="0"/>
          <w:color w:val="0C0C0C"/>
          <w:spacing w:val="0"/>
          <w:sz w:val="32"/>
          <w:szCs w:val="32"/>
          <w:highlight w:val="none"/>
        </w:rPr>
      </w:pPr>
      <w:r>
        <w:rPr>
          <w:rFonts w:hint="eastAsia" w:ascii="Times New Roman" w:hAnsi="Times New Roman" w:eastAsia="黑体" w:cs="黑体"/>
          <w:b w:val="0"/>
          <w:bCs/>
          <w:i w:val="0"/>
          <w:caps w:val="0"/>
          <w:color w:val="0C0C0C"/>
          <w:spacing w:val="0"/>
          <w:kern w:val="0"/>
          <w:sz w:val="32"/>
          <w:szCs w:val="32"/>
          <w:highlight w:val="none"/>
          <w:lang w:val="en-US" w:eastAsia="zh-CN" w:bidi="ar"/>
        </w:rPr>
        <w:t>一、战略性新兴产业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Times New Roman" w:hAnsi="Times New Roman" w:eastAsia="楷体_GB2312" w:cs="楷体_GB2312"/>
          <w:i w:val="0"/>
          <w:caps w:val="0"/>
          <w:color w:val="0C0C0C"/>
          <w:spacing w:val="0"/>
          <w:kern w:val="0"/>
          <w:sz w:val="32"/>
          <w:szCs w:val="32"/>
          <w:highlight w:val="none"/>
          <w:lang w:val="en-US" w:eastAsia="zh-CN"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 xml:space="preserve">    （一）工业战略性新兴产业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cs="Times New Roman"/>
          <w:color w:val="0C0C0C"/>
          <w:spacing w:val="-6"/>
          <w:kern w:val="2"/>
          <w:sz w:val="32"/>
          <w:szCs w:val="32"/>
          <w:highlight w:val="none"/>
          <w:u w:val="none"/>
          <w:lang w:val="en-US" w:eastAsia="zh-CN" w:bidi="ar-SA"/>
        </w:rPr>
      </w:pPr>
      <w:r>
        <w:rPr>
          <w:rFonts w:hint="eastAsia" w:ascii="Times New Roman" w:hAnsi="Times New Roman" w:eastAsia="方正仿宋_GBK" w:cs="Times New Roman"/>
          <w:color w:val="0C0C0C"/>
          <w:spacing w:val="-6"/>
          <w:kern w:val="2"/>
          <w:sz w:val="32"/>
          <w:szCs w:val="32"/>
          <w:highlight w:val="none"/>
          <w:u w:val="none"/>
          <w:lang w:val="en-US" w:eastAsia="zh-CN" w:bidi="ar-SA"/>
        </w:rPr>
        <w:t>2023年末，全</w:t>
      </w:r>
      <w:r>
        <w:rPr>
          <w:rFonts w:hint="eastAsia" w:cs="Times New Roman"/>
          <w:color w:val="0C0C0C"/>
          <w:spacing w:val="-6"/>
          <w:kern w:val="2"/>
          <w:sz w:val="32"/>
          <w:szCs w:val="32"/>
          <w:highlight w:val="none"/>
          <w:u w:val="none"/>
          <w:lang w:val="en-US" w:eastAsia="zh-CN" w:bidi="ar-SA"/>
        </w:rPr>
        <w:t>区</w:t>
      </w:r>
      <w:r>
        <w:rPr>
          <w:rFonts w:hint="eastAsia" w:ascii="Times New Roman" w:hAnsi="Times New Roman" w:eastAsia="方正仿宋_GBK" w:cs="Times New Roman"/>
          <w:color w:val="0C0C0C"/>
          <w:spacing w:val="-6"/>
          <w:kern w:val="2"/>
          <w:sz w:val="32"/>
          <w:szCs w:val="32"/>
          <w:highlight w:val="none"/>
          <w:u w:val="none"/>
          <w:lang w:val="en-US" w:eastAsia="zh-CN" w:bidi="ar-SA"/>
        </w:rPr>
        <w:t>从事战略性新兴产业生产的规模以上工业企业法人单位</w:t>
      </w:r>
      <w:r>
        <w:rPr>
          <w:rFonts w:hint="eastAsia" w:eastAsia="仿宋" w:cs="Times New Roman"/>
          <w:color w:val="0C0C0C"/>
          <w:sz w:val="32"/>
          <w:szCs w:val="32"/>
          <w:u w:val="none"/>
          <w:vertAlign w:val="superscript"/>
          <w:lang w:val="en-US" w:eastAsia="zh-CN"/>
        </w:rPr>
        <w:t>[1]</w:t>
      </w:r>
      <w:r>
        <w:rPr>
          <w:rFonts w:hint="default" w:ascii="Times New Roman" w:hAnsi="Times New Roman" w:eastAsia="仿宋" w:cs="Times New Roman"/>
          <w:color w:val="0C0C0C"/>
          <w:sz w:val="32"/>
          <w:szCs w:val="32"/>
          <w:u w:val="none"/>
          <w:lang w:val="en-US" w:eastAsia="zh-CN"/>
        </w:rPr>
        <w:t>49</w:t>
      </w:r>
      <w:r>
        <w:rPr>
          <w:rFonts w:hint="default" w:ascii="Times New Roman" w:hAnsi="Times New Roman" w:eastAsia="仿宋" w:cs="Times New Roman"/>
          <w:color w:val="0C0C0C"/>
          <w:sz w:val="32"/>
          <w:szCs w:val="32"/>
          <w:u w:val="none"/>
          <w:lang w:val="en" w:eastAsia="zh-CN"/>
        </w:rPr>
        <w:t>个</w:t>
      </w:r>
      <w:r>
        <w:rPr>
          <w:rFonts w:hint="eastAsia" w:eastAsia="仿宋" w:cs="Times New Roman"/>
          <w:color w:val="0C0C0C"/>
          <w:sz w:val="32"/>
          <w:szCs w:val="32"/>
          <w:u w:val="none"/>
          <w:vertAlign w:val="superscript"/>
          <w:lang w:val="en-US" w:eastAsia="zh-CN"/>
        </w:rPr>
        <w:t>[2]</w:t>
      </w:r>
      <w:r>
        <w:rPr>
          <w:rFonts w:hint="eastAsia" w:ascii="Times New Roman" w:hAnsi="Times New Roman" w:eastAsia="方正仿宋_GBK" w:cs="Times New Roman"/>
          <w:color w:val="0C0C0C"/>
          <w:spacing w:val="-6"/>
          <w:kern w:val="2"/>
          <w:sz w:val="32"/>
          <w:szCs w:val="32"/>
          <w:highlight w:val="none"/>
          <w:u w:val="none"/>
          <w:lang w:val="en-US" w:eastAsia="zh-CN" w:bidi="ar-SA"/>
        </w:rPr>
        <w:t>，占规模以上工业企业法人单位的</w:t>
      </w:r>
      <w:r>
        <w:rPr>
          <w:rFonts w:hint="eastAsia" w:cs="Times New Roman"/>
          <w:color w:val="0C0C0C"/>
          <w:spacing w:val="-6"/>
          <w:kern w:val="2"/>
          <w:sz w:val="32"/>
          <w:szCs w:val="32"/>
          <w:highlight w:val="none"/>
          <w:u w:val="none"/>
          <w:lang w:val="en-US" w:eastAsia="zh-CN" w:bidi="ar-SA"/>
        </w:rPr>
        <w:t>25.1</w:t>
      </w:r>
      <w:r>
        <w:rPr>
          <w:rFonts w:hint="eastAsia" w:ascii="Times New Roman" w:hAnsi="Times New Roman" w:eastAsia="方正仿宋_GBK" w:cs="Times New Roman"/>
          <w:color w:val="0C0C0C"/>
          <w:spacing w:val="-6"/>
          <w:kern w:val="2"/>
          <w:sz w:val="32"/>
          <w:szCs w:val="32"/>
          <w:highlight w:val="none"/>
          <w:u w:val="none"/>
          <w:lang w:val="en-US" w:eastAsia="zh-CN" w:bidi="ar-SA"/>
        </w:rPr>
        <w:t>%。其中，新一代信息技术产业</w:t>
      </w:r>
      <w:r>
        <w:rPr>
          <w:rFonts w:hint="eastAsia" w:cs="Times New Roman"/>
          <w:color w:val="0C0C0C"/>
          <w:spacing w:val="-6"/>
          <w:kern w:val="2"/>
          <w:sz w:val="32"/>
          <w:szCs w:val="32"/>
          <w:highlight w:val="none"/>
          <w:u w:val="none"/>
          <w:lang w:val="en-US" w:eastAsia="zh-CN" w:bidi="ar-SA"/>
        </w:rPr>
        <w:t>24</w:t>
      </w:r>
      <w:r>
        <w:rPr>
          <w:rFonts w:hint="eastAsia" w:ascii="Times New Roman" w:hAnsi="Times New Roman" w:eastAsia="方正仿宋_GBK" w:cs="Times New Roman"/>
          <w:color w:val="0C0C0C"/>
          <w:spacing w:val="-6"/>
          <w:kern w:val="2"/>
          <w:sz w:val="32"/>
          <w:szCs w:val="32"/>
          <w:highlight w:val="none"/>
          <w:u w:val="none"/>
          <w:lang w:val="en" w:eastAsia="zh-CN" w:bidi="ar-SA"/>
        </w:rPr>
        <w:t>个</w:t>
      </w:r>
      <w:r>
        <w:rPr>
          <w:rFonts w:hint="eastAsia" w:ascii="Times New Roman" w:hAnsi="Times New Roman" w:eastAsia="方正仿宋_GBK" w:cs="Times New Roman"/>
          <w:color w:val="0C0C0C"/>
          <w:spacing w:val="-6"/>
          <w:kern w:val="2"/>
          <w:sz w:val="32"/>
          <w:szCs w:val="32"/>
          <w:highlight w:val="none"/>
          <w:u w:val="none"/>
          <w:lang w:val="en-US" w:eastAsia="zh-CN" w:bidi="ar-SA"/>
        </w:rPr>
        <w:t>，占工业战略性新兴产业企业法人单位的</w:t>
      </w:r>
      <w:r>
        <w:rPr>
          <w:rFonts w:hint="eastAsia" w:cs="Times New Roman"/>
          <w:color w:val="0C0C0C"/>
          <w:spacing w:val="-6"/>
          <w:kern w:val="2"/>
          <w:sz w:val="32"/>
          <w:szCs w:val="32"/>
          <w:highlight w:val="none"/>
          <w:u w:val="none"/>
          <w:lang w:val="en-US" w:eastAsia="zh-CN" w:bidi="ar-SA"/>
        </w:rPr>
        <w:t>49</w:t>
      </w:r>
      <w:r>
        <w:rPr>
          <w:rFonts w:hint="eastAsia" w:ascii="Times New Roman" w:hAnsi="Times New Roman" w:eastAsia="方正仿宋_GBK" w:cs="Times New Roman"/>
          <w:color w:val="0C0C0C"/>
          <w:spacing w:val="-6"/>
          <w:kern w:val="2"/>
          <w:sz w:val="32"/>
          <w:szCs w:val="32"/>
          <w:highlight w:val="none"/>
          <w:u w:val="none"/>
          <w:lang w:val="en-US" w:eastAsia="zh-CN" w:bidi="ar-SA"/>
        </w:rPr>
        <w:t>%；高端装备制造业</w:t>
      </w:r>
      <w:r>
        <w:rPr>
          <w:rFonts w:hint="eastAsia" w:cs="Times New Roman"/>
          <w:color w:val="0C0C0C"/>
          <w:spacing w:val="-6"/>
          <w:kern w:val="2"/>
          <w:sz w:val="32"/>
          <w:szCs w:val="32"/>
          <w:highlight w:val="none"/>
          <w:u w:val="none"/>
          <w:lang w:val="en-US" w:eastAsia="zh-CN" w:bidi="ar-SA"/>
        </w:rPr>
        <w:t>9</w:t>
      </w:r>
      <w:r>
        <w:rPr>
          <w:rFonts w:hint="eastAsia" w:ascii="Times New Roman" w:hAnsi="Times New Roman" w:eastAsia="方正仿宋_GBK" w:cs="Times New Roman"/>
          <w:color w:val="0C0C0C"/>
          <w:spacing w:val="-6"/>
          <w:kern w:val="2"/>
          <w:sz w:val="32"/>
          <w:szCs w:val="32"/>
          <w:highlight w:val="none"/>
          <w:u w:val="none"/>
          <w:lang w:val="en" w:eastAsia="zh-CN" w:bidi="ar-SA"/>
        </w:rPr>
        <w:t>个</w:t>
      </w:r>
      <w:r>
        <w:rPr>
          <w:rFonts w:hint="eastAsia" w:ascii="Times New Roman" w:hAnsi="Times New Roman" w:eastAsia="方正仿宋_GBK" w:cs="Times New Roman"/>
          <w:color w:val="0C0C0C"/>
          <w:spacing w:val="-6"/>
          <w:kern w:val="2"/>
          <w:sz w:val="32"/>
          <w:szCs w:val="32"/>
          <w:highlight w:val="none"/>
          <w:u w:val="none"/>
          <w:lang w:val="en-US" w:eastAsia="zh-CN" w:bidi="ar-SA"/>
        </w:rPr>
        <w:t>，占</w:t>
      </w:r>
      <w:r>
        <w:rPr>
          <w:rFonts w:hint="eastAsia" w:cs="Times New Roman"/>
          <w:color w:val="0C0C0C"/>
          <w:spacing w:val="-6"/>
          <w:kern w:val="2"/>
          <w:sz w:val="32"/>
          <w:szCs w:val="32"/>
          <w:highlight w:val="none"/>
          <w:u w:val="none"/>
          <w:lang w:val="en-US" w:eastAsia="zh-CN" w:bidi="ar-SA"/>
        </w:rPr>
        <w:t>18.4</w:t>
      </w:r>
      <w:r>
        <w:rPr>
          <w:rFonts w:hint="eastAsia" w:ascii="Times New Roman" w:hAnsi="Times New Roman" w:eastAsia="方正仿宋_GBK" w:cs="Times New Roman"/>
          <w:color w:val="0C0C0C"/>
          <w:spacing w:val="-6"/>
          <w:kern w:val="2"/>
          <w:sz w:val="32"/>
          <w:szCs w:val="32"/>
          <w:highlight w:val="none"/>
          <w:u w:val="none"/>
          <w:lang w:val="en-US" w:eastAsia="zh-CN" w:bidi="ar-SA"/>
        </w:rPr>
        <w:t>%；新材料产业</w:t>
      </w:r>
      <w:r>
        <w:rPr>
          <w:rFonts w:hint="eastAsia" w:cs="Times New Roman"/>
          <w:color w:val="0C0C0C"/>
          <w:spacing w:val="-6"/>
          <w:kern w:val="2"/>
          <w:sz w:val="32"/>
          <w:szCs w:val="32"/>
          <w:highlight w:val="none"/>
          <w:u w:val="none"/>
          <w:lang w:val="en-US" w:eastAsia="zh-CN" w:bidi="ar-SA"/>
        </w:rPr>
        <w:t>5</w:t>
      </w:r>
      <w:r>
        <w:rPr>
          <w:rFonts w:hint="eastAsia" w:ascii="Times New Roman" w:hAnsi="Times New Roman" w:eastAsia="方正仿宋_GBK" w:cs="Times New Roman"/>
          <w:color w:val="0C0C0C"/>
          <w:spacing w:val="-6"/>
          <w:kern w:val="2"/>
          <w:sz w:val="32"/>
          <w:szCs w:val="32"/>
          <w:highlight w:val="none"/>
          <w:u w:val="none"/>
          <w:lang w:val="en" w:eastAsia="zh-CN" w:bidi="ar-SA"/>
        </w:rPr>
        <w:t>个</w:t>
      </w:r>
      <w:r>
        <w:rPr>
          <w:rFonts w:hint="eastAsia" w:ascii="Times New Roman" w:hAnsi="Times New Roman" w:eastAsia="方正仿宋_GBK" w:cs="Times New Roman"/>
          <w:color w:val="0C0C0C"/>
          <w:spacing w:val="-6"/>
          <w:kern w:val="2"/>
          <w:sz w:val="32"/>
          <w:szCs w:val="32"/>
          <w:highlight w:val="none"/>
          <w:u w:val="none"/>
          <w:lang w:val="en-US" w:eastAsia="zh-CN" w:bidi="ar-SA"/>
        </w:rPr>
        <w:t>，占</w:t>
      </w:r>
      <w:r>
        <w:rPr>
          <w:rFonts w:hint="eastAsia" w:cs="Times New Roman"/>
          <w:color w:val="0C0C0C"/>
          <w:spacing w:val="-6"/>
          <w:kern w:val="2"/>
          <w:sz w:val="32"/>
          <w:szCs w:val="32"/>
          <w:highlight w:val="none"/>
          <w:u w:val="none"/>
          <w:lang w:val="en-US" w:eastAsia="zh-CN" w:bidi="ar-SA"/>
        </w:rPr>
        <w:t>10.2</w:t>
      </w:r>
      <w:r>
        <w:rPr>
          <w:rFonts w:hint="eastAsia" w:ascii="Times New Roman" w:hAnsi="Times New Roman" w:eastAsia="方正仿宋_GBK" w:cs="Times New Roman"/>
          <w:color w:val="0C0C0C"/>
          <w:spacing w:val="-6"/>
          <w:kern w:val="2"/>
          <w:sz w:val="32"/>
          <w:szCs w:val="32"/>
          <w:highlight w:val="none"/>
          <w:u w:val="none"/>
          <w:lang w:val="en-US" w:eastAsia="zh-CN" w:bidi="ar-SA"/>
        </w:rPr>
        <w:t>%；生物产业</w:t>
      </w:r>
      <w:r>
        <w:rPr>
          <w:rFonts w:hint="eastAsia" w:cs="Times New Roman"/>
          <w:color w:val="0C0C0C"/>
          <w:spacing w:val="-6"/>
          <w:kern w:val="2"/>
          <w:sz w:val="32"/>
          <w:szCs w:val="32"/>
          <w:highlight w:val="none"/>
          <w:u w:val="none"/>
          <w:lang w:val="en-US" w:eastAsia="zh-CN" w:bidi="ar-SA"/>
        </w:rPr>
        <w:t>3</w:t>
      </w:r>
      <w:r>
        <w:rPr>
          <w:rFonts w:hint="eastAsia" w:ascii="Times New Roman" w:hAnsi="Times New Roman" w:eastAsia="方正仿宋_GBK" w:cs="Times New Roman"/>
          <w:color w:val="0C0C0C"/>
          <w:spacing w:val="-6"/>
          <w:kern w:val="2"/>
          <w:sz w:val="32"/>
          <w:szCs w:val="32"/>
          <w:highlight w:val="none"/>
          <w:u w:val="none"/>
          <w:lang w:val="en" w:eastAsia="zh-CN" w:bidi="ar-SA"/>
        </w:rPr>
        <w:t>个</w:t>
      </w:r>
      <w:r>
        <w:rPr>
          <w:rFonts w:hint="eastAsia" w:ascii="Times New Roman" w:hAnsi="Times New Roman" w:eastAsia="方正仿宋_GBK" w:cs="Times New Roman"/>
          <w:color w:val="0C0C0C"/>
          <w:spacing w:val="-6"/>
          <w:kern w:val="2"/>
          <w:sz w:val="32"/>
          <w:szCs w:val="32"/>
          <w:highlight w:val="none"/>
          <w:u w:val="none"/>
          <w:lang w:val="en-US" w:eastAsia="zh-CN" w:bidi="ar-SA"/>
        </w:rPr>
        <w:t>，占</w:t>
      </w:r>
      <w:r>
        <w:rPr>
          <w:rFonts w:hint="eastAsia" w:cs="Times New Roman"/>
          <w:color w:val="0C0C0C"/>
          <w:spacing w:val="-6"/>
          <w:kern w:val="2"/>
          <w:sz w:val="32"/>
          <w:szCs w:val="32"/>
          <w:highlight w:val="none"/>
          <w:u w:val="none"/>
          <w:lang w:val="en-US" w:eastAsia="zh-CN" w:bidi="ar-SA"/>
        </w:rPr>
        <w:t>6.1</w:t>
      </w:r>
      <w:r>
        <w:rPr>
          <w:rFonts w:hint="eastAsia" w:ascii="Times New Roman" w:hAnsi="Times New Roman" w:eastAsia="方正仿宋_GBK" w:cs="Times New Roman"/>
          <w:color w:val="0C0C0C"/>
          <w:spacing w:val="-6"/>
          <w:kern w:val="2"/>
          <w:sz w:val="32"/>
          <w:szCs w:val="32"/>
          <w:highlight w:val="none"/>
          <w:u w:val="none"/>
          <w:lang w:val="en-US" w:eastAsia="zh-CN" w:bidi="ar-SA"/>
        </w:rPr>
        <w:t>%；新能源汽车产业</w:t>
      </w:r>
      <w:r>
        <w:rPr>
          <w:rFonts w:hint="eastAsia" w:cs="Times New Roman"/>
          <w:color w:val="0C0C0C"/>
          <w:spacing w:val="-6"/>
          <w:kern w:val="2"/>
          <w:sz w:val="32"/>
          <w:szCs w:val="32"/>
          <w:highlight w:val="none"/>
          <w:u w:val="none"/>
          <w:lang w:val="en-US" w:eastAsia="zh-CN" w:bidi="ar-SA"/>
        </w:rPr>
        <w:t>1</w:t>
      </w:r>
      <w:r>
        <w:rPr>
          <w:rFonts w:hint="eastAsia" w:ascii="Times New Roman" w:hAnsi="Times New Roman" w:eastAsia="方正仿宋_GBK" w:cs="Times New Roman"/>
          <w:color w:val="0C0C0C"/>
          <w:spacing w:val="-6"/>
          <w:kern w:val="2"/>
          <w:sz w:val="32"/>
          <w:szCs w:val="32"/>
          <w:highlight w:val="none"/>
          <w:u w:val="none"/>
          <w:lang w:val="en" w:eastAsia="zh-CN" w:bidi="ar-SA"/>
        </w:rPr>
        <w:t>个</w:t>
      </w:r>
      <w:r>
        <w:rPr>
          <w:rFonts w:hint="eastAsia" w:ascii="Times New Roman" w:hAnsi="Times New Roman" w:eastAsia="方正仿宋_GBK" w:cs="Times New Roman"/>
          <w:color w:val="0C0C0C"/>
          <w:spacing w:val="-6"/>
          <w:kern w:val="2"/>
          <w:sz w:val="32"/>
          <w:szCs w:val="32"/>
          <w:highlight w:val="none"/>
          <w:u w:val="none"/>
          <w:lang w:val="en-US" w:eastAsia="zh-CN" w:bidi="ar-SA"/>
        </w:rPr>
        <w:t>，占</w:t>
      </w:r>
      <w:r>
        <w:rPr>
          <w:rFonts w:hint="eastAsia" w:cs="Times New Roman"/>
          <w:color w:val="0C0C0C"/>
          <w:spacing w:val="-6"/>
          <w:kern w:val="2"/>
          <w:sz w:val="32"/>
          <w:szCs w:val="32"/>
          <w:highlight w:val="none"/>
          <w:u w:val="none"/>
          <w:lang w:val="en-US" w:eastAsia="zh-CN" w:bidi="ar-SA"/>
        </w:rPr>
        <w:t>2.0</w:t>
      </w:r>
      <w:r>
        <w:rPr>
          <w:rFonts w:hint="eastAsia" w:ascii="Times New Roman" w:hAnsi="Times New Roman" w:eastAsia="方正仿宋_GBK" w:cs="Times New Roman"/>
          <w:color w:val="0C0C0C"/>
          <w:spacing w:val="-6"/>
          <w:kern w:val="2"/>
          <w:sz w:val="32"/>
          <w:szCs w:val="32"/>
          <w:highlight w:val="none"/>
          <w:u w:val="none"/>
          <w:lang w:val="en-US" w:eastAsia="zh-CN" w:bidi="ar-SA"/>
        </w:rPr>
        <w:t>%；新能源产业</w:t>
      </w:r>
      <w:r>
        <w:rPr>
          <w:rFonts w:hint="eastAsia" w:cs="Times New Roman"/>
          <w:color w:val="0C0C0C"/>
          <w:spacing w:val="-6"/>
          <w:kern w:val="2"/>
          <w:sz w:val="32"/>
          <w:szCs w:val="32"/>
          <w:highlight w:val="none"/>
          <w:u w:val="none"/>
          <w:lang w:val="en-US" w:eastAsia="zh-CN" w:bidi="ar-SA"/>
        </w:rPr>
        <w:t>4</w:t>
      </w:r>
      <w:r>
        <w:rPr>
          <w:rFonts w:hint="eastAsia" w:ascii="Times New Roman" w:hAnsi="Times New Roman" w:eastAsia="方正仿宋_GBK" w:cs="Times New Roman"/>
          <w:color w:val="0C0C0C"/>
          <w:spacing w:val="-6"/>
          <w:kern w:val="2"/>
          <w:sz w:val="32"/>
          <w:szCs w:val="32"/>
          <w:highlight w:val="none"/>
          <w:u w:val="none"/>
          <w:lang w:val="en" w:eastAsia="zh-CN" w:bidi="ar-SA"/>
        </w:rPr>
        <w:t>个</w:t>
      </w:r>
      <w:r>
        <w:rPr>
          <w:rFonts w:hint="eastAsia" w:ascii="Times New Roman" w:hAnsi="Times New Roman" w:eastAsia="方正仿宋_GBK" w:cs="Times New Roman"/>
          <w:color w:val="0C0C0C"/>
          <w:spacing w:val="-6"/>
          <w:kern w:val="2"/>
          <w:sz w:val="32"/>
          <w:szCs w:val="32"/>
          <w:highlight w:val="none"/>
          <w:u w:val="none"/>
          <w:lang w:val="en-US" w:eastAsia="zh-CN" w:bidi="ar-SA"/>
        </w:rPr>
        <w:t>，占</w:t>
      </w:r>
      <w:r>
        <w:rPr>
          <w:rFonts w:hint="eastAsia" w:cs="Times New Roman"/>
          <w:color w:val="0C0C0C"/>
          <w:spacing w:val="-6"/>
          <w:kern w:val="2"/>
          <w:sz w:val="32"/>
          <w:szCs w:val="32"/>
          <w:highlight w:val="none"/>
          <w:u w:val="none"/>
          <w:lang w:val="en-US" w:eastAsia="zh-CN" w:bidi="ar-SA"/>
        </w:rPr>
        <w:t>8.2</w:t>
      </w:r>
      <w:r>
        <w:rPr>
          <w:rFonts w:hint="eastAsia" w:ascii="Times New Roman" w:hAnsi="Times New Roman" w:eastAsia="方正仿宋_GBK" w:cs="Times New Roman"/>
          <w:color w:val="0C0C0C"/>
          <w:spacing w:val="-6"/>
          <w:kern w:val="2"/>
          <w:sz w:val="32"/>
          <w:szCs w:val="32"/>
          <w:highlight w:val="none"/>
          <w:u w:val="none"/>
          <w:lang w:val="en-US" w:eastAsia="zh-CN" w:bidi="ar-SA"/>
        </w:rPr>
        <w:t>%；绿色环保产业</w:t>
      </w:r>
      <w:r>
        <w:rPr>
          <w:rFonts w:hint="eastAsia" w:cs="Times New Roman"/>
          <w:color w:val="0C0C0C"/>
          <w:spacing w:val="-6"/>
          <w:kern w:val="2"/>
          <w:sz w:val="32"/>
          <w:szCs w:val="32"/>
          <w:highlight w:val="none"/>
          <w:u w:val="none"/>
          <w:lang w:val="en-US" w:eastAsia="zh-CN" w:bidi="ar-SA"/>
        </w:rPr>
        <w:t>6</w:t>
      </w:r>
      <w:r>
        <w:rPr>
          <w:rFonts w:hint="eastAsia" w:ascii="Times New Roman" w:hAnsi="Times New Roman" w:eastAsia="方正仿宋_GBK" w:cs="Times New Roman"/>
          <w:color w:val="0C0C0C"/>
          <w:spacing w:val="-6"/>
          <w:kern w:val="2"/>
          <w:sz w:val="32"/>
          <w:szCs w:val="32"/>
          <w:highlight w:val="none"/>
          <w:u w:val="none"/>
          <w:lang w:val="en" w:eastAsia="zh-CN" w:bidi="ar-SA"/>
        </w:rPr>
        <w:t>个</w:t>
      </w:r>
      <w:r>
        <w:rPr>
          <w:rFonts w:hint="eastAsia" w:ascii="Times New Roman" w:hAnsi="Times New Roman" w:eastAsia="方正仿宋_GBK" w:cs="Times New Roman"/>
          <w:color w:val="0C0C0C"/>
          <w:spacing w:val="-6"/>
          <w:kern w:val="2"/>
          <w:sz w:val="32"/>
          <w:szCs w:val="32"/>
          <w:highlight w:val="none"/>
          <w:u w:val="none"/>
          <w:lang w:val="en-US" w:eastAsia="zh-CN" w:bidi="ar-SA"/>
        </w:rPr>
        <w:t>，占</w:t>
      </w:r>
      <w:r>
        <w:rPr>
          <w:rFonts w:hint="eastAsia" w:cs="Times New Roman"/>
          <w:color w:val="0C0C0C"/>
          <w:spacing w:val="-6"/>
          <w:kern w:val="2"/>
          <w:sz w:val="32"/>
          <w:szCs w:val="32"/>
          <w:highlight w:val="none"/>
          <w:u w:val="none"/>
          <w:lang w:val="en-US" w:eastAsia="zh-CN" w:bidi="ar-SA"/>
        </w:rPr>
        <w:t>12.2</w:t>
      </w:r>
      <w:r>
        <w:rPr>
          <w:rFonts w:hint="eastAsia" w:ascii="Times New Roman" w:hAnsi="Times New Roman" w:eastAsia="方正仿宋_GBK" w:cs="Times New Roman"/>
          <w:color w:val="0C0C0C"/>
          <w:spacing w:val="-6"/>
          <w:kern w:val="2"/>
          <w:sz w:val="32"/>
          <w:szCs w:val="32"/>
          <w:highlight w:val="none"/>
          <w:u w:val="none"/>
          <w:lang w:val="en-US" w:eastAsia="zh-CN" w:bidi="ar-SA"/>
        </w:rPr>
        <w:t>%</w:t>
      </w:r>
      <w:r>
        <w:rPr>
          <w:rFonts w:hint="eastAsia" w:cs="Times New Roman"/>
          <w:color w:val="0C0C0C"/>
          <w:spacing w:val="-6"/>
          <w:kern w:val="2"/>
          <w:sz w:val="32"/>
          <w:szCs w:val="32"/>
          <w:highlight w:val="none"/>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Times New Roman" w:hAnsi="Times New Roman" w:eastAsia="楷体_GB2312" w:cs="楷体_GB2312"/>
          <w:i w:val="0"/>
          <w:caps w:val="0"/>
          <w:color w:val="0C0C0C"/>
          <w:spacing w:val="0"/>
          <w:kern w:val="0"/>
          <w:sz w:val="32"/>
          <w:szCs w:val="32"/>
          <w:highlight w:val="none"/>
          <w:lang w:val="en-US" w:eastAsia="zh-CN"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（二）服务业战略性新兴产业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Times New Roman" w:hAnsi="Times New Roman" w:eastAsia="方正仿宋_GBK" w:cs="Times New Roman"/>
          <w:color w:val="0C0C0C"/>
          <w:spacing w:val="-6"/>
          <w:kern w:val="2"/>
          <w:sz w:val="32"/>
          <w:szCs w:val="32"/>
          <w:highlight w:val="none"/>
          <w:u w:val="none"/>
          <w:lang w:val="en-US" w:eastAsia="zh-CN" w:bidi="ar-SA"/>
        </w:rPr>
      </w:pPr>
      <w:r>
        <w:rPr>
          <w:rFonts w:hint="eastAsia" w:ascii="Times New Roman" w:hAnsi="Times New Roman" w:eastAsia="方正仿宋_GBK" w:cs="Times New Roman"/>
          <w:color w:val="0C0C0C"/>
          <w:spacing w:val="-6"/>
          <w:kern w:val="2"/>
          <w:sz w:val="32"/>
          <w:szCs w:val="32"/>
          <w:highlight w:val="none"/>
          <w:u w:val="none"/>
          <w:lang w:val="en-US" w:eastAsia="zh-CN" w:bidi="ar-SA"/>
        </w:rPr>
        <w:t>2023年末，全省从事战略性新兴产业活动的规模以上服务业企业法人单位7个，占规模以上服务业企业法人单位的35.0%。</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Times New Roman" w:hAnsi="Times New Roman" w:eastAsia="方正仿宋_GBK" w:cs="仿宋_GB2312"/>
          <w:i w:val="0"/>
          <w:caps w:val="0"/>
          <w:color w:val="0C0C0C"/>
          <w:spacing w:val="0"/>
          <w:sz w:val="32"/>
          <w:szCs w:val="32"/>
          <w:highlight w:val="none"/>
        </w:rPr>
      </w:pPr>
      <w:r>
        <w:rPr>
          <w:rFonts w:hint="eastAsia" w:ascii="Times New Roman" w:hAnsi="Times New Roman" w:eastAsia="黑体" w:cs="黑体"/>
          <w:b w:val="0"/>
          <w:bCs/>
          <w:i w:val="0"/>
          <w:caps w:val="0"/>
          <w:color w:val="0C0C0C"/>
          <w:spacing w:val="0"/>
          <w:kern w:val="0"/>
          <w:sz w:val="32"/>
          <w:szCs w:val="32"/>
          <w:highlight w:val="none"/>
          <w:lang w:val="en-US" w:eastAsia="zh-CN" w:bidi="ar"/>
        </w:rPr>
        <w:t>二、高技术产业</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640" w:right="0" w:firstLine="0"/>
        <w:jc w:val="both"/>
        <w:textAlignment w:val="auto"/>
        <w:rPr>
          <w:rFonts w:hint="eastAsia" w:ascii="Times New Roman" w:hAnsi="Times New Roman" w:eastAsia="方正仿宋_GBK" w:cs="仿宋_GB2312"/>
          <w:i w:val="0"/>
          <w:caps w:val="0"/>
          <w:color w:val="0C0C0C"/>
          <w:spacing w:val="0"/>
          <w:sz w:val="32"/>
          <w:szCs w:val="32"/>
          <w:highlight w:val="none"/>
        </w:rPr>
      </w:pPr>
      <w:r>
        <w:rPr>
          <w:rFonts w:hint="eastAsia" w:ascii="Times New Roman" w:hAnsi="Times New Roman" w:eastAsia="楷体_GB2312" w:cs="楷体_GB2312"/>
          <w:i w:val="0"/>
          <w:caps w:val="0"/>
          <w:color w:val="0C0C0C"/>
          <w:spacing w:val="0"/>
          <w:kern w:val="0"/>
          <w:sz w:val="32"/>
          <w:szCs w:val="32"/>
          <w:highlight w:val="none"/>
          <w:lang w:val="en-US" w:eastAsia="zh-CN" w:bidi="ar"/>
        </w:rPr>
        <w:t>（一）高技术制造业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Times New Roman" w:hAnsi="Times New Roman" w:eastAsia="方正仿宋_GBK" w:cs="Times New Roman"/>
          <w:color w:val="0C0C0C"/>
          <w:spacing w:val="-6"/>
          <w:kern w:val="2"/>
          <w:sz w:val="32"/>
          <w:szCs w:val="32"/>
          <w:highlight w:val="none"/>
          <w:u w:val="none"/>
          <w:lang w:val="en-US" w:eastAsia="zh-CN" w:bidi="ar-SA"/>
        </w:rPr>
      </w:pPr>
      <w:r>
        <w:rPr>
          <w:rFonts w:hint="eastAsia" w:ascii="Times New Roman" w:hAnsi="Times New Roman" w:eastAsia="方正仿宋_GBK" w:cs="Times New Roman"/>
          <w:color w:val="0C0C0C"/>
          <w:spacing w:val="-6"/>
          <w:kern w:val="2"/>
          <w:sz w:val="32"/>
          <w:szCs w:val="32"/>
          <w:highlight w:val="none"/>
          <w:u w:val="none"/>
          <w:lang w:val="en-US" w:eastAsia="zh-CN" w:bidi="ar-SA"/>
        </w:rPr>
        <w:t>2023年末，全</w:t>
      </w:r>
      <w:r>
        <w:rPr>
          <w:rFonts w:hint="eastAsia" w:cs="Times New Roman"/>
          <w:color w:val="0C0C0C"/>
          <w:spacing w:val="-6"/>
          <w:kern w:val="2"/>
          <w:sz w:val="32"/>
          <w:szCs w:val="32"/>
          <w:highlight w:val="none"/>
          <w:u w:val="none"/>
          <w:lang w:val="en-US" w:eastAsia="zh-CN" w:bidi="ar-SA"/>
        </w:rPr>
        <w:t>区</w:t>
      </w:r>
      <w:r>
        <w:rPr>
          <w:rFonts w:hint="eastAsia" w:ascii="Times New Roman" w:hAnsi="Times New Roman" w:eastAsia="方正仿宋_GBK" w:cs="Times New Roman"/>
          <w:color w:val="0C0C0C"/>
          <w:spacing w:val="-6"/>
          <w:kern w:val="2"/>
          <w:sz w:val="32"/>
          <w:szCs w:val="32"/>
          <w:highlight w:val="none"/>
          <w:u w:val="none"/>
          <w:lang w:val="en-US" w:eastAsia="zh-CN" w:bidi="ar-SA"/>
        </w:rPr>
        <w:t>共有规模以上高技术制造业企业法人单位</w:t>
      </w:r>
      <w:r>
        <w:rPr>
          <w:rFonts w:hint="eastAsia" w:cs="Times New Roman"/>
          <w:color w:val="0C0C0C"/>
          <w:spacing w:val="-6"/>
          <w:kern w:val="2"/>
          <w:sz w:val="32"/>
          <w:szCs w:val="32"/>
          <w:highlight w:val="none"/>
          <w:u w:val="none"/>
          <w:lang w:val="en-US" w:eastAsia="zh-CN" w:bidi="ar-SA"/>
        </w:rPr>
        <w:t>44</w:t>
      </w:r>
      <w:r>
        <w:rPr>
          <w:rFonts w:hint="eastAsia" w:ascii="Times New Roman" w:hAnsi="Times New Roman" w:eastAsia="方正仿宋_GBK" w:cs="Times New Roman"/>
          <w:color w:val="0C0C0C"/>
          <w:spacing w:val="-6"/>
          <w:kern w:val="2"/>
          <w:sz w:val="32"/>
          <w:szCs w:val="32"/>
          <w:highlight w:val="none"/>
          <w:u w:val="none"/>
          <w:lang w:val="en-US" w:eastAsia="zh-CN" w:bidi="ar-SA"/>
        </w:rPr>
        <w:t>个，比2018年末增长</w:t>
      </w:r>
      <w:r>
        <w:rPr>
          <w:rFonts w:hint="eastAsia" w:cs="Times New Roman"/>
          <w:color w:val="0C0C0C"/>
          <w:spacing w:val="-6"/>
          <w:kern w:val="2"/>
          <w:sz w:val="32"/>
          <w:szCs w:val="32"/>
          <w:highlight w:val="none"/>
          <w:u w:val="none"/>
          <w:lang w:val="en-US" w:eastAsia="zh-CN" w:bidi="ar-SA"/>
        </w:rPr>
        <w:t>33.3</w:t>
      </w:r>
      <w:r>
        <w:rPr>
          <w:rFonts w:hint="eastAsia" w:ascii="Times New Roman" w:hAnsi="Times New Roman" w:eastAsia="方正仿宋_GBK" w:cs="Times New Roman"/>
          <w:color w:val="0C0C0C"/>
          <w:spacing w:val="-6"/>
          <w:kern w:val="2"/>
          <w:sz w:val="32"/>
          <w:szCs w:val="32"/>
          <w:highlight w:val="none"/>
          <w:u w:val="none"/>
          <w:lang w:val="en-US" w:eastAsia="zh-CN" w:bidi="ar-SA"/>
        </w:rPr>
        <w:t>%；占规模以上制造业企业法人单位的</w:t>
      </w:r>
      <w:r>
        <w:rPr>
          <w:rFonts w:hint="eastAsia" w:cs="Times New Roman"/>
          <w:color w:val="0C0C0C"/>
          <w:spacing w:val="-6"/>
          <w:kern w:val="2"/>
          <w:sz w:val="32"/>
          <w:szCs w:val="32"/>
          <w:highlight w:val="none"/>
          <w:u w:val="none"/>
          <w:lang w:val="en-US" w:eastAsia="zh-CN" w:bidi="ar-SA"/>
        </w:rPr>
        <w:t>22.6</w:t>
      </w:r>
      <w:r>
        <w:rPr>
          <w:rFonts w:hint="eastAsia" w:ascii="Times New Roman" w:hAnsi="Times New Roman" w:eastAsia="方正仿宋_GBK" w:cs="Times New Roman"/>
          <w:color w:val="0C0C0C"/>
          <w:spacing w:val="-6"/>
          <w:kern w:val="2"/>
          <w:sz w:val="32"/>
          <w:szCs w:val="32"/>
          <w:highlight w:val="none"/>
          <w:u w:val="none"/>
          <w:lang w:val="en-US" w:eastAsia="zh-CN" w:bidi="ar-SA"/>
        </w:rPr>
        <w:t>%，比2018年末</w:t>
      </w:r>
      <w:r>
        <w:rPr>
          <w:rFonts w:hint="eastAsia" w:cs="Times New Roman"/>
          <w:color w:val="0C0C0C"/>
          <w:spacing w:val="-6"/>
          <w:kern w:val="2"/>
          <w:sz w:val="32"/>
          <w:szCs w:val="32"/>
          <w:highlight w:val="none"/>
          <w:u w:val="none"/>
          <w:lang w:val="en-US" w:eastAsia="zh-CN" w:bidi="ar-SA"/>
        </w:rPr>
        <w:t>降低3.6</w:t>
      </w:r>
      <w:r>
        <w:rPr>
          <w:rFonts w:hint="eastAsia" w:ascii="Times New Roman" w:hAnsi="Times New Roman" w:eastAsia="方正仿宋_GBK" w:cs="Times New Roman"/>
          <w:color w:val="0C0C0C"/>
          <w:spacing w:val="-6"/>
          <w:kern w:val="2"/>
          <w:sz w:val="32"/>
          <w:szCs w:val="32"/>
          <w:highlight w:val="none"/>
          <w:u w:val="none"/>
          <w:lang w:val="en-US" w:eastAsia="zh-CN" w:bidi="ar-SA"/>
        </w:rPr>
        <w:t>个百分点。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Times New Roman" w:hAnsi="Times New Roman" w:eastAsia="方正仿宋_GBK" w:cs="Times New Roman"/>
          <w:color w:val="0C0C0C"/>
          <w:spacing w:val="-6"/>
          <w:kern w:val="2"/>
          <w:sz w:val="32"/>
          <w:szCs w:val="32"/>
          <w:highlight w:val="lightGray"/>
          <w:u w:val="none"/>
          <w:lang w:val="en-US" w:eastAsia="zh-CN" w:bidi="ar-SA"/>
        </w:rPr>
      </w:pPr>
      <w:r>
        <w:rPr>
          <w:rFonts w:hint="eastAsia" w:ascii="Times New Roman" w:hAnsi="Times New Roman" w:eastAsia="方正仿宋_GBK" w:cs="Times New Roman"/>
          <w:color w:val="0C0C0C"/>
          <w:spacing w:val="-6"/>
          <w:kern w:val="2"/>
          <w:sz w:val="32"/>
          <w:szCs w:val="32"/>
          <w:highlight w:val="none"/>
          <w:u w:val="none"/>
          <w:lang w:val="en-US" w:eastAsia="zh-CN" w:bidi="ar-SA"/>
        </w:rPr>
        <w:t>2023年，全</w:t>
      </w:r>
      <w:r>
        <w:rPr>
          <w:rFonts w:hint="eastAsia" w:cs="Times New Roman"/>
          <w:color w:val="0C0C0C"/>
          <w:spacing w:val="-6"/>
          <w:kern w:val="2"/>
          <w:sz w:val="32"/>
          <w:szCs w:val="32"/>
          <w:highlight w:val="none"/>
          <w:u w:val="none"/>
          <w:lang w:val="en-US" w:eastAsia="zh-CN" w:bidi="ar-SA"/>
        </w:rPr>
        <w:t>区</w:t>
      </w:r>
      <w:r>
        <w:rPr>
          <w:rFonts w:hint="eastAsia" w:ascii="Times New Roman" w:hAnsi="Times New Roman" w:eastAsia="方正仿宋_GBK" w:cs="Times New Roman"/>
          <w:color w:val="0C0C0C"/>
          <w:spacing w:val="-6"/>
          <w:kern w:val="2"/>
          <w:sz w:val="32"/>
          <w:szCs w:val="32"/>
          <w:highlight w:val="none"/>
          <w:u w:val="none"/>
          <w:lang w:val="en-US" w:eastAsia="zh-CN" w:bidi="ar-SA"/>
        </w:rPr>
        <w:t>规模以上高技术制造业企业法人单位全年实现营业收入</w:t>
      </w:r>
      <w:r>
        <w:rPr>
          <w:rFonts w:hint="eastAsia" w:cs="Times New Roman"/>
          <w:color w:val="0C0C0C"/>
          <w:spacing w:val="-6"/>
          <w:kern w:val="2"/>
          <w:sz w:val="32"/>
          <w:szCs w:val="32"/>
          <w:highlight w:val="none"/>
          <w:u w:val="none"/>
          <w:lang w:val="en-US" w:eastAsia="zh-CN" w:bidi="ar-SA"/>
        </w:rPr>
        <w:t>1224242.5万元，</w:t>
      </w:r>
      <w:r>
        <w:rPr>
          <w:rFonts w:hint="eastAsia" w:ascii="Times New Roman" w:hAnsi="Times New Roman" w:eastAsia="方正仿宋_GBK" w:cs="Times New Roman"/>
          <w:color w:val="0C0C0C"/>
          <w:spacing w:val="-6"/>
          <w:kern w:val="2"/>
          <w:sz w:val="32"/>
          <w:szCs w:val="32"/>
          <w:highlight w:val="none"/>
          <w:u w:val="none"/>
          <w:lang w:val="en-US" w:eastAsia="zh-CN" w:bidi="ar-SA"/>
        </w:rPr>
        <w:t>占规模以上制造业企业法人单位营业收入的</w:t>
      </w:r>
      <w:r>
        <w:rPr>
          <w:rFonts w:hint="eastAsia" w:cs="Times New Roman"/>
          <w:color w:val="0C0C0C"/>
          <w:spacing w:val="-6"/>
          <w:kern w:val="2"/>
          <w:sz w:val="32"/>
          <w:szCs w:val="32"/>
          <w:highlight w:val="none"/>
          <w:u w:val="none"/>
          <w:lang w:val="en-US" w:eastAsia="zh-CN" w:bidi="ar-SA"/>
        </w:rPr>
        <w:t>30.8</w:t>
      </w:r>
      <w:r>
        <w:rPr>
          <w:rFonts w:hint="eastAsia" w:ascii="Times New Roman" w:hAnsi="Times New Roman" w:eastAsia="方正仿宋_GBK" w:cs="Times New Roman"/>
          <w:color w:val="0C0C0C"/>
          <w:spacing w:val="-6"/>
          <w:kern w:val="2"/>
          <w:sz w:val="32"/>
          <w:szCs w:val="32"/>
          <w:highlight w:val="none"/>
          <w:u w:val="none"/>
          <w:lang w:val="en-US" w:eastAsia="zh-CN" w:bidi="ar-SA"/>
        </w:rPr>
        <w:t>%</w:t>
      </w:r>
      <w:r>
        <w:rPr>
          <w:rFonts w:hint="eastAsia" w:cs="Times New Roman"/>
          <w:color w:val="0C0C0C"/>
          <w:spacing w:val="-6"/>
          <w:kern w:val="2"/>
          <w:sz w:val="32"/>
          <w:szCs w:val="32"/>
          <w:highlight w:val="none"/>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Times New Roman" w:hAnsi="Times New Roman" w:eastAsia="方正仿宋_GBK" w:cs="Times New Roman"/>
          <w:color w:val="0C0C0C"/>
          <w:spacing w:val="-6"/>
          <w:kern w:val="2"/>
          <w:sz w:val="32"/>
          <w:szCs w:val="32"/>
          <w:highlight w:val="none"/>
          <w:u w:val="none"/>
          <w:lang w:val="en-US" w:eastAsia="zh-CN" w:bidi="ar-SA"/>
        </w:rPr>
      </w:pPr>
      <w:r>
        <w:rPr>
          <w:rFonts w:hint="eastAsia" w:ascii="Times New Roman" w:hAnsi="Times New Roman" w:eastAsia="方正仿宋_GBK" w:cs="Times New Roman"/>
          <w:color w:val="0C0C0C"/>
          <w:spacing w:val="-6"/>
          <w:kern w:val="2"/>
          <w:sz w:val="32"/>
          <w:szCs w:val="32"/>
          <w:highlight w:val="none"/>
          <w:u w:val="none"/>
          <w:lang w:val="en-US" w:eastAsia="zh-CN" w:bidi="ar-SA"/>
        </w:rPr>
        <w:t>2023年，规模以上高技术制造业企业法人单位R&amp;D（全称研究与试验发展，以下简称R&amp;D）经费支出</w:t>
      </w:r>
      <w:r>
        <w:rPr>
          <w:rFonts w:hint="eastAsia" w:cs="Times New Roman"/>
          <w:color w:val="0C0C0C"/>
          <w:spacing w:val="-6"/>
          <w:kern w:val="2"/>
          <w:sz w:val="32"/>
          <w:szCs w:val="32"/>
          <w:highlight w:val="none"/>
          <w:u w:val="none"/>
          <w:lang w:val="en-US" w:eastAsia="zh-CN" w:bidi="ar-SA"/>
        </w:rPr>
        <w:t>30697.2万</w:t>
      </w:r>
      <w:r>
        <w:rPr>
          <w:rFonts w:hint="eastAsia" w:ascii="Times New Roman" w:hAnsi="Times New Roman" w:eastAsia="方正仿宋_GBK" w:cs="Times New Roman"/>
          <w:color w:val="0C0C0C"/>
          <w:spacing w:val="-6"/>
          <w:kern w:val="2"/>
          <w:sz w:val="32"/>
          <w:szCs w:val="32"/>
          <w:highlight w:val="none"/>
          <w:u w:val="none"/>
          <w:lang w:val="en-US" w:eastAsia="zh-CN" w:bidi="ar-SA"/>
        </w:rPr>
        <w:t>元，比</w:t>
      </w:r>
      <w:r>
        <w:rPr>
          <w:rFonts w:hint="default" w:ascii="Times New Roman" w:hAnsi="Times New Roman" w:eastAsia="方正仿宋_GBK" w:cs="Times New Roman"/>
          <w:color w:val="0C0C0C"/>
          <w:spacing w:val="-6"/>
          <w:kern w:val="2"/>
          <w:sz w:val="32"/>
          <w:szCs w:val="32"/>
          <w:highlight w:val="none"/>
          <w:u w:val="none"/>
          <w:lang w:val="en" w:eastAsia="zh-CN" w:bidi="ar-SA"/>
        </w:rPr>
        <w:t>20</w:t>
      </w:r>
      <w:r>
        <w:rPr>
          <w:rFonts w:hint="eastAsia" w:ascii="Times New Roman" w:hAnsi="Times New Roman" w:eastAsia="方正仿宋_GBK" w:cs="Times New Roman"/>
          <w:color w:val="0C0C0C"/>
          <w:spacing w:val="-6"/>
          <w:kern w:val="2"/>
          <w:sz w:val="32"/>
          <w:szCs w:val="32"/>
          <w:highlight w:val="none"/>
          <w:u w:val="none"/>
          <w:lang w:val="en-US" w:eastAsia="zh-CN" w:bidi="ar-SA"/>
        </w:rPr>
        <w:t>18年增长</w:t>
      </w:r>
      <w:r>
        <w:rPr>
          <w:rFonts w:hint="eastAsia" w:cs="Times New Roman"/>
          <w:color w:val="0C0C0C"/>
          <w:spacing w:val="-6"/>
          <w:kern w:val="2"/>
          <w:sz w:val="32"/>
          <w:szCs w:val="32"/>
          <w:highlight w:val="none"/>
          <w:u w:val="none"/>
          <w:lang w:val="en-US" w:eastAsia="zh-CN" w:bidi="ar-SA"/>
        </w:rPr>
        <w:t>185.3</w:t>
      </w:r>
      <w:r>
        <w:rPr>
          <w:rFonts w:hint="eastAsia" w:ascii="Times New Roman" w:hAnsi="Times New Roman" w:eastAsia="方正仿宋_GBK" w:cs="Times New Roman"/>
          <w:color w:val="0C0C0C"/>
          <w:spacing w:val="-6"/>
          <w:kern w:val="2"/>
          <w:sz w:val="32"/>
          <w:szCs w:val="32"/>
          <w:highlight w:val="none"/>
          <w:u w:val="none"/>
          <w:lang w:val="en-US" w:eastAsia="zh-CN" w:bidi="ar-SA"/>
        </w:rPr>
        <w:t>%；占规模以上制造业的比重为</w:t>
      </w:r>
      <w:r>
        <w:rPr>
          <w:rFonts w:hint="eastAsia" w:cs="Times New Roman"/>
          <w:color w:val="0C0C0C"/>
          <w:spacing w:val="-6"/>
          <w:kern w:val="2"/>
          <w:sz w:val="32"/>
          <w:szCs w:val="32"/>
          <w:highlight w:val="none"/>
          <w:u w:val="none"/>
          <w:lang w:val="en-US" w:eastAsia="zh-CN" w:bidi="ar-SA"/>
        </w:rPr>
        <w:t>43.3</w:t>
      </w:r>
      <w:r>
        <w:rPr>
          <w:rFonts w:hint="eastAsia" w:ascii="Times New Roman" w:hAnsi="Times New Roman" w:eastAsia="方正仿宋_GBK" w:cs="Times New Roman"/>
          <w:color w:val="0C0C0C"/>
          <w:spacing w:val="-6"/>
          <w:kern w:val="2"/>
          <w:sz w:val="32"/>
          <w:szCs w:val="32"/>
          <w:highlight w:val="none"/>
          <w:u w:val="none"/>
          <w:lang w:val="en-US" w:eastAsia="zh-CN" w:bidi="ar-SA"/>
        </w:rPr>
        <w:t>%，比</w:t>
      </w:r>
      <w:r>
        <w:rPr>
          <w:rFonts w:hint="default" w:ascii="Times New Roman" w:hAnsi="Times New Roman" w:eastAsia="方正仿宋_GBK" w:cs="Times New Roman"/>
          <w:color w:val="0C0C0C"/>
          <w:spacing w:val="-6"/>
          <w:kern w:val="2"/>
          <w:sz w:val="32"/>
          <w:szCs w:val="32"/>
          <w:highlight w:val="none"/>
          <w:u w:val="none"/>
          <w:lang w:val="en" w:eastAsia="zh-CN" w:bidi="ar-SA"/>
        </w:rPr>
        <w:t>20</w:t>
      </w:r>
      <w:r>
        <w:rPr>
          <w:rFonts w:hint="eastAsia" w:ascii="Times New Roman" w:hAnsi="Times New Roman" w:eastAsia="方正仿宋_GBK" w:cs="Times New Roman"/>
          <w:color w:val="0C0C0C"/>
          <w:spacing w:val="-6"/>
          <w:kern w:val="2"/>
          <w:sz w:val="32"/>
          <w:szCs w:val="32"/>
          <w:highlight w:val="none"/>
          <w:u w:val="none"/>
          <w:lang w:val="en-US" w:eastAsia="zh-CN" w:bidi="ar-SA"/>
        </w:rPr>
        <w:t>18年提高</w:t>
      </w:r>
      <w:r>
        <w:rPr>
          <w:rFonts w:hint="eastAsia" w:cs="Times New Roman"/>
          <w:color w:val="0C0C0C"/>
          <w:spacing w:val="-6"/>
          <w:kern w:val="2"/>
          <w:sz w:val="32"/>
          <w:szCs w:val="32"/>
          <w:highlight w:val="none"/>
          <w:u w:val="none"/>
          <w:lang w:val="en-US" w:eastAsia="zh-CN" w:bidi="ar-SA"/>
        </w:rPr>
        <w:t>4.5</w:t>
      </w:r>
      <w:r>
        <w:rPr>
          <w:rFonts w:hint="eastAsia" w:ascii="Times New Roman" w:hAnsi="Times New Roman" w:eastAsia="方正仿宋_GBK" w:cs="Times New Roman"/>
          <w:color w:val="0C0C0C"/>
          <w:spacing w:val="-6"/>
          <w:kern w:val="2"/>
          <w:sz w:val="32"/>
          <w:szCs w:val="32"/>
          <w:highlight w:val="none"/>
          <w:u w:val="none"/>
          <w:lang w:val="en-US" w:eastAsia="zh-CN" w:bidi="ar-SA"/>
        </w:rPr>
        <w:t>个百分点；R&amp;D经费与营业收入之比为</w:t>
      </w:r>
      <w:r>
        <w:rPr>
          <w:rFonts w:hint="eastAsia" w:cs="Times New Roman"/>
          <w:color w:val="0C0C0C"/>
          <w:spacing w:val="-6"/>
          <w:kern w:val="2"/>
          <w:sz w:val="32"/>
          <w:szCs w:val="32"/>
          <w:highlight w:val="none"/>
          <w:u w:val="none"/>
          <w:lang w:val="en-US" w:eastAsia="zh-CN" w:bidi="ar-SA"/>
        </w:rPr>
        <w:t>2.5</w:t>
      </w:r>
      <w:r>
        <w:rPr>
          <w:rFonts w:hint="eastAsia" w:ascii="Times New Roman" w:hAnsi="Times New Roman" w:eastAsia="方正仿宋_GBK" w:cs="Times New Roman"/>
          <w:color w:val="0C0C0C"/>
          <w:spacing w:val="-6"/>
          <w:kern w:val="2"/>
          <w:sz w:val="32"/>
          <w:szCs w:val="32"/>
          <w:highlight w:val="none"/>
          <w:u w:val="none"/>
          <w:lang w:val="en-US" w:eastAsia="zh-CN" w:bidi="ar-SA"/>
        </w:rPr>
        <w:t>%，比规模以上制造业平均水平高</w:t>
      </w:r>
      <w:r>
        <w:rPr>
          <w:rFonts w:hint="eastAsia" w:cs="Times New Roman"/>
          <w:color w:val="0C0C0C"/>
          <w:spacing w:val="-6"/>
          <w:kern w:val="2"/>
          <w:sz w:val="32"/>
          <w:szCs w:val="32"/>
          <w:highlight w:val="none"/>
          <w:u w:val="none"/>
          <w:lang w:val="en-US" w:eastAsia="zh-CN" w:bidi="ar-SA"/>
        </w:rPr>
        <w:t>0.7</w:t>
      </w:r>
      <w:r>
        <w:rPr>
          <w:rFonts w:hint="eastAsia" w:ascii="Times New Roman" w:hAnsi="Times New Roman" w:eastAsia="方正仿宋_GBK" w:cs="Times New Roman"/>
          <w:color w:val="0C0C0C"/>
          <w:spacing w:val="-6"/>
          <w:kern w:val="2"/>
          <w:sz w:val="32"/>
          <w:szCs w:val="32"/>
          <w:highlight w:val="none"/>
          <w:u w:val="none"/>
          <w:lang w:val="en-US" w:eastAsia="zh-CN" w:bidi="ar-SA"/>
        </w:rPr>
        <w:t>个百分点。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Times New Roman" w:hAnsi="Times New Roman" w:eastAsia="方正仿宋_GBK" w:cs="Times New Roman"/>
          <w:color w:val="0C0C0C"/>
          <w:spacing w:val="-6"/>
          <w:kern w:val="2"/>
          <w:sz w:val="32"/>
          <w:szCs w:val="32"/>
          <w:highlight w:val="none"/>
          <w:u w:val="none"/>
          <w:lang w:val="en-US" w:eastAsia="zh-CN" w:bidi="ar-SA"/>
        </w:rPr>
      </w:pPr>
      <w:r>
        <w:rPr>
          <w:rFonts w:hint="eastAsia" w:ascii="Times New Roman" w:hAnsi="Times New Roman" w:eastAsia="方正仿宋_GBK" w:cs="Times New Roman"/>
          <w:color w:val="0C0C0C"/>
          <w:spacing w:val="-6"/>
          <w:kern w:val="2"/>
          <w:sz w:val="32"/>
          <w:szCs w:val="32"/>
          <w:highlight w:val="none"/>
          <w:u w:val="none"/>
          <w:lang w:val="en-US" w:eastAsia="zh-CN" w:bidi="ar-SA"/>
        </w:rPr>
        <w:t>2023年，规模以上高技术制造业企业法人单位全年专利申请量</w:t>
      </w:r>
      <w:r>
        <w:rPr>
          <w:rFonts w:hint="eastAsia" w:cs="Times New Roman"/>
          <w:color w:val="0C0C0C"/>
          <w:spacing w:val="-6"/>
          <w:kern w:val="2"/>
          <w:sz w:val="32"/>
          <w:szCs w:val="32"/>
          <w:highlight w:val="none"/>
          <w:u w:val="none"/>
          <w:lang w:val="en-US" w:eastAsia="zh-CN" w:bidi="ar-SA"/>
        </w:rPr>
        <w:t>38</w:t>
      </w:r>
      <w:r>
        <w:rPr>
          <w:rFonts w:hint="eastAsia" w:ascii="Times New Roman" w:hAnsi="Times New Roman" w:eastAsia="方正仿宋_GBK" w:cs="Times New Roman"/>
          <w:color w:val="0C0C0C"/>
          <w:spacing w:val="-6"/>
          <w:kern w:val="2"/>
          <w:sz w:val="32"/>
          <w:szCs w:val="32"/>
          <w:highlight w:val="none"/>
          <w:u w:val="none"/>
          <w:lang w:val="en-US" w:eastAsia="zh-CN" w:bidi="ar-SA"/>
        </w:rPr>
        <w:t>件，其中发明专利申请</w:t>
      </w:r>
      <w:r>
        <w:rPr>
          <w:rFonts w:hint="eastAsia" w:cs="Times New Roman"/>
          <w:color w:val="0C0C0C"/>
          <w:spacing w:val="-6"/>
          <w:kern w:val="2"/>
          <w:sz w:val="32"/>
          <w:szCs w:val="32"/>
          <w:highlight w:val="none"/>
          <w:u w:val="none"/>
          <w:lang w:val="en-US" w:eastAsia="zh-CN" w:bidi="ar-SA"/>
        </w:rPr>
        <w:t>22</w:t>
      </w:r>
      <w:r>
        <w:rPr>
          <w:rFonts w:hint="eastAsia" w:ascii="Times New Roman" w:hAnsi="Times New Roman" w:eastAsia="方正仿宋_GBK" w:cs="Times New Roman"/>
          <w:color w:val="0C0C0C"/>
          <w:spacing w:val="-6"/>
          <w:kern w:val="2"/>
          <w:sz w:val="32"/>
          <w:szCs w:val="32"/>
          <w:highlight w:val="none"/>
          <w:u w:val="none"/>
          <w:lang w:val="en-US" w:eastAsia="zh-CN" w:bidi="ar-SA"/>
        </w:rPr>
        <w:t>件，分别比</w:t>
      </w:r>
      <w:r>
        <w:rPr>
          <w:rFonts w:hint="default" w:ascii="Times New Roman" w:hAnsi="Times New Roman" w:eastAsia="方正仿宋_GBK" w:cs="Times New Roman"/>
          <w:color w:val="0C0C0C"/>
          <w:spacing w:val="-6"/>
          <w:kern w:val="2"/>
          <w:sz w:val="32"/>
          <w:szCs w:val="32"/>
          <w:highlight w:val="none"/>
          <w:u w:val="none"/>
          <w:lang w:val="en" w:eastAsia="zh-CN" w:bidi="ar-SA"/>
        </w:rPr>
        <w:t>20</w:t>
      </w:r>
      <w:r>
        <w:rPr>
          <w:rFonts w:hint="eastAsia" w:ascii="Times New Roman" w:hAnsi="Times New Roman" w:eastAsia="方正仿宋_GBK" w:cs="Times New Roman"/>
          <w:color w:val="0C0C0C"/>
          <w:spacing w:val="-6"/>
          <w:kern w:val="2"/>
          <w:sz w:val="32"/>
          <w:szCs w:val="32"/>
          <w:highlight w:val="none"/>
          <w:u w:val="none"/>
          <w:lang w:val="en-US" w:eastAsia="zh-CN" w:bidi="ar-SA"/>
        </w:rPr>
        <w:t>18年</w:t>
      </w:r>
      <w:r>
        <w:rPr>
          <w:rFonts w:hint="eastAsia" w:cs="Times New Roman"/>
          <w:color w:val="0C0C0C"/>
          <w:spacing w:val="-6"/>
          <w:kern w:val="2"/>
          <w:sz w:val="32"/>
          <w:szCs w:val="32"/>
          <w:highlight w:val="none"/>
          <w:u w:val="none"/>
          <w:lang w:val="en-US" w:eastAsia="zh-CN" w:bidi="ar-SA"/>
        </w:rPr>
        <w:t>下降76.7</w:t>
      </w:r>
      <w:r>
        <w:rPr>
          <w:rFonts w:hint="eastAsia" w:ascii="Times New Roman" w:hAnsi="Times New Roman" w:eastAsia="方正仿宋_GBK" w:cs="Times New Roman"/>
          <w:color w:val="0C0C0C"/>
          <w:spacing w:val="-6"/>
          <w:kern w:val="2"/>
          <w:sz w:val="32"/>
          <w:szCs w:val="32"/>
          <w:highlight w:val="none"/>
          <w:u w:val="none"/>
          <w:lang w:val="en-US" w:eastAsia="zh-CN" w:bidi="ar-SA"/>
        </w:rPr>
        <w:t>%和</w:t>
      </w:r>
      <w:r>
        <w:rPr>
          <w:rFonts w:hint="eastAsia" w:cs="Times New Roman"/>
          <w:color w:val="0C0C0C"/>
          <w:spacing w:val="-6"/>
          <w:kern w:val="2"/>
          <w:sz w:val="32"/>
          <w:szCs w:val="32"/>
          <w:highlight w:val="none"/>
          <w:u w:val="none"/>
          <w:lang w:val="en-US" w:eastAsia="zh-CN" w:bidi="ar-SA"/>
        </w:rPr>
        <w:t>71.4</w:t>
      </w:r>
      <w:r>
        <w:rPr>
          <w:rFonts w:hint="eastAsia" w:ascii="Times New Roman" w:hAnsi="Times New Roman" w:eastAsia="方正仿宋_GBK" w:cs="Times New Roman"/>
          <w:color w:val="0C0C0C"/>
          <w:spacing w:val="-6"/>
          <w:kern w:val="2"/>
          <w:sz w:val="32"/>
          <w:szCs w:val="32"/>
          <w:highlight w:val="none"/>
          <w:u w:val="none"/>
          <w:lang w:val="en-US" w:eastAsia="zh-CN" w:bidi="ar-SA"/>
        </w:rPr>
        <w:t>%；发明专利申请所占比重为</w:t>
      </w:r>
      <w:r>
        <w:rPr>
          <w:rFonts w:hint="eastAsia" w:cs="Times New Roman"/>
          <w:color w:val="0C0C0C"/>
          <w:spacing w:val="-6"/>
          <w:kern w:val="2"/>
          <w:sz w:val="32"/>
          <w:szCs w:val="32"/>
          <w:highlight w:val="none"/>
          <w:u w:val="none"/>
          <w:lang w:val="en-US" w:eastAsia="zh-CN" w:bidi="ar-SA"/>
        </w:rPr>
        <w:t>57.9</w:t>
      </w:r>
      <w:r>
        <w:rPr>
          <w:rFonts w:hint="eastAsia" w:ascii="Times New Roman" w:hAnsi="Times New Roman" w:eastAsia="方正仿宋_GBK" w:cs="Times New Roman"/>
          <w:color w:val="0C0C0C"/>
          <w:spacing w:val="-6"/>
          <w:kern w:val="2"/>
          <w:sz w:val="32"/>
          <w:szCs w:val="32"/>
          <w:highlight w:val="none"/>
          <w:u w:val="none"/>
          <w:lang w:val="en-US" w:eastAsia="zh-CN" w:bidi="ar-SA"/>
        </w:rPr>
        <w:t>%，比规模以上制造业平均水平高</w:t>
      </w:r>
      <w:r>
        <w:rPr>
          <w:rFonts w:hint="eastAsia" w:cs="Times New Roman"/>
          <w:color w:val="0C0C0C"/>
          <w:spacing w:val="-6"/>
          <w:kern w:val="2"/>
          <w:sz w:val="32"/>
          <w:szCs w:val="32"/>
          <w:highlight w:val="none"/>
          <w:u w:val="none"/>
          <w:lang w:val="en-US" w:eastAsia="zh-CN" w:bidi="ar-SA"/>
        </w:rPr>
        <w:t>26.6</w:t>
      </w:r>
      <w:r>
        <w:rPr>
          <w:rFonts w:hint="eastAsia" w:ascii="Times New Roman" w:hAnsi="Times New Roman" w:eastAsia="方正仿宋_GBK" w:cs="Times New Roman"/>
          <w:color w:val="0C0C0C"/>
          <w:spacing w:val="-6"/>
          <w:kern w:val="2"/>
          <w:sz w:val="32"/>
          <w:szCs w:val="32"/>
          <w:highlight w:val="none"/>
          <w:u w:val="none"/>
          <w:lang w:val="en-US" w:eastAsia="zh-CN" w:bidi="ar-SA"/>
        </w:rPr>
        <w:t>个百分点。</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640" w:right="0" w:firstLine="0"/>
        <w:jc w:val="both"/>
        <w:textAlignment w:val="auto"/>
        <w:rPr>
          <w:rFonts w:hint="eastAsia" w:ascii="Times New Roman" w:hAnsi="Times New Roman" w:eastAsia="楷体_GB2312" w:cs="楷体_GB2312"/>
          <w:i w:val="0"/>
          <w:caps w:val="0"/>
          <w:color w:val="0C0C0C"/>
          <w:spacing w:val="0"/>
          <w:kern w:val="0"/>
          <w:sz w:val="32"/>
          <w:szCs w:val="32"/>
          <w:highlight w:val="none"/>
          <w:lang w:val="en-US" w:eastAsia="zh-CN"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（二）高技术服务业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Times New Roman" w:hAnsi="Times New Roman" w:eastAsia="方正仿宋_GBK" w:cs="Times New Roman"/>
          <w:color w:val="0C0C0C"/>
          <w:spacing w:val="-6"/>
          <w:kern w:val="2"/>
          <w:sz w:val="32"/>
          <w:szCs w:val="32"/>
          <w:highlight w:val="none"/>
          <w:u w:val="none"/>
          <w:lang w:val="en-US" w:eastAsia="zh-CN" w:bidi="ar-SA"/>
        </w:rPr>
      </w:pPr>
      <w:r>
        <w:rPr>
          <w:rFonts w:hint="eastAsia" w:ascii="Times New Roman" w:hAnsi="Times New Roman" w:eastAsia="方正仿宋_GBK" w:cs="Times New Roman"/>
          <w:color w:val="0C0C0C"/>
          <w:spacing w:val="-6"/>
          <w:kern w:val="2"/>
          <w:sz w:val="32"/>
          <w:szCs w:val="32"/>
          <w:highlight w:val="none"/>
          <w:u w:val="none"/>
          <w:lang w:val="en-US" w:eastAsia="zh-CN" w:bidi="ar-SA"/>
        </w:rPr>
        <w:t>2023年末，全省共有规模以上高技术服务业企业法人单位4个，占规模以上服务业企业法人单位的20.0%。其中，信息服务1个，占规模以上高技术服务业企业法人单位的25.0%；专业技术服务业的高技术服务3个，占规模以上高技术服务业企业法人单位的75.0%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Times New Roman" w:hAnsi="Times New Roman" w:eastAsia="方正仿宋_GBK" w:cs="Times New Roman"/>
          <w:color w:val="0C0C0C"/>
          <w:spacing w:val="-6"/>
          <w:kern w:val="2"/>
          <w:sz w:val="32"/>
          <w:szCs w:val="32"/>
          <w:highlight w:val="none"/>
          <w:u w:val="none"/>
          <w:lang w:val="en-US" w:eastAsia="zh-CN" w:bidi="ar-SA"/>
        </w:rPr>
      </w:pPr>
      <w:r>
        <w:rPr>
          <w:rFonts w:hint="eastAsia" w:ascii="Times New Roman" w:hAnsi="Times New Roman" w:eastAsia="方正仿宋_GBK" w:cs="Times New Roman"/>
          <w:color w:val="0C0C0C"/>
          <w:spacing w:val="-6"/>
          <w:kern w:val="2"/>
          <w:sz w:val="32"/>
          <w:szCs w:val="32"/>
          <w:highlight w:val="none"/>
          <w:u w:val="none"/>
          <w:lang w:val="en-US" w:eastAsia="zh-CN" w:bidi="ar-SA"/>
        </w:rPr>
        <w:t>2023年，规模以上高技术服务业企业法人单位全年实现营业收入32987万元，占规模以上服务业企业法人单位营业收入的44.0%。</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Times New Roman" w:hAnsi="Times New Roman" w:eastAsia="黑体" w:cs="黑体"/>
          <w:b w:val="0"/>
          <w:bCs/>
          <w:i w:val="0"/>
          <w:caps w:val="0"/>
          <w:color w:val="0C0C0C"/>
          <w:spacing w:val="0"/>
          <w:kern w:val="0"/>
          <w:sz w:val="32"/>
          <w:szCs w:val="32"/>
          <w:highlight w:val="none"/>
          <w:lang w:val="en-US" w:eastAsia="zh-CN" w:bidi="ar"/>
        </w:rPr>
      </w:pPr>
      <w:r>
        <w:rPr>
          <w:rFonts w:hint="eastAsia" w:ascii="Times New Roman" w:hAnsi="Times New Roman" w:eastAsia="黑体" w:cs="黑体"/>
          <w:b w:val="0"/>
          <w:bCs/>
          <w:i w:val="0"/>
          <w:caps w:val="0"/>
          <w:color w:val="0C0C0C"/>
          <w:spacing w:val="0"/>
          <w:kern w:val="0"/>
          <w:sz w:val="32"/>
          <w:szCs w:val="32"/>
          <w:highlight w:val="none"/>
          <w:lang w:val="en-US" w:eastAsia="zh-CN" w:bidi="ar"/>
        </w:rPr>
        <w:t>三、数字经济核心产业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default" w:ascii="Times New Roman" w:hAnsi="Times New Roman" w:eastAsia="方正仿宋_GBK" w:cs="Times New Roman"/>
          <w:color w:val="0C0C0C"/>
          <w:spacing w:val="-6"/>
          <w:kern w:val="2"/>
          <w:sz w:val="32"/>
          <w:szCs w:val="32"/>
          <w:u w:val="none"/>
          <w:lang w:val="en"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2023年末，全区共有数字经济核心产业企业法人单位249个，从业人员10459人。全年实现营业收入1297764.</w:t>
      </w:r>
      <w:r>
        <w:rPr>
          <w:rFonts w:hint="eastAsia" w:cs="Times New Roman"/>
          <w:color w:val="0C0C0C"/>
          <w:spacing w:val="-6"/>
          <w:kern w:val="2"/>
          <w:sz w:val="32"/>
          <w:szCs w:val="32"/>
          <w:u w:val="none"/>
          <w:lang w:val="en-US" w:eastAsia="zh-CN" w:bidi="ar-SA"/>
        </w:rPr>
        <w:t>7</w:t>
      </w:r>
      <w:r>
        <w:rPr>
          <w:rFonts w:hint="eastAsia" w:ascii="Times New Roman" w:hAnsi="Times New Roman" w:eastAsia="方正仿宋_GBK" w:cs="Times New Roman"/>
          <w:color w:val="0C0C0C"/>
          <w:spacing w:val="-6"/>
          <w:kern w:val="2"/>
          <w:sz w:val="32"/>
          <w:szCs w:val="32"/>
          <w:u w:val="none"/>
          <w:lang w:val="en-US" w:eastAsia="zh-CN" w:bidi="ar-SA"/>
        </w:rPr>
        <w:t>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在数字经济核心产业企业法人单位中，数字产品制造业</w:t>
      </w:r>
      <w:r>
        <w:rPr>
          <w:rFonts w:hint="eastAsia" w:cs="Times New Roman"/>
          <w:color w:val="0C0C0C"/>
          <w:spacing w:val="-6"/>
          <w:kern w:val="2"/>
          <w:sz w:val="32"/>
          <w:szCs w:val="32"/>
          <w:u w:val="none"/>
          <w:lang w:val="en-US" w:eastAsia="zh-CN" w:bidi="ar-SA"/>
        </w:rPr>
        <w:t>87</w:t>
      </w:r>
      <w:r>
        <w:rPr>
          <w:rFonts w:hint="eastAsia" w:ascii="Times New Roman" w:hAnsi="Times New Roman" w:eastAsia="方正仿宋_GBK" w:cs="Times New Roman"/>
          <w:color w:val="0C0C0C"/>
          <w:spacing w:val="-6"/>
          <w:kern w:val="2"/>
          <w:sz w:val="32"/>
          <w:szCs w:val="32"/>
          <w:u w:val="none"/>
          <w:lang w:val="en-US" w:eastAsia="zh-CN" w:bidi="ar-SA"/>
        </w:rPr>
        <w:t>个，</w:t>
      </w:r>
      <w:r>
        <w:rPr>
          <w:rFonts w:hint="eastAsia" w:cs="Times New Roman"/>
          <w:color w:val="0C0C0C"/>
          <w:spacing w:val="-6"/>
          <w:kern w:val="2"/>
          <w:sz w:val="32"/>
          <w:szCs w:val="32"/>
          <w:u w:val="none"/>
          <w:lang w:val="en-US" w:eastAsia="zh-CN" w:bidi="ar-SA"/>
        </w:rPr>
        <w:t>34.9</w:t>
      </w:r>
      <w:r>
        <w:rPr>
          <w:rFonts w:hint="eastAsia" w:ascii="Times New Roman" w:hAnsi="Times New Roman" w:eastAsia="方正仿宋_GBK" w:cs="Times New Roman"/>
          <w:color w:val="0C0C0C"/>
          <w:spacing w:val="-6"/>
          <w:kern w:val="2"/>
          <w:sz w:val="32"/>
          <w:szCs w:val="32"/>
          <w:u w:val="none"/>
          <w:lang w:val="en-US" w:eastAsia="zh-CN" w:bidi="ar-SA"/>
        </w:rPr>
        <w:t>%；数字产品服务业</w:t>
      </w:r>
      <w:r>
        <w:rPr>
          <w:rFonts w:hint="eastAsia" w:cs="Times New Roman"/>
          <w:color w:val="0C0C0C"/>
          <w:spacing w:val="-6"/>
          <w:kern w:val="2"/>
          <w:sz w:val="32"/>
          <w:szCs w:val="32"/>
          <w:u w:val="none"/>
          <w:lang w:val="en-US" w:eastAsia="zh-CN" w:bidi="ar-SA"/>
        </w:rPr>
        <w:t>5</w:t>
      </w:r>
      <w:r>
        <w:rPr>
          <w:rFonts w:hint="eastAsia" w:ascii="Times New Roman" w:hAnsi="Times New Roman" w:eastAsia="方正仿宋_GBK" w:cs="Times New Roman"/>
          <w:color w:val="0C0C0C"/>
          <w:spacing w:val="-6"/>
          <w:kern w:val="2"/>
          <w:sz w:val="32"/>
          <w:szCs w:val="32"/>
          <w:u w:val="none"/>
          <w:lang w:val="en-US" w:eastAsia="zh-CN" w:bidi="ar-SA"/>
        </w:rPr>
        <w:t>个，占</w:t>
      </w:r>
      <w:r>
        <w:rPr>
          <w:rFonts w:hint="eastAsia" w:cs="Times New Roman"/>
          <w:color w:val="0C0C0C"/>
          <w:spacing w:val="-6"/>
          <w:kern w:val="2"/>
          <w:sz w:val="32"/>
          <w:szCs w:val="32"/>
          <w:u w:val="none"/>
          <w:lang w:val="en-US" w:eastAsia="zh-CN" w:bidi="ar-SA"/>
        </w:rPr>
        <w:t>2.0</w:t>
      </w:r>
      <w:r>
        <w:rPr>
          <w:rFonts w:hint="eastAsia" w:ascii="Times New Roman" w:hAnsi="Times New Roman" w:eastAsia="方正仿宋_GBK" w:cs="Times New Roman"/>
          <w:color w:val="0C0C0C"/>
          <w:spacing w:val="-6"/>
          <w:kern w:val="2"/>
          <w:sz w:val="32"/>
          <w:szCs w:val="32"/>
          <w:u w:val="none"/>
          <w:lang w:val="en-US" w:eastAsia="zh-CN" w:bidi="ar-SA"/>
        </w:rPr>
        <w:t>%；数字技术应用业</w:t>
      </w:r>
      <w:r>
        <w:rPr>
          <w:rFonts w:hint="eastAsia" w:cs="Times New Roman"/>
          <w:color w:val="0C0C0C"/>
          <w:spacing w:val="-6"/>
          <w:kern w:val="2"/>
          <w:sz w:val="32"/>
          <w:szCs w:val="32"/>
          <w:u w:val="none"/>
          <w:lang w:val="en-US" w:eastAsia="zh-CN" w:bidi="ar-SA"/>
        </w:rPr>
        <w:t>103</w:t>
      </w:r>
      <w:r>
        <w:rPr>
          <w:rFonts w:hint="eastAsia" w:ascii="Times New Roman" w:hAnsi="Times New Roman" w:eastAsia="方正仿宋_GBK" w:cs="Times New Roman"/>
          <w:color w:val="0C0C0C"/>
          <w:spacing w:val="-6"/>
          <w:kern w:val="2"/>
          <w:sz w:val="32"/>
          <w:szCs w:val="32"/>
          <w:u w:val="none"/>
          <w:lang w:val="en-US" w:eastAsia="zh-CN" w:bidi="ar-SA"/>
        </w:rPr>
        <w:t>个，占</w:t>
      </w:r>
      <w:r>
        <w:rPr>
          <w:rFonts w:hint="eastAsia" w:cs="Times New Roman"/>
          <w:color w:val="0C0C0C"/>
          <w:spacing w:val="-6"/>
          <w:kern w:val="2"/>
          <w:sz w:val="32"/>
          <w:szCs w:val="32"/>
          <w:u w:val="none"/>
          <w:lang w:val="en-US" w:eastAsia="zh-CN" w:bidi="ar-SA"/>
        </w:rPr>
        <w:t>41.4</w:t>
      </w:r>
      <w:r>
        <w:rPr>
          <w:rFonts w:hint="eastAsia" w:ascii="Times New Roman" w:hAnsi="Times New Roman" w:eastAsia="方正仿宋_GBK" w:cs="Times New Roman"/>
          <w:color w:val="0C0C0C"/>
          <w:spacing w:val="-6"/>
          <w:kern w:val="2"/>
          <w:sz w:val="32"/>
          <w:szCs w:val="32"/>
          <w:u w:val="none"/>
          <w:lang w:val="en-US" w:eastAsia="zh-CN" w:bidi="ar-SA"/>
        </w:rPr>
        <w:t>%；数字要素驱动业</w:t>
      </w:r>
      <w:r>
        <w:rPr>
          <w:rFonts w:hint="eastAsia" w:cs="Times New Roman"/>
          <w:color w:val="0C0C0C"/>
          <w:spacing w:val="-6"/>
          <w:kern w:val="2"/>
          <w:sz w:val="32"/>
          <w:szCs w:val="32"/>
          <w:u w:val="none"/>
          <w:lang w:val="en-US" w:eastAsia="zh-CN" w:bidi="ar-SA"/>
        </w:rPr>
        <w:t>54</w:t>
      </w:r>
      <w:r>
        <w:rPr>
          <w:rFonts w:hint="eastAsia" w:ascii="Times New Roman" w:hAnsi="Times New Roman" w:eastAsia="方正仿宋_GBK" w:cs="Times New Roman"/>
          <w:color w:val="0C0C0C"/>
          <w:spacing w:val="-6"/>
          <w:kern w:val="2"/>
          <w:sz w:val="32"/>
          <w:szCs w:val="32"/>
          <w:u w:val="none"/>
          <w:lang w:val="en-US" w:eastAsia="zh-CN" w:bidi="ar-SA"/>
        </w:rPr>
        <w:t>万个，占</w:t>
      </w:r>
      <w:r>
        <w:rPr>
          <w:rFonts w:hint="eastAsia" w:cs="Times New Roman"/>
          <w:color w:val="0C0C0C"/>
          <w:spacing w:val="-6"/>
          <w:kern w:val="2"/>
          <w:sz w:val="32"/>
          <w:szCs w:val="32"/>
          <w:u w:val="none"/>
          <w:lang w:val="en-US" w:eastAsia="zh-CN" w:bidi="ar-SA"/>
        </w:rPr>
        <w:t>21.7</w:t>
      </w:r>
      <w:r>
        <w:rPr>
          <w:rFonts w:hint="eastAsia" w:ascii="Times New Roman" w:hAnsi="Times New Roman" w:eastAsia="方正仿宋_GBK" w:cs="Times New Roman"/>
          <w:color w:val="0C0C0C"/>
          <w:spacing w:val="-6"/>
          <w:kern w:val="2"/>
          <w:sz w:val="32"/>
          <w:szCs w:val="32"/>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在数字经济核心产业企业法人单位从业人员中，数字产品制造业</w:t>
      </w:r>
      <w:r>
        <w:rPr>
          <w:rFonts w:hint="eastAsia" w:cs="Times New Roman"/>
          <w:color w:val="0C0C0C"/>
          <w:spacing w:val="-6"/>
          <w:kern w:val="2"/>
          <w:sz w:val="32"/>
          <w:szCs w:val="32"/>
          <w:u w:val="none"/>
          <w:lang w:val="en-US" w:eastAsia="zh-CN" w:bidi="ar-SA"/>
        </w:rPr>
        <w:t>9015</w:t>
      </w:r>
      <w:r>
        <w:rPr>
          <w:rFonts w:hint="eastAsia" w:ascii="Times New Roman" w:hAnsi="Times New Roman" w:eastAsia="方正仿宋_GBK" w:cs="Times New Roman"/>
          <w:color w:val="0C0C0C"/>
          <w:spacing w:val="-6"/>
          <w:kern w:val="2"/>
          <w:sz w:val="32"/>
          <w:szCs w:val="32"/>
          <w:u w:val="none"/>
          <w:lang w:val="en-US" w:eastAsia="zh-CN" w:bidi="ar-SA"/>
        </w:rPr>
        <w:t>人，占</w:t>
      </w:r>
      <w:r>
        <w:rPr>
          <w:rFonts w:hint="eastAsia" w:cs="Times New Roman"/>
          <w:color w:val="0C0C0C"/>
          <w:spacing w:val="-6"/>
          <w:kern w:val="2"/>
          <w:sz w:val="32"/>
          <w:szCs w:val="32"/>
          <w:u w:val="none"/>
          <w:lang w:val="en-US" w:eastAsia="zh-CN" w:bidi="ar-SA"/>
        </w:rPr>
        <w:t>86.2</w:t>
      </w:r>
      <w:r>
        <w:rPr>
          <w:rFonts w:hint="eastAsia" w:ascii="Times New Roman" w:hAnsi="Times New Roman" w:eastAsia="方正仿宋_GBK" w:cs="Times New Roman"/>
          <w:color w:val="0C0C0C"/>
          <w:spacing w:val="-6"/>
          <w:kern w:val="2"/>
          <w:sz w:val="32"/>
          <w:szCs w:val="32"/>
          <w:u w:val="none"/>
          <w:lang w:val="en-US" w:eastAsia="zh-CN" w:bidi="ar-SA"/>
        </w:rPr>
        <w:t>%；数字产品服务业</w:t>
      </w:r>
      <w:r>
        <w:rPr>
          <w:rFonts w:hint="eastAsia" w:cs="Times New Roman"/>
          <w:color w:val="0C0C0C"/>
          <w:spacing w:val="-6"/>
          <w:kern w:val="2"/>
          <w:sz w:val="32"/>
          <w:szCs w:val="32"/>
          <w:u w:val="none"/>
          <w:lang w:val="en-US" w:eastAsia="zh-CN" w:bidi="ar-SA"/>
        </w:rPr>
        <w:t>34</w:t>
      </w:r>
      <w:r>
        <w:rPr>
          <w:rFonts w:hint="eastAsia" w:ascii="Times New Roman" w:hAnsi="Times New Roman" w:eastAsia="方正仿宋_GBK" w:cs="Times New Roman"/>
          <w:color w:val="0C0C0C"/>
          <w:spacing w:val="-6"/>
          <w:kern w:val="2"/>
          <w:sz w:val="32"/>
          <w:szCs w:val="32"/>
          <w:u w:val="none"/>
          <w:lang w:val="en-US" w:eastAsia="zh-CN" w:bidi="ar-SA"/>
        </w:rPr>
        <w:t>人，占</w:t>
      </w:r>
      <w:r>
        <w:rPr>
          <w:rFonts w:hint="eastAsia" w:cs="Times New Roman"/>
          <w:color w:val="0C0C0C"/>
          <w:spacing w:val="-6"/>
          <w:kern w:val="2"/>
          <w:sz w:val="32"/>
          <w:szCs w:val="32"/>
          <w:u w:val="none"/>
          <w:lang w:val="en-US" w:eastAsia="zh-CN" w:bidi="ar-SA"/>
        </w:rPr>
        <w:t>0.3</w:t>
      </w:r>
      <w:r>
        <w:rPr>
          <w:rFonts w:hint="eastAsia" w:ascii="Times New Roman" w:hAnsi="Times New Roman" w:eastAsia="方正仿宋_GBK" w:cs="Times New Roman"/>
          <w:color w:val="0C0C0C"/>
          <w:spacing w:val="-6"/>
          <w:kern w:val="2"/>
          <w:sz w:val="32"/>
          <w:szCs w:val="32"/>
          <w:u w:val="none"/>
          <w:lang w:val="en-US" w:eastAsia="zh-CN" w:bidi="ar-SA"/>
        </w:rPr>
        <w:t>%；数字技术应用业</w:t>
      </w:r>
      <w:r>
        <w:rPr>
          <w:rFonts w:hint="eastAsia" w:cs="Times New Roman"/>
          <w:color w:val="0C0C0C"/>
          <w:spacing w:val="-6"/>
          <w:kern w:val="2"/>
          <w:sz w:val="32"/>
          <w:szCs w:val="32"/>
          <w:u w:val="none"/>
          <w:lang w:val="en-US" w:eastAsia="zh-CN" w:bidi="ar-SA"/>
        </w:rPr>
        <w:t>893</w:t>
      </w:r>
      <w:r>
        <w:rPr>
          <w:rFonts w:hint="eastAsia" w:ascii="Times New Roman" w:hAnsi="Times New Roman" w:eastAsia="方正仿宋_GBK" w:cs="Times New Roman"/>
          <w:color w:val="0C0C0C"/>
          <w:spacing w:val="-6"/>
          <w:kern w:val="2"/>
          <w:sz w:val="32"/>
          <w:szCs w:val="32"/>
          <w:u w:val="none"/>
          <w:lang w:val="en-US" w:eastAsia="zh-CN" w:bidi="ar-SA"/>
        </w:rPr>
        <w:t>人，占</w:t>
      </w:r>
      <w:r>
        <w:rPr>
          <w:rFonts w:hint="eastAsia" w:cs="Times New Roman"/>
          <w:color w:val="0C0C0C"/>
          <w:spacing w:val="-6"/>
          <w:kern w:val="2"/>
          <w:sz w:val="32"/>
          <w:szCs w:val="32"/>
          <w:u w:val="none"/>
          <w:lang w:val="en-US" w:eastAsia="zh-CN" w:bidi="ar-SA"/>
        </w:rPr>
        <w:t>8.5</w:t>
      </w:r>
      <w:r>
        <w:rPr>
          <w:rFonts w:hint="eastAsia" w:ascii="Times New Roman" w:hAnsi="Times New Roman" w:eastAsia="方正仿宋_GBK" w:cs="Times New Roman"/>
          <w:color w:val="0C0C0C"/>
          <w:spacing w:val="-6"/>
          <w:kern w:val="2"/>
          <w:sz w:val="32"/>
          <w:szCs w:val="32"/>
          <w:u w:val="none"/>
          <w:lang w:val="en-US" w:eastAsia="zh-CN" w:bidi="ar-SA"/>
        </w:rPr>
        <w:t>%；数字要素驱动业</w:t>
      </w:r>
      <w:r>
        <w:rPr>
          <w:rFonts w:hint="eastAsia" w:cs="Times New Roman"/>
          <w:color w:val="0C0C0C"/>
          <w:spacing w:val="-6"/>
          <w:kern w:val="2"/>
          <w:sz w:val="32"/>
          <w:szCs w:val="32"/>
          <w:u w:val="none"/>
          <w:lang w:val="en-US" w:eastAsia="zh-CN" w:bidi="ar-SA"/>
        </w:rPr>
        <w:t>517</w:t>
      </w:r>
      <w:r>
        <w:rPr>
          <w:rFonts w:hint="eastAsia" w:ascii="Times New Roman" w:hAnsi="Times New Roman" w:eastAsia="方正仿宋_GBK" w:cs="Times New Roman"/>
          <w:color w:val="0C0C0C"/>
          <w:spacing w:val="-6"/>
          <w:kern w:val="2"/>
          <w:sz w:val="32"/>
          <w:szCs w:val="32"/>
          <w:u w:val="none"/>
          <w:lang w:val="en-US" w:eastAsia="zh-CN" w:bidi="ar-SA"/>
        </w:rPr>
        <w:t>人，占</w:t>
      </w:r>
      <w:r>
        <w:rPr>
          <w:rFonts w:hint="eastAsia" w:cs="Times New Roman"/>
          <w:color w:val="0C0C0C"/>
          <w:spacing w:val="-6"/>
          <w:kern w:val="2"/>
          <w:sz w:val="32"/>
          <w:szCs w:val="32"/>
          <w:u w:val="none"/>
          <w:lang w:val="en-US" w:eastAsia="zh-CN" w:bidi="ar-SA"/>
        </w:rPr>
        <w:t>4.9</w:t>
      </w:r>
      <w:r>
        <w:rPr>
          <w:rFonts w:hint="eastAsia" w:ascii="Times New Roman" w:hAnsi="Times New Roman" w:eastAsia="方正仿宋_GBK" w:cs="Times New Roman"/>
          <w:color w:val="0C0C0C"/>
          <w:spacing w:val="-6"/>
          <w:kern w:val="2"/>
          <w:sz w:val="32"/>
          <w:szCs w:val="32"/>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在数字经济核心产业企业法人单位营业收入中，数字产品制造业</w:t>
      </w:r>
      <w:r>
        <w:rPr>
          <w:rFonts w:hint="eastAsia" w:cs="Times New Roman"/>
          <w:color w:val="0C0C0C"/>
          <w:spacing w:val="-6"/>
          <w:kern w:val="2"/>
          <w:sz w:val="32"/>
          <w:szCs w:val="32"/>
          <w:u w:val="none"/>
          <w:lang w:val="en-US" w:eastAsia="zh-CN" w:bidi="ar-SA"/>
        </w:rPr>
        <w:t>1220235.51万</w:t>
      </w:r>
      <w:r>
        <w:rPr>
          <w:rFonts w:hint="eastAsia" w:ascii="Times New Roman" w:hAnsi="Times New Roman" w:eastAsia="方正仿宋_GBK" w:cs="Times New Roman"/>
          <w:color w:val="0C0C0C"/>
          <w:spacing w:val="-6"/>
          <w:kern w:val="2"/>
          <w:sz w:val="32"/>
          <w:szCs w:val="32"/>
          <w:u w:val="none"/>
          <w:lang w:val="en-US" w:eastAsia="zh-CN" w:bidi="ar-SA"/>
        </w:rPr>
        <w:t>元，占</w:t>
      </w:r>
      <w:r>
        <w:rPr>
          <w:rFonts w:hint="eastAsia" w:cs="Times New Roman"/>
          <w:color w:val="0C0C0C"/>
          <w:spacing w:val="-6"/>
          <w:kern w:val="2"/>
          <w:sz w:val="32"/>
          <w:szCs w:val="32"/>
          <w:u w:val="none"/>
          <w:lang w:val="en-US" w:eastAsia="zh-CN" w:bidi="ar-SA"/>
        </w:rPr>
        <w:t>94.0</w:t>
      </w:r>
      <w:r>
        <w:rPr>
          <w:rFonts w:hint="eastAsia" w:ascii="Times New Roman" w:hAnsi="Times New Roman" w:eastAsia="方正仿宋_GBK" w:cs="Times New Roman"/>
          <w:color w:val="0C0C0C"/>
          <w:spacing w:val="-6"/>
          <w:kern w:val="2"/>
          <w:sz w:val="32"/>
          <w:szCs w:val="32"/>
          <w:u w:val="none"/>
          <w:lang w:val="en-US" w:eastAsia="zh-CN" w:bidi="ar-SA"/>
        </w:rPr>
        <w:t>%；数字产品服务业</w:t>
      </w:r>
      <w:r>
        <w:rPr>
          <w:rFonts w:hint="eastAsia" w:cs="Times New Roman"/>
          <w:color w:val="0C0C0C"/>
          <w:spacing w:val="-6"/>
          <w:kern w:val="2"/>
          <w:sz w:val="32"/>
          <w:szCs w:val="32"/>
          <w:u w:val="none"/>
          <w:lang w:val="en-US" w:eastAsia="zh-CN" w:bidi="ar-SA"/>
        </w:rPr>
        <w:t>2838.4万</w:t>
      </w:r>
      <w:r>
        <w:rPr>
          <w:rFonts w:hint="eastAsia" w:ascii="Times New Roman" w:hAnsi="Times New Roman" w:eastAsia="方正仿宋_GBK" w:cs="Times New Roman"/>
          <w:color w:val="0C0C0C"/>
          <w:spacing w:val="-6"/>
          <w:kern w:val="2"/>
          <w:sz w:val="32"/>
          <w:szCs w:val="32"/>
          <w:u w:val="none"/>
          <w:lang w:val="en-US" w:eastAsia="zh-CN" w:bidi="ar-SA"/>
        </w:rPr>
        <w:t>元，占</w:t>
      </w:r>
      <w:r>
        <w:rPr>
          <w:rFonts w:hint="eastAsia" w:cs="Times New Roman"/>
          <w:color w:val="0C0C0C"/>
          <w:spacing w:val="-6"/>
          <w:kern w:val="2"/>
          <w:sz w:val="32"/>
          <w:szCs w:val="32"/>
          <w:u w:val="none"/>
          <w:lang w:val="en-US" w:eastAsia="zh-CN" w:bidi="ar-SA"/>
        </w:rPr>
        <w:t>0.2</w:t>
      </w:r>
      <w:r>
        <w:rPr>
          <w:rFonts w:hint="eastAsia" w:ascii="Times New Roman" w:hAnsi="Times New Roman" w:eastAsia="方正仿宋_GBK" w:cs="Times New Roman"/>
          <w:color w:val="0C0C0C"/>
          <w:spacing w:val="-6"/>
          <w:kern w:val="2"/>
          <w:sz w:val="32"/>
          <w:szCs w:val="32"/>
          <w:u w:val="none"/>
          <w:lang w:val="en-US" w:eastAsia="zh-CN" w:bidi="ar-SA"/>
        </w:rPr>
        <w:t>%；数字技术应用业</w:t>
      </w:r>
      <w:r>
        <w:rPr>
          <w:rFonts w:hint="eastAsia" w:cs="Times New Roman"/>
          <w:color w:val="0C0C0C"/>
          <w:spacing w:val="-6"/>
          <w:kern w:val="2"/>
          <w:sz w:val="32"/>
          <w:szCs w:val="32"/>
          <w:u w:val="none"/>
          <w:lang w:val="en-US" w:eastAsia="zh-CN" w:bidi="ar-SA"/>
        </w:rPr>
        <w:t>27820.93万</w:t>
      </w:r>
      <w:r>
        <w:rPr>
          <w:rFonts w:hint="eastAsia" w:ascii="Times New Roman" w:hAnsi="Times New Roman" w:eastAsia="方正仿宋_GBK" w:cs="Times New Roman"/>
          <w:color w:val="0C0C0C"/>
          <w:spacing w:val="-6"/>
          <w:kern w:val="2"/>
          <w:sz w:val="32"/>
          <w:szCs w:val="32"/>
          <w:u w:val="none"/>
          <w:lang w:val="en-US" w:eastAsia="zh-CN" w:bidi="ar-SA"/>
        </w:rPr>
        <w:t>元，占</w:t>
      </w:r>
      <w:r>
        <w:rPr>
          <w:rFonts w:hint="eastAsia" w:cs="Times New Roman"/>
          <w:color w:val="0C0C0C"/>
          <w:spacing w:val="-6"/>
          <w:kern w:val="2"/>
          <w:sz w:val="32"/>
          <w:szCs w:val="32"/>
          <w:u w:val="none"/>
          <w:lang w:val="en-US" w:eastAsia="zh-CN" w:bidi="ar-SA"/>
        </w:rPr>
        <w:t>2.1</w:t>
      </w:r>
      <w:r>
        <w:rPr>
          <w:rFonts w:hint="eastAsia" w:ascii="Times New Roman" w:hAnsi="Times New Roman" w:eastAsia="方正仿宋_GBK" w:cs="Times New Roman"/>
          <w:color w:val="0C0C0C"/>
          <w:spacing w:val="-6"/>
          <w:kern w:val="2"/>
          <w:sz w:val="32"/>
          <w:szCs w:val="32"/>
          <w:u w:val="none"/>
          <w:lang w:val="en-US" w:eastAsia="zh-CN" w:bidi="ar-SA"/>
        </w:rPr>
        <w:t>%；数字要素驱动业</w:t>
      </w:r>
      <w:r>
        <w:rPr>
          <w:rFonts w:hint="eastAsia" w:cs="Times New Roman"/>
          <w:color w:val="0C0C0C"/>
          <w:spacing w:val="-6"/>
          <w:kern w:val="2"/>
          <w:sz w:val="32"/>
          <w:szCs w:val="32"/>
          <w:u w:val="none"/>
          <w:lang w:val="en-US" w:eastAsia="zh-CN" w:bidi="ar-SA"/>
        </w:rPr>
        <w:t>46869.84万</w:t>
      </w:r>
      <w:r>
        <w:rPr>
          <w:rFonts w:hint="eastAsia" w:ascii="Times New Roman" w:hAnsi="Times New Roman" w:eastAsia="方正仿宋_GBK" w:cs="Times New Roman"/>
          <w:color w:val="0C0C0C"/>
          <w:spacing w:val="-6"/>
          <w:kern w:val="2"/>
          <w:sz w:val="32"/>
          <w:szCs w:val="32"/>
          <w:u w:val="none"/>
          <w:lang w:val="en-US" w:eastAsia="zh-CN" w:bidi="ar-SA"/>
        </w:rPr>
        <w:t>元，占</w:t>
      </w:r>
      <w:r>
        <w:rPr>
          <w:rFonts w:hint="eastAsia" w:cs="Times New Roman"/>
          <w:color w:val="0C0C0C"/>
          <w:spacing w:val="-6"/>
          <w:kern w:val="2"/>
          <w:sz w:val="32"/>
          <w:szCs w:val="32"/>
          <w:u w:val="none"/>
          <w:lang w:val="en-US" w:eastAsia="zh-CN" w:bidi="ar-SA"/>
        </w:rPr>
        <w:t>3.6</w:t>
      </w:r>
      <w:r>
        <w:rPr>
          <w:rFonts w:hint="eastAsia" w:ascii="Times New Roman" w:hAnsi="Times New Roman" w:eastAsia="方正仿宋_GBK" w:cs="Times New Roman"/>
          <w:color w:val="0C0C0C"/>
          <w:spacing w:val="-6"/>
          <w:kern w:val="2"/>
          <w:sz w:val="32"/>
          <w:szCs w:val="32"/>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Times New Roman" w:hAnsi="Times New Roman" w:eastAsia="方正仿宋_GBK" w:cs="仿宋_GB2312"/>
          <w:i w:val="0"/>
          <w:caps w:val="0"/>
          <w:color w:val="0C0C0C"/>
          <w:spacing w:val="0"/>
          <w:sz w:val="32"/>
          <w:szCs w:val="32"/>
          <w:highlight w:val="none"/>
        </w:rPr>
      </w:pPr>
      <w:r>
        <w:rPr>
          <w:rFonts w:hint="eastAsia" w:ascii="Times New Roman" w:hAnsi="Times New Roman" w:eastAsia="黑体" w:cs="黑体"/>
          <w:b w:val="0"/>
          <w:bCs/>
          <w:i w:val="0"/>
          <w:caps w:val="0"/>
          <w:color w:val="0C0C0C"/>
          <w:spacing w:val="0"/>
          <w:kern w:val="0"/>
          <w:sz w:val="32"/>
          <w:szCs w:val="32"/>
          <w:highlight w:val="none"/>
          <w:lang w:val="en-US" w:eastAsia="zh-CN" w:bidi="ar"/>
        </w:rPr>
        <w:t>四、工业企业研究与试验发展活动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Times New Roman" w:hAnsi="Times New Roman" w:eastAsia="方正仿宋_GBK" w:cs="Times New Roman"/>
          <w:color w:val="0C0C0C"/>
          <w:spacing w:val="-6"/>
          <w:kern w:val="2"/>
          <w:sz w:val="32"/>
          <w:szCs w:val="32"/>
          <w:highlight w:val="none"/>
          <w:u w:val="none"/>
          <w:lang w:val="en-US" w:eastAsia="zh-CN" w:bidi="ar-SA"/>
        </w:rPr>
      </w:pPr>
      <w:r>
        <w:rPr>
          <w:rFonts w:hint="eastAsia" w:ascii="Times New Roman" w:hAnsi="Times New Roman" w:eastAsia="方正仿宋_GBK" w:cs="Times New Roman"/>
          <w:color w:val="0C0C0C"/>
          <w:spacing w:val="-6"/>
          <w:kern w:val="2"/>
          <w:sz w:val="32"/>
          <w:szCs w:val="32"/>
          <w:highlight w:val="none"/>
          <w:u w:val="none"/>
          <w:lang w:val="en-US" w:eastAsia="zh-CN" w:bidi="ar-SA"/>
        </w:rPr>
        <w:t>2023年，开展R&amp;D活动的规模以上工业企业法人单位55个，</w:t>
      </w:r>
      <w:r>
        <w:rPr>
          <w:rFonts w:hint="default" w:ascii="Times New Roman" w:hAnsi="Times New Roman" w:eastAsia="方正仿宋_GBK" w:cs="Times New Roman"/>
          <w:color w:val="0C0C0C"/>
          <w:spacing w:val="-6"/>
          <w:kern w:val="2"/>
          <w:sz w:val="32"/>
          <w:szCs w:val="32"/>
          <w:highlight w:val="none"/>
          <w:u w:val="none"/>
          <w:lang w:val="en" w:eastAsia="zh-CN" w:bidi="ar-SA"/>
        </w:rPr>
        <w:t>比2018年</w:t>
      </w:r>
      <w:r>
        <w:rPr>
          <w:rFonts w:hint="eastAsia" w:ascii="Times New Roman" w:hAnsi="Times New Roman" w:eastAsia="方正仿宋_GBK" w:cs="Times New Roman"/>
          <w:color w:val="0C0C0C"/>
          <w:spacing w:val="-6"/>
          <w:kern w:val="2"/>
          <w:sz w:val="32"/>
          <w:szCs w:val="32"/>
          <w:highlight w:val="none"/>
          <w:u w:val="none"/>
          <w:lang w:val="en-US" w:eastAsia="zh-CN" w:bidi="ar-SA"/>
        </w:rPr>
        <w:t>增长44.7%，占全部规模以上工业企业法人单位的28.2%。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Times New Roman" w:hAnsi="Times New Roman" w:eastAsia="方正仿宋_GBK" w:cs="Times New Roman"/>
          <w:color w:val="0C0C0C"/>
          <w:spacing w:val="-6"/>
          <w:kern w:val="2"/>
          <w:sz w:val="32"/>
          <w:szCs w:val="32"/>
          <w:highlight w:val="none"/>
          <w:u w:val="none"/>
          <w:lang w:val="en-US" w:eastAsia="zh-CN" w:bidi="ar-SA"/>
        </w:rPr>
      </w:pPr>
      <w:r>
        <w:rPr>
          <w:rFonts w:hint="eastAsia" w:ascii="Times New Roman" w:hAnsi="Times New Roman" w:eastAsia="方正仿宋_GBK" w:cs="Times New Roman"/>
          <w:color w:val="0C0C0C"/>
          <w:spacing w:val="-6"/>
          <w:kern w:val="2"/>
          <w:sz w:val="32"/>
          <w:szCs w:val="32"/>
          <w:highlight w:val="none"/>
          <w:u w:val="none"/>
          <w:lang w:val="en-US" w:eastAsia="zh-CN" w:bidi="ar-SA"/>
        </w:rPr>
        <w:t>2023年，规模以上工业企业法人单位R&amp;D人员折合全时当量1880人年，</w:t>
      </w:r>
      <w:r>
        <w:rPr>
          <w:rFonts w:hint="default" w:ascii="Times New Roman" w:hAnsi="Times New Roman" w:eastAsia="方正仿宋_GBK" w:cs="Times New Roman"/>
          <w:color w:val="0C0C0C"/>
          <w:spacing w:val="-6"/>
          <w:kern w:val="2"/>
          <w:sz w:val="32"/>
          <w:szCs w:val="32"/>
          <w:highlight w:val="none"/>
          <w:u w:val="none"/>
          <w:lang w:val="en" w:eastAsia="zh-CN" w:bidi="ar-SA"/>
        </w:rPr>
        <w:t>比2018年</w:t>
      </w:r>
      <w:r>
        <w:rPr>
          <w:rFonts w:hint="eastAsia" w:ascii="Times New Roman" w:hAnsi="Times New Roman" w:eastAsia="方正仿宋_GBK" w:cs="Times New Roman"/>
          <w:color w:val="0C0C0C"/>
          <w:spacing w:val="-6"/>
          <w:kern w:val="2"/>
          <w:sz w:val="32"/>
          <w:szCs w:val="32"/>
          <w:highlight w:val="none"/>
          <w:u w:val="none"/>
          <w:lang w:val="en-US" w:eastAsia="zh-CN" w:bidi="ar-SA"/>
        </w:rPr>
        <w:t>增长36.9%。</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Times New Roman" w:hAnsi="Times New Roman" w:eastAsia="方正仿宋_GBK" w:cs="Times New Roman"/>
          <w:color w:val="0C0C0C"/>
          <w:spacing w:val="-6"/>
          <w:kern w:val="2"/>
          <w:sz w:val="32"/>
          <w:szCs w:val="32"/>
          <w:highlight w:val="none"/>
          <w:u w:val="none"/>
          <w:lang w:val="en-US" w:eastAsia="zh-CN" w:bidi="ar-SA"/>
        </w:rPr>
      </w:pPr>
      <w:r>
        <w:rPr>
          <w:rFonts w:hint="eastAsia" w:ascii="Times New Roman" w:hAnsi="Times New Roman" w:eastAsia="方正仿宋_GBK" w:cs="Times New Roman"/>
          <w:color w:val="0C0C0C"/>
          <w:spacing w:val="-6"/>
          <w:kern w:val="2"/>
          <w:sz w:val="32"/>
          <w:szCs w:val="32"/>
          <w:highlight w:val="none"/>
          <w:u w:val="none"/>
          <w:lang w:val="en-US" w:eastAsia="zh-CN" w:bidi="ar-SA"/>
        </w:rPr>
        <w:t>2023年，规模以上工业企业法人单位R&amp;D经费支出70867.5万元，比</w:t>
      </w:r>
      <w:r>
        <w:rPr>
          <w:rFonts w:hint="default" w:ascii="Times New Roman" w:hAnsi="Times New Roman" w:eastAsia="方正仿宋_GBK" w:cs="Times New Roman"/>
          <w:color w:val="0C0C0C"/>
          <w:spacing w:val="-6"/>
          <w:kern w:val="2"/>
          <w:sz w:val="32"/>
          <w:szCs w:val="32"/>
          <w:highlight w:val="none"/>
          <w:u w:val="none"/>
          <w:lang w:val="en" w:eastAsia="zh-CN" w:bidi="ar-SA"/>
        </w:rPr>
        <w:t>2018</w:t>
      </w:r>
      <w:r>
        <w:rPr>
          <w:rFonts w:hint="eastAsia" w:ascii="Times New Roman" w:hAnsi="Times New Roman" w:eastAsia="方正仿宋_GBK" w:cs="Times New Roman"/>
          <w:color w:val="0C0C0C"/>
          <w:spacing w:val="-6"/>
          <w:kern w:val="2"/>
          <w:sz w:val="32"/>
          <w:szCs w:val="32"/>
          <w:highlight w:val="none"/>
          <w:u w:val="none"/>
          <w:lang w:val="en-US" w:eastAsia="zh-CN" w:bidi="ar-SA"/>
        </w:rPr>
        <w:t>年增长155.6%；R&amp;D经费与营业收入之比为1.7%。</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Times New Roman" w:hAnsi="Times New Roman" w:eastAsia="方正仿宋_GBK" w:cs="Times New Roman"/>
          <w:color w:val="0C0C0C"/>
          <w:spacing w:val="-6"/>
          <w:kern w:val="2"/>
          <w:sz w:val="32"/>
          <w:szCs w:val="32"/>
          <w:highlight w:val="none"/>
          <w:u w:val="none"/>
          <w:lang w:val="en-US" w:eastAsia="zh-CN" w:bidi="ar-SA"/>
        </w:rPr>
      </w:pPr>
      <w:r>
        <w:rPr>
          <w:rFonts w:hint="eastAsia" w:ascii="Times New Roman" w:hAnsi="Times New Roman" w:eastAsia="方正仿宋_GBK" w:cs="Times New Roman"/>
          <w:color w:val="0C0C0C"/>
          <w:spacing w:val="-6"/>
          <w:kern w:val="2"/>
          <w:sz w:val="32"/>
          <w:szCs w:val="32"/>
          <w:highlight w:val="none"/>
          <w:u w:val="none"/>
          <w:lang w:val="en-US" w:eastAsia="zh-CN" w:bidi="ar-SA"/>
        </w:rPr>
        <w:t>20</w:t>
      </w:r>
      <w:r>
        <w:rPr>
          <w:rFonts w:hint="default" w:ascii="Times New Roman" w:hAnsi="Times New Roman" w:eastAsia="方正仿宋_GBK" w:cs="Times New Roman"/>
          <w:color w:val="0C0C0C"/>
          <w:spacing w:val="-6"/>
          <w:kern w:val="2"/>
          <w:sz w:val="32"/>
          <w:szCs w:val="32"/>
          <w:highlight w:val="none"/>
          <w:u w:val="none"/>
          <w:lang w:val="en" w:eastAsia="zh-CN" w:bidi="ar-SA"/>
        </w:rPr>
        <w:t>23</w:t>
      </w:r>
      <w:r>
        <w:rPr>
          <w:rFonts w:hint="eastAsia" w:ascii="Times New Roman" w:hAnsi="Times New Roman" w:eastAsia="方正仿宋_GBK" w:cs="Times New Roman"/>
          <w:color w:val="0C0C0C"/>
          <w:spacing w:val="-6"/>
          <w:kern w:val="2"/>
          <w:sz w:val="32"/>
          <w:szCs w:val="32"/>
          <w:highlight w:val="none"/>
          <w:u w:val="none"/>
          <w:lang w:val="en-US" w:eastAsia="zh-CN" w:bidi="ar-SA"/>
        </w:rPr>
        <w:t>年，规模以上工业企业法人单位全年专利申请量214件，其中发明专利申请67万件，分别</w:t>
      </w:r>
      <w:r>
        <w:rPr>
          <w:rFonts w:hint="default" w:ascii="Times New Roman" w:hAnsi="Times New Roman" w:eastAsia="方正仿宋_GBK" w:cs="Times New Roman"/>
          <w:color w:val="0C0C0C"/>
          <w:spacing w:val="-6"/>
          <w:kern w:val="2"/>
          <w:sz w:val="32"/>
          <w:szCs w:val="32"/>
          <w:highlight w:val="none"/>
          <w:u w:val="none"/>
          <w:lang w:val="en" w:eastAsia="zh-CN" w:bidi="ar-SA"/>
        </w:rPr>
        <w:t>比2018年</w:t>
      </w:r>
      <w:r>
        <w:rPr>
          <w:rFonts w:hint="eastAsia" w:ascii="Times New Roman" w:hAnsi="Times New Roman" w:eastAsia="方正仿宋_GBK" w:cs="Times New Roman"/>
          <w:color w:val="0C0C0C"/>
          <w:spacing w:val="-6"/>
          <w:kern w:val="2"/>
          <w:sz w:val="32"/>
          <w:szCs w:val="32"/>
          <w:highlight w:val="none"/>
          <w:u w:val="none"/>
          <w:lang w:val="en" w:eastAsia="zh-CN" w:bidi="ar-SA"/>
        </w:rPr>
        <w:t>下降</w:t>
      </w:r>
      <w:r>
        <w:rPr>
          <w:rFonts w:hint="eastAsia" w:ascii="Times New Roman" w:hAnsi="Times New Roman" w:eastAsia="方正仿宋_GBK" w:cs="Times New Roman"/>
          <w:color w:val="0C0C0C"/>
          <w:spacing w:val="-6"/>
          <w:kern w:val="2"/>
          <w:sz w:val="32"/>
          <w:szCs w:val="32"/>
          <w:highlight w:val="none"/>
          <w:u w:val="none"/>
          <w:lang w:val="en-US" w:eastAsia="zh-CN" w:bidi="ar-SA"/>
        </w:rPr>
        <w:t>4.5%和48.9%；发明专利申请所占比重为31.3%，</w:t>
      </w:r>
      <w:r>
        <w:rPr>
          <w:rFonts w:hint="default" w:ascii="Times New Roman" w:hAnsi="Times New Roman" w:eastAsia="方正仿宋_GBK" w:cs="Times New Roman"/>
          <w:color w:val="0C0C0C"/>
          <w:spacing w:val="-6"/>
          <w:kern w:val="2"/>
          <w:sz w:val="32"/>
          <w:szCs w:val="32"/>
          <w:highlight w:val="none"/>
          <w:u w:val="none"/>
          <w:lang w:val="en" w:eastAsia="zh-CN" w:bidi="ar-SA"/>
        </w:rPr>
        <w:t>比2018年</w:t>
      </w:r>
      <w:r>
        <w:rPr>
          <w:rFonts w:hint="eastAsia" w:ascii="Times New Roman" w:hAnsi="Times New Roman" w:eastAsia="方正仿宋_GBK" w:cs="Times New Roman"/>
          <w:color w:val="0C0C0C"/>
          <w:spacing w:val="-6"/>
          <w:kern w:val="2"/>
          <w:sz w:val="32"/>
          <w:szCs w:val="32"/>
          <w:highlight w:val="none"/>
          <w:u w:val="none"/>
          <w:lang w:val="en" w:eastAsia="zh-CN" w:bidi="ar-SA"/>
        </w:rPr>
        <w:t>下降</w:t>
      </w:r>
      <w:r>
        <w:rPr>
          <w:rFonts w:hint="eastAsia" w:ascii="Times New Roman" w:hAnsi="Times New Roman" w:eastAsia="方正仿宋_GBK" w:cs="Times New Roman"/>
          <w:color w:val="0C0C0C"/>
          <w:spacing w:val="-6"/>
          <w:kern w:val="2"/>
          <w:sz w:val="32"/>
          <w:szCs w:val="32"/>
          <w:highlight w:val="none"/>
          <w:u w:val="none"/>
          <w:lang w:val="en-US" w:eastAsia="zh-CN" w:bidi="ar-SA"/>
        </w:rPr>
        <w:t>27.2个百分点。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Times New Roman" w:hAnsi="Times New Roman" w:eastAsia="黑体" w:cs="黑体"/>
          <w:b w:val="0"/>
          <w:bCs/>
          <w:i w:val="0"/>
          <w:caps w:val="0"/>
          <w:color w:val="0C0C0C"/>
          <w:spacing w:val="0"/>
          <w:kern w:val="0"/>
          <w:sz w:val="32"/>
          <w:szCs w:val="32"/>
          <w:highlight w:val="none"/>
          <w:lang w:bidi="ar"/>
        </w:rPr>
      </w:pPr>
      <w:r>
        <w:rPr>
          <w:rFonts w:hint="eastAsia" w:ascii="Times New Roman" w:hAnsi="Times New Roman" w:eastAsia="黑体" w:cs="黑体"/>
          <w:b w:val="0"/>
          <w:bCs/>
          <w:i w:val="0"/>
          <w:caps w:val="0"/>
          <w:color w:val="0C0C0C"/>
          <w:spacing w:val="0"/>
          <w:kern w:val="0"/>
          <w:sz w:val="32"/>
          <w:szCs w:val="32"/>
          <w:highlight w:val="none"/>
          <w:lang w:val="en-US" w:eastAsia="zh-CN" w:bidi="ar"/>
        </w:rPr>
        <w:t>五、文化及相关产业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Times New Roman" w:hAnsi="Times New Roman" w:eastAsia="方正仿宋_GBK" w:cs="Times New Roman"/>
          <w:color w:val="0C0C0C"/>
          <w:spacing w:val="-6"/>
          <w:kern w:val="2"/>
          <w:sz w:val="32"/>
          <w:szCs w:val="32"/>
          <w:highlight w:val="none"/>
          <w:u w:val="none"/>
          <w:lang w:val="en-US" w:eastAsia="zh-CN" w:bidi="ar-SA"/>
        </w:rPr>
      </w:pPr>
      <w:r>
        <w:rPr>
          <w:rFonts w:hint="eastAsia" w:ascii="Times New Roman" w:hAnsi="Times New Roman" w:eastAsia="方正仿宋_GBK" w:cs="Times New Roman"/>
          <w:color w:val="0C0C0C"/>
          <w:spacing w:val="-6"/>
          <w:kern w:val="2"/>
          <w:sz w:val="32"/>
          <w:szCs w:val="32"/>
          <w:highlight w:val="none"/>
          <w:u w:val="none"/>
          <w:lang w:val="en-US" w:eastAsia="zh-CN" w:bidi="ar-SA"/>
        </w:rPr>
        <w:t>2023年末，全</w:t>
      </w:r>
      <w:r>
        <w:rPr>
          <w:rFonts w:hint="eastAsia" w:cs="Times New Roman"/>
          <w:color w:val="0C0C0C"/>
          <w:spacing w:val="-6"/>
          <w:kern w:val="2"/>
          <w:sz w:val="32"/>
          <w:szCs w:val="32"/>
          <w:highlight w:val="none"/>
          <w:u w:val="none"/>
          <w:lang w:val="en-US" w:eastAsia="zh-CN" w:bidi="ar-SA"/>
        </w:rPr>
        <w:t>区</w:t>
      </w:r>
      <w:r>
        <w:rPr>
          <w:rFonts w:hint="eastAsia" w:ascii="Times New Roman" w:hAnsi="Times New Roman" w:eastAsia="方正仿宋_GBK" w:cs="Times New Roman"/>
          <w:color w:val="0C0C0C"/>
          <w:spacing w:val="-6"/>
          <w:kern w:val="2"/>
          <w:sz w:val="32"/>
          <w:szCs w:val="32"/>
          <w:highlight w:val="none"/>
          <w:u w:val="none"/>
          <w:lang w:val="en-US" w:eastAsia="zh-CN" w:bidi="ar-SA"/>
        </w:rPr>
        <w:t>共有文化及相关产业法人单位380个，从业人员3791人，分别比2018年末增长0.8%和增长32.6%；资产总计263473.7万元，比2018年末增长60.0%。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Times New Roman" w:hAnsi="Times New Roman" w:eastAsia="方正仿宋_GBK" w:cs="Times New Roman"/>
          <w:color w:val="0C0C0C"/>
          <w:spacing w:val="-6"/>
          <w:kern w:val="2"/>
          <w:sz w:val="32"/>
          <w:szCs w:val="32"/>
          <w:highlight w:val="none"/>
          <w:u w:val="none"/>
          <w:lang w:val="en-US" w:eastAsia="zh-CN" w:bidi="ar-SA"/>
        </w:rPr>
      </w:pPr>
      <w:r>
        <w:rPr>
          <w:rFonts w:hint="eastAsia" w:ascii="Times New Roman" w:hAnsi="Times New Roman" w:eastAsia="方正仿宋_GBK" w:cs="Times New Roman"/>
          <w:color w:val="0C0C0C"/>
          <w:spacing w:val="-6"/>
          <w:kern w:val="2"/>
          <w:sz w:val="32"/>
          <w:szCs w:val="32"/>
          <w:highlight w:val="none"/>
          <w:u w:val="none"/>
          <w:lang w:val="en-US" w:eastAsia="zh-CN" w:bidi="ar-SA"/>
        </w:rPr>
        <w:t>2023年末，全</w:t>
      </w:r>
      <w:r>
        <w:rPr>
          <w:rFonts w:hint="eastAsia" w:cs="Times New Roman"/>
          <w:color w:val="0C0C0C"/>
          <w:spacing w:val="-6"/>
          <w:kern w:val="2"/>
          <w:sz w:val="32"/>
          <w:szCs w:val="32"/>
          <w:highlight w:val="none"/>
          <w:u w:val="none"/>
          <w:lang w:val="en-US" w:eastAsia="zh-CN" w:bidi="ar-SA"/>
        </w:rPr>
        <w:t>区</w:t>
      </w:r>
      <w:r>
        <w:rPr>
          <w:rFonts w:hint="eastAsia" w:ascii="Times New Roman" w:hAnsi="Times New Roman" w:eastAsia="方正仿宋_GBK" w:cs="Times New Roman"/>
          <w:color w:val="0C0C0C"/>
          <w:spacing w:val="-6"/>
          <w:kern w:val="2"/>
          <w:sz w:val="32"/>
          <w:szCs w:val="32"/>
          <w:highlight w:val="none"/>
          <w:u w:val="none"/>
          <w:lang w:val="en-US" w:eastAsia="zh-CN" w:bidi="ar-SA"/>
        </w:rPr>
        <w:t>共有经营性文化产业法人单位321个，从业人员3402人，分别比2018年末下降9.6%和增长24.1%；资产总计250917万元，比2018年末增长59.2%；全年实现营业收入339229.1万元，比2018年增长34.2%。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Times New Roman" w:hAnsi="Times New Roman" w:eastAsia="方正仿宋_GBK" w:cs="Times New Roman"/>
          <w:color w:val="0C0C0C"/>
          <w:spacing w:val="-6"/>
          <w:kern w:val="2"/>
          <w:sz w:val="32"/>
          <w:szCs w:val="32"/>
          <w:highlight w:val="none"/>
          <w:u w:val="none"/>
          <w:lang w:val="en-US" w:eastAsia="zh-CN" w:bidi="ar-SA"/>
        </w:rPr>
      </w:pPr>
      <w:r>
        <w:rPr>
          <w:rFonts w:hint="eastAsia" w:ascii="Times New Roman" w:hAnsi="Times New Roman" w:eastAsia="方正仿宋_GBK" w:cs="Times New Roman"/>
          <w:color w:val="0C0C0C"/>
          <w:spacing w:val="-6"/>
          <w:kern w:val="2"/>
          <w:sz w:val="32"/>
          <w:szCs w:val="32"/>
          <w:highlight w:val="none"/>
          <w:u w:val="none"/>
          <w:lang w:val="en-US" w:eastAsia="zh-CN" w:bidi="ar-SA"/>
        </w:rPr>
        <w:t>2023年末，全</w:t>
      </w:r>
      <w:r>
        <w:rPr>
          <w:rFonts w:hint="eastAsia" w:cs="Times New Roman"/>
          <w:color w:val="0C0C0C"/>
          <w:spacing w:val="-6"/>
          <w:kern w:val="2"/>
          <w:sz w:val="32"/>
          <w:szCs w:val="32"/>
          <w:highlight w:val="none"/>
          <w:u w:val="none"/>
          <w:lang w:val="en-US" w:eastAsia="zh-CN" w:bidi="ar-SA"/>
        </w:rPr>
        <w:t>区</w:t>
      </w:r>
      <w:r>
        <w:rPr>
          <w:rFonts w:hint="eastAsia" w:ascii="Times New Roman" w:hAnsi="Times New Roman" w:eastAsia="方正仿宋_GBK" w:cs="Times New Roman"/>
          <w:color w:val="0C0C0C"/>
          <w:spacing w:val="-6"/>
          <w:kern w:val="2"/>
          <w:sz w:val="32"/>
          <w:szCs w:val="32"/>
          <w:highlight w:val="none"/>
          <w:u w:val="none"/>
          <w:lang w:val="en-US" w:eastAsia="zh-CN" w:bidi="ar-SA"/>
        </w:rPr>
        <w:t>共有公益性文化事业（含社团）法人单位59个，从业人员398人，分别比2018年末增长168.2%和234.5%；资产总计12556.7万元，比2018年末增长79.3%；本年支出（费用）合计6475.5万元。</w:t>
      </w:r>
    </w:p>
    <w:p>
      <w:pPr>
        <w:keepNext w:val="0"/>
        <w:keepLines w:val="0"/>
        <w:pageBreakBefore w:val="0"/>
        <w:widowControl w:val="0"/>
        <w:kinsoku/>
        <w:wordWrap/>
        <w:overflowPunct/>
        <w:topLinePunct w:val="0"/>
        <w:autoSpaceDE/>
        <w:autoSpaceDN/>
        <w:bidi w:val="0"/>
        <w:adjustRightInd/>
        <w:spacing w:line="600" w:lineRule="exact"/>
        <w:ind w:left="0" w:leftChars="0" w:firstLine="560" w:firstLineChars="200"/>
        <w:rPr>
          <w:rFonts w:hint="eastAsia" w:ascii="Times New Roman" w:hAnsi="Times New Roman" w:eastAsia="方正仿宋_GBK" w:cs="仿宋_GB2312"/>
          <w:i w:val="0"/>
          <w:caps w:val="0"/>
          <w:color w:val="0C0C0C"/>
          <w:spacing w:val="0"/>
          <w:sz w:val="28"/>
          <w:szCs w:val="28"/>
          <w:highlight w:val="none"/>
        </w:rPr>
      </w:pPr>
      <w:r>
        <w:rPr>
          <w:rFonts w:hint="eastAsia" w:ascii="Times New Roman" w:hAnsi="Times New Roman" w:eastAsia="黑体" w:cs="黑体"/>
          <w:b w:val="0"/>
          <w:bCs/>
          <w:i w:val="0"/>
          <w:caps w:val="0"/>
          <w:color w:val="0C0C0C"/>
          <w:spacing w:val="0"/>
          <w:kern w:val="0"/>
          <w:sz w:val="28"/>
          <w:szCs w:val="28"/>
          <w:highlight w:val="none"/>
          <w:lang w:val="en-US" w:eastAsia="zh-CN" w:bidi="ar"/>
        </w:rPr>
        <w:t>注释：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Times New Roman" w:hAnsi="Times New Roman" w:eastAsia="方正仿宋_GBK" w:cs="仿宋_GB2312"/>
          <w:i w:val="0"/>
          <w:caps w:val="0"/>
          <w:color w:val="0C0C0C"/>
          <w:spacing w:val="0"/>
          <w:sz w:val="28"/>
          <w:szCs w:val="28"/>
          <w:highlight w:val="none"/>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[1]战略性新兴产业：根据《国务院关于加快培育和发展战略性新兴产业的决定》（国发〔2010〕32号）的精神和国家统计局制定的《战略性新兴产业分类（2018）》《工业战略性新兴产业分类目录（2023）》确定。战略性新兴产业是以重大技术突破和重大发展需求为基础，对经济社会全局和长远发展具有重大引领带动作用，知识技术密集、物质资源消耗少、成长潜力大、综合效益好的产业，包括：新一代信息技术产业、高端装备制造业、新材料产业、生物产业、新能源汽车产业、新能源产业、绿色环保产业、航空航天产业、海洋装备产业、数字创意产业、相关服务业等领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Times New Roman" w:hAnsi="Times New Roman" w:eastAsia="方正仿宋_GBK" w:cs="仿宋_GB2312"/>
          <w:i w:val="0"/>
          <w:caps w:val="0"/>
          <w:color w:val="0C0C0C"/>
          <w:spacing w:val="0"/>
          <w:sz w:val="28"/>
          <w:szCs w:val="28"/>
          <w:highlight w:val="none"/>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[2]规模以上工业：是指年主营业务收入2000万元及以上的工业法人单位。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Times New Roman" w:hAnsi="Times New Roman" w:eastAsia="方正仿宋_GBK" w:cs="仿宋_GB2312"/>
          <w:i w:val="0"/>
          <w:caps w:val="0"/>
          <w:color w:val="0C0C0C"/>
          <w:spacing w:val="0"/>
          <w:kern w:val="0"/>
          <w:sz w:val="28"/>
          <w:szCs w:val="28"/>
          <w:highlight w:val="none"/>
          <w:lang w:val="en-US" w:eastAsia="zh-CN" w:bidi="ar"/>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[3]高技术制造业：按照《高技术产业（制造业）分类（2017）》，高技术制造业是指国民经济行业中R&amp;D投入强度相对高的制造业行业，包括：医药制造，航空、航天器及设备制造，电子及通信设备制造，计算机及办公设备制造，医疗仪器设备及仪器仪表制造，信息化学品制造等6大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Times New Roman" w:hAnsi="Times New Roman" w:eastAsia="方正仿宋_GBK" w:cs="仿宋_GB2312"/>
          <w:i w:val="0"/>
          <w:caps w:val="0"/>
          <w:color w:val="0C0C0C"/>
          <w:spacing w:val="0"/>
          <w:sz w:val="28"/>
          <w:szCs w:val="28"/>
          <w:highlight w:val="none"/>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[4]规模以上服务业：是指年营业收入2000万元及以上服务业法人单位，包括交通运输、仓储和邮政业，信息传输、软件和信息技术服务业，水利、环境和公共设施管理业</w:t>
      </w:r>
      <w:r>
        <w:rPr>
          <w:rFonts w:hint="eastAsia" w:ascii="Times New Roman" w:hAnsi="Times New Roman" w:cs="仿宋_GB2312"/>
          <w:i w:val="0"/>
          <w:caps w:val="0"/>
          <w:color w:val="0C0C0C"/>
          <w:spacing w:val="0"/>
          <w:kern w:val="0"/>
          <w:sz w:val="28"/>
          <w:szCs w:val="28"/>
          <w:highlight w:val="none"/>
          <w:lang w:val="en-US" w:eastAsia="zh-CN" w:bidi="ar"/>
        </w:rPr>
        <w:t>3</w:t>
      </w:r>
      <w:r>
        <w:rPr>
          <w:rFonts w:hint="eastAsia" w:ascii="Times New Roman" w:hAnsi="Times New Roman" w:eastAsia="方正仿宋_GBK" w:cs="仿宋_GB2312"/>
          <w:i w:val="0"/>
          <w:caps w:val="0"/>
          <w:color w:val="0C0C0C"/>
          <w:spacing w:val="0"/>
          <w:kern w:val="0"/>
          <w:sz w:val="28"/>
          <w:szCs w:val="28"/>
          <w:highlight w:val="none"/>
          <w:lang w:val="en-US" w:eastAsia="zh-CN" w:bidi="ar"/>
        </w:rPr>
        <w:t>个行业门类和卫生行业大类；年营业收入1000万元及以上服务业法人单位，包括租赁和商务服务业，科学研究和技术服务业，教育</w:t>
      </w:r>
      <w:r>
        <w:rPr>
          <w:rFonts w:hint="eastAsia" w:ascii="Times New Roman" w:hAnsi="Times New Roman" w:cs="仿宋_GB2312"/>
          <w:i w:val="0"/>
          <w:caps w:val="0"/>
          <w:color w:val="0C0C0C"/>
          <w:spacing w:val="0"/>
          <w:kern w:val="0"/>
          <w:sz w:val="28"/>
          <w:szCs w:val="28"/>
          <w:highlight w:val="none"/>
          <w:lang w:val="en-US" w:eastAsia="zh-CN" w:bidi="ar"/>
        </w:rPr>
        <w:t>3</w:t>
      </w:r>
      <w:r>
        <w:rPr>
          <w:rFonts w:hint="eastAsia" w:ascii="Times New Roman" w:hAnsi="Times New Roman" w:eastAsia="方正仿宋_GBK" w:cs="仿宋_GB2312"/>
          <w:i w:val="0"/>
          <w:caps w:val="0"/>
          <w:color w:val="0C0C0C"/>
          <w:spacing w:val="0"/>
          <w:kern w:val="0"/>
          <w:sz w:val="28"/>
          <w:szCs w:val="28"/>
          <w:highlight w:val="none"/>
          <w:lang w:val="en-US" w:eastAsia="zh-CN" w:bidi="ar"/>
        </w:rPr>
        <w:t>个行业门类，以及物业管理、房地产中介服务、房地产租赁经营和其他房地产业</w:t>
      </w:r>
      <w:r>
        <w:rPr>
          <w:rFonts w:hint="eastAsia" w:ascii="Times New Roman" w:hAnsi="Times New Roman" w:cs="仿宋_GB2312"/>
          <w:i w:val="0"/>
          <w:caps w:val="0"/>
          <w:color w:val="0C0C0C"/>
          <w:spacing w:val="0"/>
          <w:kern w:val="0"/>
          <w:sz w:val="28"/>
          <w:szCs w:val="28"/>
          <w:highlight w:val="none"/>
          <w:lang w:val="en-US" w:eastAsia="zh-CN" w:bidi="ar"/>
        </w:rPr>
        <w:t>4</w:t>
      </w:r>
      <w:r>
        <w:rPr>
          <w:rFonts w:hint="eastAsia" w:ascii="Times New Roman" w:hAnsi="Times New Roman" w:eastAsia="方正仿宋_GBK" w:cs="仿宋_GB2312"/>
          <w:i w:val="0"/>
          <w:caps w:val="0"/>
          <w:color w:val="0C0C0C"/>
          <w:spacing w:val="0"/>
          <w:kern w:val="0"/>
          <w:sz w:val="28"/>
          <w:szCs w:val="28"/>
          <w:highlight w:val="none"/>
          <w:lang w:val="en-US" w:eastAsia="zh-CN" w:bidi="ar"/>
        </w:rPr>
        <w:t>个行业小类；年营业收入500万元及以上服务业法人单位，包括居民服务、修理和其他服务业，文化、体育和娱乐业</w:t>
      </w:r>
      <w:r>
        <w:rPr>
          <w:rFonts w:hint="eastAsia" w:ascii="Times New Roman" w:hAnsi="Times New Roman" w:cs="仿宋_GB2312"/>
          <w:i w:val="0"/>
          <w:caps w:val="0"/>
          <w:color w:val="0C0C0C"/>
          <w:spacing w:val="0"/>
          <w:kern w:val="0"/>
          <w:sz w:val="28"/>
          <w:szCs w:val="28"/>
          <w:highlight w:val="none"/>
          <w:lang w:val="en-US" w:eastAsia="zh-CN" w:bidi="ar"/>
        </w:rPr>
        <w:t>2</w:t>
      </w:r>
      <w:r>
        <w:rPr>
          <w:rFonts w:hint="eastAsia" w:ascii="Times New Roman" w:hAnsi="Times New Roman" w:eastAsia="方正仿宋_GBK" w:cs="仿宋_GB2312"/>
          <w:i w:val="0"/>
          <w:caps w:val="0"/>
          <w:color w:val="0C0C0C"/>
          <w:spacing w:val="0"/>
          <w:kern w:val="0"/>
          <w:sz w:val="28"/>
          <w:szCs w:val="28"/>
          <w:highlight w:val="none"/>
          <w:lang w:val="en-US" w:eastAsia="zh-CN" w:bidi="ar"/>
        </w:rPr>
        <w:t>个行业门类，以及社会工作行业大类。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Times New Roman" w:hAnsi="Times New Roman" w:eastAsia="方正仿宋_GBK" w:cs="仿宋_GB2312"/>
          <w:color w:val="0C0C0C"/>
          <w:kern w:val="0"/>
          <w:sz w:val="28"/>
          <w:szCs w:val="28"/>
          <w:highlight w:val="none"/>
          <w:lang w:bidi="ar"/>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[5]高技术服务业：按照《高技术产业（服务业）分类（2018）》，高技术服务业是采用高技术手段为社会提供服务活动的集合，包括信息服务、电子商务服务、检验检测服务、专业技术服务业的高技术服务、研发与设计服务、科技成果转化服务、知识产权及相关法律服务、环境监测及治理服务和其他高技术服务等9大类</w:t>
      </w:r>
      <w:r>
        <w:rPr>
          <w:rFonts w:hint="eastAsia" w:ascii="Times New Roman" w:hAnsi="Times New Roman" w:eastAsia="方正仿宋_GBK" w:cs="仿宋_GB2312"/>
          <w:color w:val="0C0C0C"/>
          <w:kern w:val="0"/>
          <w:sz w:val="28"/>
          <w:szCs w:val="28"/>
          <w:highlight w:val="none"/>
          <w:lang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Times New Roman" w:hAnsi="Times New Roman" w:eastAsia="方正仿宋_GBK" w:cs="仿宋_GB2312"/>
          <w:color w:val="0C0C0C"/>
          <w:kern w:val="0"/>
          <w:sz w:val="28"/>
          <w:szCs w:val="28"/>
          <w:highlight w:val="none"/>
          <w:lang w:eastAsia="zh-CN" w:bidi="ar"/>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[6]数字经济：按照《数字经济及其核心产业统计分类（2021）》，数字经济产业范围包括01数字产品制造业、02数字产品服务业、03数字技术应用业、04数字要素驱动业、05数字化效率提升业等5个大类。其中，01-04大类为数字经济核心产业，是指为产业数字化发展提供数字技术、产品、服务、基础设施和解决方案，以及完全依赖于数字技术、数据要素的各类经济活动</w:t>
      </w:r>
      <w:r>
        <w:rPr>
          <w:rFonts w:hint="eastAsia" w:ascii="Times New Roman" w:hAnsi="Times New Roman" w:eastAsia="方正仿宋_GBK" w:cs="仿宋_GB2312"/>
          <w:color w:val="0C0C0C"/>
          <w:kern w:val="0"/>
          <w:sz w:val="28"/>
          <w:szCs w:val="28"/>
          <w:highlight w:val="none"/>
          <w:lang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Times New Roman" w:hAnsi="Times New Roman" w:eastAsia="方正仿宋_GBK" w:cs="仿宋_GB2312"/>
          <w:i w:val="0"/>
          <w:caps w:val="0"/>
          <w:color w:val="0C0C0C"/>
          <w:spacing w:val="0"/>
          <w:kern w:val="0"/>
          <w:sz w:val="28"/>
          <w:szCs w:val="28"/>
          <w:highlight w:val="none"/>
          <w:lang w:val="en-US" w:eastAsia="zh-CN" w:bidi="ar"/>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[7]研究与试验发展：是指为增加知识存量（也包括有关人类、文化和社会的知识）以及设计已有知识的新应用而进行的创造性、系统性工作，包括基础研究、应用研究和试验发展</w:t>
      </w:r>
      <w:r>
        <w:rPr>
          <w:rFonts w:hint="eastAsia" w:ascii="Times New Roman" w:hAnsi="Times New Roman" w:cs="仿宋_GB2312"/>
          <w:i w:val="0"/>
          <w:caps w:val="0"/>
          <w:color w:val="0C0C0C"/>
          <w:spacing w:val="0"/>
          <w:kern w:val="0"/>
          <w:sz w:val="28"/>
          <w:szCs w:val="28"/>
          <w:highlight w:val="none"/>
          <w:lang w:val="en-US" w:eastAsia="zh-CN" w:bidi="ar"/>
        </w:rPr>
        <w:t>3</w:t>
      </w:r>
      <w:r>
        <w:rPr>
          <w:rFonts w:hint="eastAsia" w:ascii="Times New Roman" w:hAnsi="Times New Roman" w:eastAsia="方正仿宋_GBK" w:cs="仿宋_GB2312"/>
          <w:i w:val="0"/>
          <w:caps w:val="0"/>
          <w:color w:val="0C0C0C"/>
          <w:spacing w:val="0"/>
          <w:kern w:val="0"/>
          <w:sz w:val="28"/>
          <w:szCs w:val="28"/>
          <w:highlight w:val="none"/>
          <w:lang w:val="en-US" w:eastAsia="zh-CN" w:bidi="ar"/>
        </w:rPr>
        <w:t>种类型。</w:t>
      </w:r>
    </w:p>
    <w:p>
      <w:pPr>
        <w:pStyle w:val="13"/>
        <w:keepNext w:val="0"/>
        <w:keepLines w:val="0"/>
        <w:pageBreakBefore w:val="0"/>
        <w:widowControl w:val="0"/>
        <w:kinsoku/>
        <w:wordWrap/>
        <w:overflowPunct/>
        <w:topLinePunct w:val="0"/>
        <w:autoSpaceDE/>
        <w:autoSpaceDN/>
        <w:bidi w:val="0"/>
        <w:adjustRightInd/>
        <w:snapToGrid w:val="0"/>
        <w:spacing w:line="600" w:lineRule="exact"/>
        <w:ind w:firstLine="560" w:firstLineChars="200"/>
        <w:jc w:val="both"/>
        <w:textAlignment w:val="auto"/>
        <w:rPr>
          <w:rFonts w:hint="eastAsia" w:ascii="Times New Roman" w:hAnsi="Times New Roman" w:eastAsia="方正仿宋_GBK" w:cs="仿宋_GB2312"/>
          <w:i w:val="0"/>
          <w:caps w:val="0"/>
          <w:color w:val="0C0C0C"/>
          <w:spacing w:val="0"/>
          <w:sz w:val="28"/>
          <w:szCs w:val="28"/>
          <w:highlight w:val="none"/>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[8]文化及相关产业：根据《文化及相关产业分类（2018）》，文化及相关产业是指为社会公众提供文化产品和文化相关产品的生产活动的集合。范围包括：一是以文化为核心内容，为直接满足人们的精神需要而进行的创作、制造、传播、展示等文化产品（包括货物和服务）的生产活动。具体包括新闻信息服务、内容创作生产、创意设计服务、文化传播渠道、文化投资运营和文化娱乐休闲服务等活动；二是为实现文化产品的生产活动所需的文化辅助生产和中介服务、文化装备生产和文化消费终端生产（包括制造和销售）等活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560" w:firstLineChars="200"/>
        <w:jc w:val="both"/>
        <w:textAlignment w:val="auto"/>
        <w:rPr>
          <w:rFonts w:hint="eastAsia" w:ascii="Times New Roman" w:hAnsi="Times New Roman" w:eastAsia="方正仿宋_GBK" w:cs="仿宋_GB2312"/>
          <w:i w:val="0"/>
          <w:caps w:val="0"/>
          <w:color w:val="0C0C0C"/>
          <w:spacing w:val="0"/>
          <w:kern w:val="0"/>
          <w:sz w:val="28"/>
          <w:szCs w:val="28"/>
          <w:highlight w:val="none"/>
          <w:lang w:val="en-US" w:eastAsia="zh-CN" w:bidi="ar"/>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[9]表中的合计数和部分计算数据因小数取舍而产生的误差，均未作机械调整。为保证数据精确度，</w:t>
      </w:r>
      <w:r>
        <w:rPr>
          <w:rFonts w:hint="eastAsia" w:cs="仿宋_GB2312"/>
          <w:i w:val="0"/>
          <w:caps w:val="0"/>
          <w:color w:val="0C0C0C"/>
          <w:spacing w:val="0"/>
          <w:kern w:val="0"/>
          <w:sz w:val="28"/>
          <w:szCs w:val="28"/>
          <w:highlight w:val="none"/>
          <w:lang w:val="en-US" w:eastAsia="zh-CN" w:bidi="ar"/>
        </w:rPr>
        <w:t>部分</w:t>
      </w:r>
      <w:r>
        <w:rPr>
          <w:rFonts w:hint="eastAsia" w:ascii="Times New Roman" w:hAnsi="Times New Roman" w:eastAsia="方正仿宋_GBK" w:cs="仿宋_GB2312"/>
          <w:i w:val="0"/>
          <w:caps w:val="0"/>
          <w:color w:val="0C0C0C"/>
          <w:spacing w:val="0"/>
          <w:kern w:val="0"/>
          <w:sz w:val="28"/>
          <w:szCs w:val="28"/>
          <w:highlight w:val="none"/>
          <w:lang w:val="en-US" w:eastAsia="zh-CN" w:bidi="ar"/>
        </w:rPr>
        <w:t>数据保留</w:t>
      </w:r>
      <w:r>
        <w:rPr>
          <w:rFonts w:hint="eastAsia" w:cs="仿宋_GB2312"/>
          <w:i w:val="0"/>
          <w:caps w:val="0"/>
          <w:color w:val="0C0C0C"/>
          <w:spacing w:val="0"/>
          <w:kern w:val="0"/>
          <w:sz w:val="28"/>
          <w:szCs w:val="28"/>
          <w:highlight w:val="none"/>
          <w:lang w:val="en-US" w:eastAsia="zh-CN" w:bidi="ar"/>
        </w:rPr>
        <w:t>1</w:t>
      </w:r>
      <w:r>
        <w:rPr>
          <w:rFonts w:hint="eastAsia" w:ascii="Times New Roman" w:hAnsi="Times New Roman" w:eastAsia="方正仿宋_GBK" w:cs="仿宋_GB2312"/>
          <w:i w:val="0"/>
          <w:caps w:val="0"/>
          <w:color w:val="0C0C0C"/>
          <w:spacing w:val="0"/>
          <w:kern w:val="0"/>
          <w:sz w:val="28"/>
          <w:szCs w:val="28"/>
          <w:highlight w:val="none"/>
          <w:lang w:val="en-US" w:eastAsia="zh-CN" w:bidi="ar"/>
        </w:rPr>
        <w:t>位小数。</w:t>
      </w:r>
    </w:p>
    <w:p>
      <w:pPr>
        <w:keepNext w:val="0"/>
        <w:keepLines w:val="0"/>
        <w:pageBreakBefore w:val="0"/>
        <w:kinsoku/>
        <w:wordWrap/>
        <w:topLinePunct w:val="0"/>
        <w:autoSpaceDE/>
        <w:autoSpaceDN/>
        <w:bidi w:val="0"/>
        <w:spacing w:line="600" w:lineRule="exact"/>
        <w:rPr>
          <w:rFonts w:hint="eastAsia" w:ascii="Times New Roman" w:hAnsi="Times New Roman"/>
          <w:color w:val="0C0C0C"/>
          <w:lang w:val="en-US" w:eastAsia="zh-CN"/>
        </w:rPr>
      </w:pPr>
    </w:p>
    <w:p>
      <w:pPr>
        <w:keepNext w:val="0"/>
        <w:keepLines w:val="0"/>
        <w:pageBreakBefore w:val="0"/>
        <w:kinsoku/>
        <w:wordWrap/>
        <w:topLinePunct w:val="0"/>
        <w:autoSpaceDE/>
        <w:autoSpaceDN/>
        <w:bidi w:val="0"/>
        <w:spacing w:line="600" w:lineRule="exact"/>
        <w:rPr>
          <w:rFonts w:hint="eastAsia" w:ascii="Times New Roman" w:hAnsi="Times New Roman"/>
          <w:color w:val="0C0C0C"/>
          <w:lang w:val="en-US" w:eastAsia="zh-CN"/>
        </w:rPr>
      </w:pPr>
    </w:p>
    <w:p>
      <w:pPr>
        <w:pStyle w:val="5"/>
        <w:keepNext w:val="0"/>
        <w:keepLines w:val="0"/>
        <w:pageBreakBefore w:val="0"/>
        <w:kinsoku/>
        <w:wordWrap/>
        <w:topLinePunct w:val="0"/>
        <w:autoSpaceDE/>
        <w:autoSpaceDN/>
        <w:bidi w:val="0"/>
        <w:spacing w:line="600" w:lineRule="exact"/>
        <w:rPr>
          <w:rFonts w:hint="eastAsia" w:ascii="Times New Roman" w:hAnsi="Times New Roman"/>
          <w:color w:val="0C0C0C"/>
          <w:lang w:val="en-US" w:eastAsia="zh-CN"/>
        </w:rPr>
      </w:pPr>
    </w:p>
    <w:p>
      <w:pPr>
        <w:keepNext w:val="0"/>
        <w:keepLines w:val="0"/>
        <w:pageBreakBefore w:val="0"/>
        <w:kinsoku/>
        <w:wordWrap/>
        <w:topLinePunct w:val="0"/>
        <w:autoSpaceDE/>
        <w:autoSpaceDN/>
        <w:bidi w:val="0"/>
        <w:spacing w:line="600" w:lineRule="exact"/>
        <w:rPr>
          <w:rFonts w:hint="eastAsia" w:ascii="Times New Roman" w:hAnsi="Times New Roman"/>
          <w:color w:val="0C0C0C"/>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Times New Roman" w:hAnsi="Times New Roman" w:eastAsia="方正小标宋_GBK" w:cs="Times New Roman"/>
          <w:bCs/>
          <w:color w:val="0C0C0C"/>
          <w:kern w:val="0"/>
          <w:sz w:val="44"/>
          <w:szCs w:val="44"/>
          <w:shd w:val="clear" w:color="auto" w:fill="FFFFFF"/>
          <w:lang w:val="en-US" w:eastAsia="zh-CN" w:bidi="ar"/>
        </w:rPr>
      </w:pPr>
      <w:r>
        <w:rPr>
          <w:rFonts w:hint="eastAsia" w:ascii="Times New Roman" w:hAnsi="Times New Roman" w:cs="Times New Roman"/>
          <w:color w:val="0C0C0C"/>
          <w:kern w:val="2"/>
          <w:sz w:val="36"/>
          <w:szCs w:val="36"/>
          <w:u w:val="none"/>
          <w:lang w:val="en-US" w:eastAsia="zh-CN" w:bidi="ar-SA"/>
        </w:rPr>
        <w:br w:type="page"/>
      </w:r>
      <w:r>
        <w:rPr>
          <w:rFonts w:hint="eastAsia" w:ascii="Times New Roman" w:hAnsi="Times New Roman" w:eastAsia="方正小标宋_GBK" w:cs="Times New Roman"/>
          <w:bCs/>
          <w:color w:val="0C0C0C"/>
          <w:kern w:val="0"/>
          <w:sz w:val="44"/>
          <w:szCs w:val="44"/>
          <w:shd w:val="clear" w:color="auto" w:fill="FFFFFF"/>
          <w:lang w:val="en-US" w:eastAsia="zh-CN" w:bidi="ar"/>
        </w:rPr>
        <w:t>资阳区第五次全国经济普查公报（第七号）</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Times New Roman" w:hAnsi="Times New Roman" w:eastAsia="方正小标宋_GBK" w:cs="Times New Roman"/>
          <w:bCs/>
          <w:color w:val="0C0C0C"/>
          <w:kern w:val="0"/>
          <w:sz w:val="36"/>
          <w:szCs w:val="36"/>
          <w:shd w:val="clear" w:color="auto" w:fill="FFFFFF"/>
          <w:lang w:val="en-US" w:eastAsia="zh-CN" w:bidi="ar"/>
        </w:rPr>
      </w:pPr>
      <w:r>
        <w:rPr>
          <w:rFonts w:hint="eastAsia" w:ascii="Times New Roman" w:hAnsi="Times New Roman" w:eastAsia="方正小标宋_GBK" w:cs="Times New Roman"/>
          <w:bCs/>
          <w:color w:val="0C0C0C"/>
          <w:kern w:val="0"/>
          <w:sz w:val="36"/>
          <w:szCs w:val="36"/>
          <w:shd w:val="clear" w:color="auto" w:fill="FFFFFF"/>
          <w:lang w:val="en-US" w:eastAsia="zh-CN" w:bidi="ar"/>
        </w:rPr>
        <w:t>——分区域单位和从业人员情况</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leftChars="0" w:firstLine="0" w:firstLineChars="0"/>
        <w:jc w:val="center"/>
        <w:textAlignment w:val="auto"/>
        <w:rPr>
          <w:rFonts w:hint="eastAsia" w:ascii="Times New Roman" w:hAnsi="Times New Roman" w:eastAsia="方正楷体_GBK" w:cs="方正楷体_GBK"/>
          <w:color w:val="0C0C0C"/>
          <w:kern w:val="2"/>
          <w:sz w:val="32"/>
          <w:szCs w:val="32"/>
          <w:lang w:val="en-US" w:eastAsia="zh-CN" w:bidi="ar-SA"/>
        </w:rPr>
      </w:pPr>
      <w:r>
        <w:rPr>
          <w:rFonts w:hint="eastAsia" w:eastAsia="方正楷体_GBK" w:cs="方正楷体_GBK"/>
          <w:color w:val="0C0C0C"/>
          <w:kern w:val="2"/>
          <w:sz w:val="32"/>
          <w:szCs w:val="32"/>
          <w:lang w:val="en-US" w:eastAsia="zh-CN" w:bidi="ar-SA"/>
        </w:rPr>
        <w:t>资阳区</w:t>
      </w:r>
      <w:r>
        <w:rPr>
          <w:rFonts w:hint="eastAsia" w:ascii="Times New Roman" w:hAnsi="Times New Roman" w:eastAsia="方正楷体_GBK" w:cs="方正楷体_GBK"/>
          <w:color w:val="0C0C0C"/>
          <w:kern w:val="2"/>
          <w:sz w:val="32"/>
          <w:szCs w:val="32"/>
          <w:lang w:val="en-US" w:eastAsia="zh-CN" w:bidi="ar-SA"/>
        </w:rPr>
        <w:t>统计局</w:t>
      </w:r>
    </w:p>
    <w:p>
      <w:pPr>
        <w:keepNext w:val="0"/>
        <w:keepLines w:val="0"/>
        <w:pageBreakBefore w:val="0"/>
        <w:widowControl w:val="0"/>
        <w:kinsoku/>
        <w:wordWrap/>
        <w:overflowPunct/>
        <w:topLinePunct w:val="0"/>
        <w:autoSpaceDE/>
        <w:autoSpaceDN/>
        <w:bidi w:val="0"/>
        <w:adjustRightInd w:val="0"/>
        <w:snapToGrid w:val="0"/>
        <w:spacing w:afterAutospacing="0" w:line="500" w:lineRule="exact"/>
        <w:ind w:left="0" w:leftChars="0" w:firstLine="0" w:firstLineChars="0"/>
        <w:jc w:val="center"/>
        <w:textAlignment w:val="auto"/>
        <w:rPr>
          <w:rFonts w:hint="eastAsia" w:ascii="Times New Roman" w:hAnsi="Times New Roman" w:eastAsia="方正楷体_GBK" w:cs="方正楷体_GBK"/>
          <w:color w:val="0C0C0C"/>
          <w:kern w:val="2"/>
          <w:sz w:val="32"/>
          <w:szCs w:val="32"/>
          <w:lang w:val="en-US" w:eastAsia="zh-CN" w:bidi="ar-SA"/>
        </w:rPr>
      </w:pPr>
      <w:r>
        <w:rPr>
          <w:rFonts w:hint="eastAsia" w:eastAsia="方正楷体_GBK" w:cs="方正楷体_GBK"/>
          <w:color w:val="0C0C0C"/>
          <w:kern w:val="2"/>
          <w:sz w:val="32"/>
          <w:szCs w:val="32"/>
          <w:lang w:val="en-US" w:eastAsia="zh-CN" w:bidi="ar-SA"/>
        </w:rPr>
        <w:t>益阳市资阳区</w:t>
      </w:r>
      <w:r>
        <w:rPr>
          <w:rFonts w:hint="eastAsia" w:ascii="Times New Roman" w:hAnsi="Times New Roman" w:eastAsia="方正楷体_GBK" w:cs="方正楷体_GBK"/>
          <w:color w:val="0C0C0C"/>
          <w:kern w:val="2"/>
          <w:sz w:val="32"/>
          <w:szCs w:val="32"/>
          <w:lang w:val="en-US" w:eastAsia="zh-CN" w:bidi="ar-SA"/>
        </w:rPr>
        <w:t>第五次全国经济普查领导小组办公室</w:t>
      </w:r>
    </w:p>
    <w:p>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baseline"/>
        <w:rPr>
          <w:rFonts w:hint="default" w:ascii="Times New Roman" w:hAnsi="Times New Roman" w:cs="Times New Roman"/>
          <w:color w:val="0C0C0C"/>
          <w:sz w:val="32"/>
          <w:szCs w:val="32"/>
          <w:lang w:val="en-US" w:eastAsia="zh-CN"/>
        </w:rPr>
      </w:pPr>
      <w:r>
        <w:rPr>
          <w:rFonts w:hint="eastAsia" w:ascii="Times New Roman" w:hAnsi="Times New Roman" w:eastAsia="方正楷体_GBK" w:cs="Times New Roman"/>
          <w:color w:val="0C0C0C"/>
          <w:kern w:val="2"/>
          <w:sz w:val="32"/>
          <w:szCs w:val="32"/>
          <w:lang w:val="en-US" w:eastAsia="zh-CN" w:bidi="ar-SA"/>
        </w:rPr>
        <w:t>（</w:t>
      </w:r>
      <w:r>
        <w:rPr>
          <w:rFonts w:hint="default" w:ascii="Times New Roman" w:hAnsi="Times New Roman" w:eastAsia="方正楷体_GBK" w:cs="Times New Roman"/>
          <w:color w:val="0C0C0C"/>
          <w:kern w:val="2"/>
          <w:sz w:val="32"/>
          <w:szCs w:val="32"/>
          <w:lang w:val="en-US" w:eastAsia="zh-CN" w:bidi="ar-SA"/>
        </w:rPr>
        <w:t>202</w:t>
      </w:r>
      <w:r>
        <w:rPr>
          <w:rFonts w:hint="eastAsia" w:eastAsia="方正楷体_GBK" w:cs="Times New Roman"/>
          <w:color w:val="0C0C0C"/>
          <w:kern w:val="2"/>
          <w:sz w:val="32"/>
          <w:szCs w:val="32"/>
          <w:lang w:val="en-US" w:eastAsia="zh-CN" w:bidi="ar-SA"/>
        </w:rPr>
        <w:t>5</w:t>
      </w:r>
      <w:r>
        <w:rPr>
          <w:rFonts w:hint="default" w:ascii="Times New Roman" w:hAnsi="Times New Roman" w:eastAsia="方正楷体_GBK" w:cs="Times New Roman"/>
          <w:color w:val="0C0C0C"/>
          <w:kern w:val="2"/>
          <w:sz w:val="32"/>
          <w:szCs w:val="32"/>
          <w:lang w:val="en-US" w:eastAsia="zh-CN" w:bidi="ar-SA"/>
        </w:rPr>
        <w:t>年</w:t>
      </w:r>
      <w:r>
        <w:rPr>
          <w:rFonts w:hint="eastAsia" w:ascii="Times New Roman" w:hAnsi="Times New Roman" w:eastAsia="方正楷体_GBK" w:cs="Times New Roman"/>
          <w:color w:val="0C0C0C"/>
          <w:kern w:val="2"/>
          <w:sz w:val="32"/>
          <w:szCs w:val="32"/>
          <w:lang w:val="en-US" w:eastAsia="zh-CN" w:bidi="ar-SA"/>
        </w:rPr>
        <w:t xml:space="preserve"> </w:t>
      </w:r>
      <w:r>
        <w:rPr>
          <w:rFonts w:hint="eastAsia" w:eastAsia="方正楷体_GBK" w:cs="Times New Roman"/>
          <w:color w:val="0C0C0C"/>
          <w:kern w:val="2"/>
          <w:sz w:val="32"/>
          <w:szCs w:val="32"/>
          <w:lang w:val="en-US" w:eastAsia="zh-CN" w:bidi="ar-SA"/>
        </w:rPr>
        <w:t>7</w:t>
      </w:r>
      <w:r>
        <w:rPr>
          <w:rFonts w:hint="eastAsia" w:ascii="Times New Roman" w:hAnsi="Times New Roman" w:eastAsia="方正楷体_GBK" w:cs="Times New Roman"/>
          <w:color w:val="0C0C0C"/>
          <w:kern w:val="2"/>
          <w:sz w:val="32"/>
          <w:szCs w:val="32"/>
          <w:lang w:val="en-US" w:eastAsia="zh-CN" w:bidi="ar-SA"/>
        </w:rPr>
        <w:t xml:space="preserve"> </w:t>
      </w:r>
      <w:r>
        <w:rPr>
          <w:rFonts w:hint="default" w:ascii="Times New Roman" w:hAnsi="Times New Roman" w:eastAsia="方正楷体_GBK" w:cs="Times New Roman"/>
          <w:color w:val="0C0C0C"/>
          <w:kern w:val="2"/>
          <w:sz w:val="32"/>
          <w:szCs w:val="32"/>
          <w:lang w:val="en-US" w:eastAsia="zh-CN" w:bidi="ar-SA"/>
        </w:rPr>
        <w:t>月</w:t>
      </w:r>
      <w:r>
        <w:rPr>
          <w:rFonts w:hint="eastAsia" w:ascii="Times New Roman" w:hAnsi="Times New Roman" w:eastAsia="方正楷体_GBK" w:cs="Times New Roman"/>
          <w:color w:val="0C0C0C"/>
          <w:kern w:val="2"/>
          <w:sz w:val="32"/>
          <w:szCs w:val="32"/>
          <w:lang w:val="en-US" w:eastAsia="zh-CN" w:bidi="ar-SA"/>
        </w:rPr>
        <w:t xml:space="preserve"> </w:t>
      </w:r>
      <w:r>
        <w:rPr>
          <w:rFonts w:hint="eastAsia" w:eastAsia="方正楷体_GBK" w:cs="Times New Roman"/>
          <w:color w:val="0C0C0C"/>
          <w:kern w:val="2"/>
          <w:sz w:val="32"/>
          <w:szCs w:val="32"/>
          <w:lang w:val="en-US" w:eastAsia="zh-CN" w:bidi="ar-SA"/>
        </w:rPr>
        <w:t>7</w:t>
      </w:r>
      <w:r>
        <w:rPr>
          <w:rFonts w:hint="eastAsia" w:ascii="Times New Roman" w:hAnsi="Times New Roman" w:eastAsia="方正楷体_GBK" w:cs="Times New Roman"/>
          <w:color w:val="0C0C0C"/>
          <w:kern w:val="2"/>
          <w:sz w:val="32"/>
          <w:szCs w:val="32"/>
          <w:lang w:val="en-US" w:eastAsia="zh-CN" w:bidi="ar-SA"/>
        </w:rPr>
        <w:t xml:space="preserve"> </w:t>
      </w:r>
      <w:r>
        <w:rPr>
          <w:rFonts w:hint="default" w:ascii="Times New Roman" w:hAnsi="Times New Roman" w:eastAsia="方正楷体_GBK" w:cs="Times New Roman"/>
          <w:color w:val="0C0C0C"/>
          <w:kern w:val="2"/>
          <w:sz w:val="32"/>
          <w:szCs w:val="32"/>
          <w:lang w:val="en-US" w:eastAsia="zh-CN" w:bidi="ar-SA"/>
        </w:rPr>
        <w:t>日</w:t>
      </w:r>
      <w:r>
        <w:rPr>
          <w:rFonts w:hint="eastAsia" w:ascii="Times New Roman" w:hAnsi="Times New Roman" w:eastAsia="方正楷体_GBK" w:cs="Times New Roman"/>
          <w:color w:val="0C0C0C"/>
          <w:kern w:val="2"/>
          <w:sz w:val="32"/>
          <w:szCs w:val="32"/>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0" w:firstLineChars="0"/>
        <w:jc w:val="both"/>
        <w:textAlignment w:val="auto"/>
        <w:rPr>
          <w:rFonts w:hint="eastAsia" w:ascii="Times New Roman" w:hAnsi="Times New Roman" w:cs="Times New Roman"/>
          <w:color w:val="0C0C0C"/>
          <w:kern w:val="2"/>
          <w:sz w:val="36"/>
          <w:szCs w:val="36"/>
          <w:u w:val="none"/>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0" w:firstLineChars="0"/>
        <w:jc w:val="both"/>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cs="Times New Roman"/>
          <w:color w:val="0C0C0C"/>
          <w:spacing w:val="-6"/>
          <w:kern w:val="2"/>
          <w:sz w:val="32"/>
          <w:szCs w:val="32"/>
          <w:u w:val="none"/>
          <w:lang w:val="en-US" w:eastAsia="zh-CN" w:bidi="ar-SA"/>
        </w:rPr>
        <w:t xml:space="preserve">    </w:t>
      </w:r>
      <w:r>
        <w:rPr>
          <w:rFonts w:hint="eastAsia" w:ascii="Times New Roman" w:hAnsi="Times New Roman" w:eastAsia="方正仿宋_GBK" w:cs="Times New Roman"/>
          <w:color w:val="0C0C0C"/>
          <w:spacing w:val="-6"/>
          <w:kern w:val="2"/>
          <w:sz w:val="32"/>
          <w:szCs w:val="32"/>
          <w:u w:val="none"/>
          <w:lang w:val="en-US" w:eastAsia="zh-CN" w:bidi="ar-SA"/>
        </w:rPr>
        <w:t>根据</w:t>
      </w:r>
      <w:r>
        <w:rPr>
          <w:rFonts w:hint="eastAsia" w:cs="Times New Roman"/>
          <w:color w:val="0C0C0C"/>
          <w:spacing w:val="-6"/>
          <w:kern w:val="2"/>
          <w:sz w:val="32"/>
          <w:szCs w:val="32"/>
          <w:u w:val="none"/>
          <w:lang w:val="en-US" w:eastAsia="zh-CN" w:bidi="ar-SA"/>
        </w:rPr>
        <w:t>益阳市资阳区</w:t>
      </w:r>
      <w:r>
        <w:rPr>
          <w:rFonts w:hint="eastAsia" w:ascii="Times New Roman" w:hAnsi="Times New Roman" w:eastAsia="方正仿宋_GBK" w:cs="Times New Roman"/>
          <w:color w:val="0C0C0C"/>
          <w:spacing w:val="-6"/>
          <w:kern w:val="2"/>
          <w:sz w:val="32"/>
          <w:szCs w:val="32"/>
          <w:u w:val="none"/>
          <w:lang w:val="en-US" w:eastAsia="zh-CN" w:bidi="ar-SA"/>
        </w:rPr>
        <w:t>第五次全国经济普查结果，现将我</w:t>
      </w:r>
      <w:r>
        <w:rPr>
          <w:rFonts w:hint="eastAsia" w:cs="Times New Roman"/>
          <w:color w:val="0C0C0C"/>
          <w:spacing w:val="-6"/>
          <w:kern w:val="2"/>
          <w:sz w:val="32"/>
          <w:szCs w:val="32"/>
          <w:u w:val="none"/>
          <w:lang w:val="en-US" w:eastAsia="zh-CN" w:bidi="ar-SA"/>
        </w:rPr>
        <w:t>区</w:t>
      </w:r>
      <w:r>
        <w:rPr>
          <w:rFonts w:hint="eastAsia" w:ascii="Times New Roman" w:hAnsi="Times New Roman" w:eastAsia="方正仿宋_GBK" w:cs="Times New Roman"/>
          <w:color w:val="0C0C0C"/>
          <w:spacing w:val="-6"/>
          <w:kern w:val="2"/>
          <w:sz w:val="32"/>
          <w:szCs w:val="32"/>
          <w:u w:val="none"/>
          <w:lang w:val="en-US" w:eastAsia="zh-CN" w:bidi="ar-SA"/>
        </w:rPr>
        <w:t>分</w:t>
      </w:r>
      <w:r>
        <w:rPr>
          <w:rFonts w:hint="eastAsia" w:cs="Times New Roman"/>
          <w:color w:val="0C0C0C"/>
          <w:spacing w:val="-6"/>
          <w:kern w:val="2"/>
          <w:sz w:val="32"/>
          <w:szCs w:val="32"/>
          <w:u w:val="none"/>
          <w:lang w:val="en-US" w:eastAsia="zh-CN" w:bidi="ar-SA"/>
        </w:rPr>
        <w:t>乡镇</w:t>
      </w:r>
      <w:r>
        <w:rPr>
          <w:rFonts w:hint="eastAsia" w:ascii="Times New Roman" w:hAnsi="Times New Roman" w:eastAsia="方正仿宋_GBK" w:cs="Times New Roman"/>
          <w:color w:val="0C0C0C"/>
          <w:spacing w:val="-6"/>
          <w:kern w:val="2"/>
          <w:sz w:val="32"/>
          <w:szCs w:val="32"/>
          <w:u w:val="none"/>
          <w:lang w:val="en-US" w:eastAsia="zh-CN" w:bidi="ar-SA"/>
        </w:rPr>
        <w:t>的第二产业和第三产业单位</w:t>
      </w:r>
      <w:r>
        <w:rPr>
          <w:rFonts w:hint="eastAsia" w:cs="Times New Roman"/>
          <w:color w:val="0C0C0C"/>
          <w:spacing w:val="-6"/>
          <w:kern w:val="2"/>
          <w:sz w:val="32"/>
          <w:szCs w:val="32"/>
          <w:u w:val="none"/>
          <w:lang w:val="en-US" w:eastAsia="zh-CN" w:bidi="ar-SA"/>
        </w:rPr>
        <w:t>及</w:t>
      </w:r>
      <w:r>
        <w:rPr>
          <w:rFonts w:hint="eastAsia" w:ascii="Times New Roman" w:hAnsi="Times New Roman" w:eastAsia="方正仿宋_GBK" w:cs="Times New Roman"/>
          <w:color w:val="0C0C0C"/>
          <w:spacing w:val="-6"/>
          <w:kern w:val="2"/>
          <w:sz w:val="32"/>
          <w:szCs w:val="32"/>
          <w:u w:val="none"/>
          <w:lang w:val="en-US" w:eastAsia="zh-CN" w:bidi="ar-SA"/>
        </w:rPr>
        <w:t>从业人员基本情况公布如下：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0" w:firstLineChars="0"/>
        <w:jc w:val="left"/>
        <w:textAlignment w:val="auto"/>
        <w:rPr>
          <w:rFonts w:hint="eastAsia" w:ascii="Times New Roman" w:hAnsi="Times New Roman"/>
          <w:color w:val="0C0C0C"/>
          <w:sz w:val="32"/>
          <w:szCs w:val="32"/>
          <w:highlight w:val="none"/>
        </w:rPr>
      </w:pPr>
      <w:r>
        <w:rPr>
          <w:rFonts w:hint="eastAsia" w:ascii="Times New Roman" w:hAnsi="Times New Roman" w:eastAsia="黑体" w:cs="黑体"/>
          <w:b w:val="0"/>
          <w:bCs/>
          <w:i w:val="0"/>
          <w:caps w:val="0"/>
          <w:color w:val="0C0C0C"/>
          <w:spacing w:val="0"/>
          <w:kern w:val="0"/>
          <w:sz w:val="32"/>
          <w:szCs w:val="32"/>
          <w:highlight w:val="none"/>
          <w:lang w:val="en-US" w:eastAsia="zh-CN" w:bidi="ar"/>
        </w:rPr>
        <w:t xml:space="preserve">    一、单位情况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0" w:firstLineChars="0"/>
        <w:jc w:val="both"/>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cs="Times New Roman"/>
          <w:color w:val="0C0C0C"/>
          <w:spacing w:val="-6"/>
          <w:kern w:val="2"/>
          <w:sz w:val="32"/>
          <w:szCs w:val="32"/>
          <w:u w:val="none"/>
          <w:lang w:val="en-US" w:eastAsia="zh-CN" w:bidi="ar-SA"/>
        </w:rPr>
        <w:t xml:space="preserve">    </w:t>
      </w:r>
      <w:r>
        <w:rPr>
          <w:rFonts w:hint="eastAsia" w:ascii="Times New Roman" w:hAnsi="Times New Roman" w:eastAsia="方正仿宋_GBK" w:cs="Times New Roman"/>
          <w:color w:val="0C0C0C"/>
          <w:spacing w:val="-6"/>
          <w:kern w:val="2"/>
          <w:sz w:val="32"/>
          <w:szCs w:val="32"/>
          <w:u w:val="none"/>
          <w:lang w:val="en-US" w:eastAsia="zh-CN" w:bidi="ar-SA"/>
        </w:rPr>
        <w:t>2023年末，</w:t>
      </w:r>
      <w:r>
        <w:rPr>
          <w:rFonts w:hint="eastAsia" w:cs="Times New Roman"/>
          <w:color w:val="0C0C0C"/>
          <w:spacing w:val="-6"/>
          <w:kern w:val="2"/>
          <w:sz w:val="32"/>
          <w:szCs w:val="32"/>
          <w:u w:val="none"/>
          <w:lang w:val="en-US" w:eastAsia="zh-CN" w:bidi="ar-SA"/>
        </w:rPr>
        <w:t>资阳区</w:t>
      </w:r>
      <w:r>
        <w:rPr>
          <w:rFonts w:hint="eastAsia" w:ascii="Times New Roman" w:hAnsi="Times New Roman" w:eastAsia="方正仿宋_GBK" w:cs="Times New Roman"/>
          <w:color w:val="0C0C0C"/>
          <w:spacing w:val="-6"/>
          <w:kern w:val="2"/>
          <w:sz w:val="32"/>
          <w:szCs w:val="32"/>
          <w:u w:val="none"/>
          <w:lang w:val="en-US" w:eastAsia="zh-CN" w:bidi="ar-SA"/>
        </w:rPr>
        <w:t>拥有第二产业和第三产业法人单位</w:t>
      </w:r>
      <w:r>
        <w:rPr>
          <w:rFonts w:hint="eastAsia" w:cs="Times New Roman"/>
          <w:color w:val="0C0C0C"/>
          <w:spacing w:val="-6"/>
          <w:kern w:val="2"/>
          <w:sz w:val="32"/>
          <w:szCs w:val="32"/>
          <w:u w:val="none"/>
          <w:lang w:val="en-US" w:eastAsia="zh-CN" w:bidi="ar-SA"/>
        </w:rPr>
        <w:t xml:space="preserve">4153  </w:t>
      </w:r>
      <w:r>
        <w:rPr>
          <w:rFonts w:hint="eastAsia" w:ascii="Times New Roman" w:hAnsi="Times New Roman" w:eastAsia="方正仿宋_GBK" w:cs="Times New Roman"/>
          <w:color w:val="0C0C0C"/>
          <w:spacing w:val="-6"/>
          <w:kern w:val="2"/>
          <w:sz w:val="32"/>
          <w:szCs w:val="32"/>
          <w:u w:val="none"/>
          <w:lang w:val="en-US" w:eastAsia="zh-CN" w:bidi="ar-SA"/>
        </w:rPr>
        <w:t>个，占</w:t>
      </w:r>
      <w:r>
        <w:rPr>
          <w:rFonts w:hint="eastAsia" w:cs="Times New Roman"/>
          <w:color w:val="0C0C0C"/>
          <w:spacing w:val="-6"/>
          <w:kern w:val="2"/>
          <w:sz w:val="32"/>
          <w:szCs w:val="32"/>
          <w:u w:val="none"/>
          <w:lang w:val="en-US" w:eastAsia="zh-CN" w:bidi="ar-SA"/>
        </w:rPr>
        <w:t>全市</w:t>
      </w:r>
      <w:r>
        <w:rPr>
          <w:rFonts w:hint="eastAsia" w:ascii="Times New Roman" w:hAnsi="Times New Roman" w:eastAsia="方正仿宋_GBK" w:cs="Times New Roman"/>
          <w:color w:val="0C0C0C"/>
          <w:spacing w:val="-6"/>
          <w:kern w:val="2"/>
          <w:sz w:val="32"/>
          <w:szCs w:val="32"/>
          <w:u w:val="none"/>
          <w:lang w:val="en-US" w:eastAsia="zh-CN" w:bidi="ar-SA"/>
        </w:rPr>
        <w:t>第二产业和第三产业法人单位数的</w:t>
      </w:r>
      <w:r>
        <w:rPr>
          <w:rFonts w:hint="eastAsia" w:cs="Times New Roman"/>
          <w:color w:val="0C0C0C"/>
          <w:spacing w:val="-6"/>
          <w:kern w:val="2"/>
          <w:sz w:val="32"/>
          <w:szCs w:val="32"/>
          <w:u w:val="none"/>
          <w:lang w:val="en-US" w:eastAsia="zh-CN" w:bidi="ar-SA"/>
        </w:rPr>
        <w:t>9.6</w:t>
      </w:r>
      <w:r>
        <w:rPr>
          <w:rFonts w:hint="eastAsia" w:ascii="Times New Roman" w:hAnsi="Times New Roman" w:eastAsia="方正仿宋_GBK" w:cs="Times New Roman"/>
          <w:color w:val="0C0C0C"/>
          <w:spacing w:val="-6"/>
          <w:kern w:val="2"/>
          <w:sz w:val="32"/>
          <w:szCs w:val="32"/>
          <w:u w:val="none"/>
          <w:lang w:val="en-US" w:eastAsia="zh-CN" w:bidi="ar-SA"/>
        </w:rPr>
        <w:t>%，</w:t>
      </w:r>
      <w:r>
        <w:rPr>
          <w:rFonts w:hint="default" w:ascii="Times New Roman" w:hAnsi="Times New Roman" w:eastAsia="方正仿宋_GBK" w:cs="Times New Roman"/>
          <w:color w:val="0C0C0C"/>
          <w:spacing w:val="-6"/>
          <w:kern w:val="2"/>
          <w:sz w:val="32"/>
          <w:szCs w:val="32"/>
          <w:u w:val="none"/>
          <w:lang w:val="en" w:eastAsia="zh-CN" w:bidi="ar-SA"/>
        </w:rPr>
        <w:t>比2018年末</w:t>
      </w:r>
      <w:r>
        <w:rPr>
          <w:rFonts w:hint="eastAsia" w:cs="Times New Roman"/>
          <w:color w:val="0C0C0C"/>
          <w:spacing w:val="-6"/>
          <w:kern w:val="2"/>
          <w:sz w:val="32"/>
          <w:szCs w:val="32"/>
          <w:u w:val="none"/>
          <w:lang w:val="en-US" w:eastAsia="zh-CN" w:bidi="ar-SA"/>
        </w:rPr>
        <w:t>提高0.2</w:t>
      </w:r>
      <w:r>
        <w:rPr>
          <w:rFonts w:hint="eastAsia" w:ascii="Times New Roman" w:hAnsi="Times New Roman" w:eastAsia="方正仿宋_GBK" w:cs="Times New Roman"/>
          <w:color w:val="0C0C0C"/>
          <w:spacing w:val="-6"/>
          <w:kern w:val="2"/>
          <w:sz w:val="32"/>
          <w:szCs w:val="32"/>
          <w:u w:val="none"/>
          <w:lang w:val="en-US" w:eastAsia="zh-CN" w:bidi="ar-SA"/>
        </w:rPr>
        <w:t>个百分点</w:t>
      </w:r>
      <w:r>
        <w:rPr>
          <w:rFonts w:hint="eastAsia" w:cs="Times New Roman"/>
          <w:color w:val="0C0C0C"/>
          <w:spacing w:val="-6"/>
          <w:kern w:val="2"/>
          <w:sz w:val="32"/>
          <w:szCs w:val="32"/>
          <w:u w:val="none"/>
          <w:lang w:val="en-US" w:eastAsia="zh-CN"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592" w:firstLineChars="0"/>
        <w:jc w:val="both"/>
        <w:textAlignment w:val="auto"/>
        <w:rPr>
          <w:rFonts w:hint="eastAsia"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w w:val="100"/>
          <w:kern w:val="2"/>
          <w:sz w:val="32"/>
          <w:szCs w:val="32"/>
          <w:u w:val="none"/>
          <w:lang w:val="en-US" w:eastAsia="zh-CN" w:bidi="ar-SA"/>
        </w:rPr>
        <w:t>2023年末，</w:t>
      </w:r>
      <w:r>
        <w:rPr>
          <w:rFonts w:hint="eastAsia" w:cs="Times New Roman"/>
          <w:color w:val="0C0C0C"/>
          <w:spacing w:val="6"/>
          <w:w w:val="100"/>
          <w:kern w:val="2"/>
          <w:sz w:val="32"/>
          <w:szCs w:val="32"/>
          <w:u w:val="none"/>
          <w:lang w:val="en-US" w:eastAsia="zh-CN" w:bidi="ar-SA"/>
        </w:rPr>
        <w:t>资阳</w:t>
      </w:r>
      <w:r>
        <w:rPr>
          <w:rFonts w:hint="eastAsia" w:ascii="Times New Roman" w:hAnsi="Times New Roman" w:eastAsia="方正仿宋_GBK" w:cs="Times New Roman"/>
          <w:color w:val="0C0C0C"/>
          <w:spacing w:val="6"/>
          <w:w w:val="100"/>
          <w:kern w:val="2"/>
          <w:sz w:val="32"/>
          <w:szCs w:val="32"/>
          <w:u w:val="none"/>
          <w:lang w:val="en-US" w:eastAsia="zh-CN" w:bidi="ar-SA"/>
        </w:rPr>
        <w:t>区拥有第二产业和第三产业产业活动单位</w:t>
      </w:r>
      <w:r>
        <w:rPr>
          <w:rFonts w:hint="eastAsia" w:cs="Times New Roman"/>
          <w:color w:val="0C0C0C"/>
          <w:spacing w:val="6"/>
          <w:w w:val="100"/>
          <w:kern w:val="2"/>
          <w:sz w:val="32"/>
          <w:szCs w:val="32"/>
          <w:u w:val="none"/>
          <w:lang w:val="en-US" w:eastAsia="zh-CN" w:bidi="ar-SA"/>
        </w:rPr>
        <w:t>4659</w:t>
      </w:r>
      <w:r>
        <w:rPr>
          <w:rFonts w:hint="eastAsia" w:ascii="Times New Roman" w:hAnsi="Times New Roman" w:eastAsia="方正仿宋_GBK" w:cs="Times New Roman"/>
          <w:color w:val="0C0C0C"/>
          <w:spacing w:val="-6"/>
          <w:kern w:val="2"/>
          <w:sz w:val="32"/>
          <w:szCs w:val="32"/>
          <w:u w:val="none"/>
          <w:lang w:val="en-US" w:eastAsia="zh-CN" w:bidi="ar-SA"/>
        </w:rPr>
        <w:t>个，占全</w:t>
      </w:r>
      <w:r>
        <w:rPr>
          <w:rFonts w:hint="eastAsia" w:cs="Times New Roman"/>
          <w:color w:val="0C0C0C"/>
          <w:spacing w:val="-6"/>
          <w:kern w:val="2"/>
          <w:sz w:val="32"/>
          <w:szCs w:val="32"/>
          <w:u w:val="none"/>
          <w:lang w:val="en-US" w:eastAsia="zh-CN" w:bidi="ar-SA"/>
        </w:rPr>
        <w:t>市</w:t>
      </w:r>
      <w:r>
        <w:rPr>
          <w:rFonts w:hint="eastAsia" w:ascii="Times New Roman" w:hAnsi="Times New Roman" w:eastAsia="方正仿宋_GBK" w:cs="Times New Roman"/>
          <w:color w:val="0C0C0C"/>
          <w:spacing w:val="-6"/>
          <w:kern w:val="2"/>
          <w:sz w:val="32"/>
          <w:szCs w:val="32"/>
          <w:u w:val="none"/>
          <w:lang w:val="en-US" w:eastAsia="zh-CN" w:bidi="ar-SA"/>
        </w:rPr>
        <w:t>第二产业和第三产业产业活动单位数的</w:t>
      </w:r>
      <w:r>
        <w:rPr>
          <w:rFonts w:hint="eastAsia" w:cs="Times New Roman"/>
          <w:color w:val="0C0C0C"/>
          <w:spacing w:val="-6"/>
          <w:kern w:val="2"/>
          <w:sz w:val="32"/>
          <w:szCs w:val="32"/>
          <w:u w:val="none"/>
          <w:lang w:val="en-US" w:eastAsia="zh-CN" w:bidi="ar-SA"/>
        </w:rPr>
        <w:t>9.6</w:t>
      </w:r>
      <w:r>
        <w:rPr>
          <w:rFonts w:hint="eastAsia" w:ascii="Times New Roman" w:hAnsi="Times New Roman" w:eastAsia="方正仿宋_GBK" w:cs="Times New Roman"/>
          <w:color w:val="0C0C0C"/>
          <w:spacing w:val="-6"/>
          <w:kern w:val="2"/>
          <w:sz w:val="32"/>
          <w:szCs w:val="32"/>
          <w:u w:val="none"/>
          <w:lang w:val="en-US" w:eastAsia="zh-CN" w:bidi="ar-SA"/>
        </w:rPr>
        <w:t>%</w:t>
      </w:r>
      <w:r>
        <w:rPr>
          <w:rFonts w:hint="eastAsia" w:cs="Times New Roman"/>
          <w:color w:val="0C0C0C"/>
          <w:spacing w:val="-6"/>
          <w:kern w:val="2"/>
          <w:sz w:val="32"/>
          <w:szCs w:val="32"/>
          <w:u w:val="none"/>
          <w:lang w:val="en-US" w:eastAsia="zh-CN"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592" w:firstLineChars="0"/>
        <w:jc w:val="both"/>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cs="Times New Roman"/>
          <w:color w:val="0C0C0C"/>
          <w:spacing w:val="-6"/>
          <w:kern w:val="2"/>
          <w:sz w:val="32"/>
          <w:szCs w:val="32"/>
          <w:u w:val="none"/>
          <w:lang w:val="en-US" w:eastAsia="zh-CN" w:bidi="ar-SA"/>
        </w:rPr>
        <w:t xml:space="preserve"> </w:t>
      </w:r>
      <w:r>
        <w:rPr>
          <w:rFonts w:hint="eastAsia" w:ascii="Times New Roman" w:hAnsi="Times New Roman" w:eastAsia="方正仿宋_GBK" w:cs="Times New Roman"/>
          <w:color w:val="0C0C0C"/>
          <w:spacing w:val="-6"/>
          <w:kern w:val="2"/>
          <w:sz w:val="32"/>
          <w:szCs w:val="32"/>
          <w:u w:val="none"/>
          <w:lang w:val="en-US" w:eastAsia="zh-CN" w:bidi="ar-SA"/>
        </w:rPr>
        <w:t>在第二产业和第三产业法人单位中，位居前三位的</w:t>
      </w:r>
      <w:r>
        <w:rPr>
          <w:rFonts w:hint="eastAsia" w:cs="Times New Roman"/>
          <w:color w:val="0C0C0C"/>
          <w:spacing w:val="-6"/>
          <w:kern w:val="2"/>
          <w:sz w:val="32"/>
          <w:szCs w:val="32"/>
          <w:u w:val="none"/>
          <w:lang w:val="en-US" w:eastAsia="zh-CN" w:bidi="ar-SA"/>
        </w:rPr>
        <w:t>乡镇（街道）</w:t>
      </w:r>
      <w:r>
        <w:rPr>
          <w:rFonts w:hint="eastAsia" w:ascii="Times New Roman" w:hAnsi="Times New Roman" w:eastAsia="方正仿宋_GBK" w:cs="Times New Roman"/>
          <w:color w:val="0C0C0C"/>
          <w:spacing w:val="-6"/>
          <w:kern w:val="2"/>
          <w:sz w:val="32"/>
          <w:szCs w:val="32"/>
          <w:u w:val="none"/>
          <w:lang w:val="en-US" w:eastAsia="zh-CN" w:bidi="ar-SA"/>
        </w:rPr>
        <w:t>是：</w:t>
      </w:r>
      <w:r>
        <w:rPr>
          <w:rFonts w:hint="eastAsia" w:cs="Times New Roman"/>
          <w:color w:val="0C0C0C"/>
          <w:sz w:val="32"/>
          <w:szCs w:val="32"/>
          <w:u w:val="none"/>
          <w:lang w:val="en-US" w:eastAsia="zh-CN"/>
        </w:rPr>
        <w:t>长春经开区1977</w:t>
      </w:r>
      <w:r>
        <w:rPr>
          <w:rFonts w:hint="eastAsia" w:ascii="Times New Roman" w:hAnsi="Times New Roman" w:eastAsia="方正仿宋_GBK" w:cs="Times New Roman"/>
          <w:color w:val="0C0C0C"/>
          <w:spacing w:val="-6"/>
          <w:kern w:val="2"/>
          <w:sz w:val="32"/>
          <w:szCs w:val="32"/>
          <w:u w:val="none"/>
          <w:lang w:val="en-US" w:eastAsia="zh-CN" w:bidi="ar-SA"/>
        </w:rPr>
        <w:t>个，占</w:t>
      </w:r>
      <w:r>
        <w:rPr>
          <w:rFonts w:hint="eastAsia" w:cs="Times New Roman"/>
          <w:color w:val="0C0C0C"/>
          <w:spacing w:val="-6"/>
          <w:kern w:val="2"/>
          <w:sz w:val="32"/>
          <w:szCs w:val="32"/>
          <w:u w:val="none"/>
          <w:lang w:val="en-US" w:eastAsia="zh-CN" w:bidi="ar-SA"/>
        </w:rPr>
        <w:t>47.6</w:t>
      </w:r>
      <w:r>
        <w:rPr>
          <w:rFonts w:hint="eastAsia" w:ascii="Times New Roman" w:hAnsi="Times New Roman" w:eastAsia="方正仿宋_GBK" w:cs="Times New Roman"/>
          <w:color w:val="0C0C0C"/>
          <w:spacing w:val="-6"/>
          <w:kern w:val="2"/>
          <w:sz w:val="32"/>
          <w:szCs w:val="32"/>
          <w:u w:val="none"/>
          <w:lang w:val="en-US" w:eastAsia="zh-CN" w:bidi="ar-SA"/>
        </w:rPr>
        <w:t>%；</w:t>
      </w:r>
      <w:r>
        <w:rPr>
          <w:rFonts w:hint="eastAsia" w:cs="Times New Roman"/>
          <w:color w:val="0C0C0C"/>
          <w:sz w:val="32"/>
          <w:szCs w:val="32"/>
          <w:u w:val="none"/>
          <w:lang w:val="en-US" w:eastAsia="zh-CN"/>
        </w:rPr>
        <w:t>长春镇452</w:t>
      </w:r>
      <w:r>
        <w:rPr>
          <w:rFonts w:hint="eastAsia" w:ascii="Times New Roman" w:hAnsi="Times New Roman" w:eastAsia="方正仿宋_GBK" w:cs="Times New Roman"/>
          <w:color w:val="0C0C0C"/>
          <w:spacing w:val="-6"/>
          <w:kern w:val="2"/>
          <w:sz w:val="32"/>
          <w:szCs w:val="32"/>
          <w:u w:val="none"/>
          <w:lang w:val="en-US" w:eastAsia="zh-CN" w:bidi="ar-SA"/>
        </w:rPr>
        <w:t>个，占</w:t>
      </w:r>
      <w:r>
        <w:rPr>
          <w:rFonts w:hint="eastAsia" w:cs="Times New Roman"/>
          <w:color w:val="0C0C0C"/>
          <w:sz w:val="32"/>
          <w:szCs w:val="32"/>
          <w:u w:val="none"/>
          <w:lang w:val="en-US" w:eastAsia="zh-CN"/>
        </w:rPr>
        <w:t>10.9</w:t>
      </w:r>
      <w:r>
        <w:rPr>
          <w:rFonts w:hint="eastAsia" w:ascii="Times New Roman" w:hAnsi="Times New Roman" w:eastAsia="方正仿宋_GBK" w:cs="Times New Roman"/>
          <w:color w:val="0C0C0C"/>
          <w:spacing w:val="-6"/>
          <w:kern w:val="2"/>
          <w:sz w:val="32"/>
          <w:szCs w:val="32"/>
          <w:u w:val="none"/>
          <w:lang w:val="en-US" w:eastAsia="zh-CN" w:bidi="ar-SA"/>
        </w:rPr>
        <w:t>%；</w:t>
      </w:r>
      <w:r>
        <w:rPr>
          <w:rFonts w:hint="eastAsia" w:cs="Times New Roman"/>
          <w:color w:val="0C0C0C"/>
          <w:sz w:val="32"/>
          <w:szCs w:val="32"/>
          <w:u w:val="none"/>
          <w:lang w:val="en-US" w:eastAsia="zh-CN"/>
        </w:rPr>
        <w:t>大码头407</w:t>
      </w:r>
      <w:r>
        <w:rPr>
          <w:rFonts w:hint="eastAsia" w:ascii="Times New Roman" w:hAnsi="Times New Roman" w:eastAsia="方正仿宋_GBK" w:cs="Times New Roman"/>
          <w:color w:val="0C0C0C"/>
          <w:spacing w:val="-6"/>
          <w:kern w:val="2"/>
          <w:sz w:val="32"/>
          <w:szCs w:val="32"/>
          <w:u w:val="none"/>
          <w:lang w:val="en-US" w:eastAsia="zh-CN" w:bidi="ar-SA"/>
        </w:rPr>
        <w:t>个，占</w:t>
      </w:r>
      <w:r>
        <w:rPr>
          <w:rFonts w:hint="eastAsia" w:cs="Times New Roman"/>
          <w:color w:val="0C0C0C"/>
          <w:sz w:val="32"/>
          <w:szCs w:val="32"/>
          <w:u w:val="none"/>
          <w:lang w:val="en-US" w:eastAsia="zh-CN"/>
        </w:rPr>
        <w:t>9.8</w:t>
      </w:r>
      <w:r>
        <w:rPr>
          <w:rFonts w:hint="eastAsia" w:ascii="Times New Roman" w:hAnsi="Times New Roman" w:eastAsia="方正仿宋_GBK" w:cs="Times New Roman"/>
          <w:color w:val="0C0C0C"/>
          <w:spacing w:val="-6"/>
          <w:kern w:val="2"/>
          <w:sz w:val="32"/>
          <w:szCs w:val="32"/>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16" w:firstLineChars="200"/>
        <w:jc w:val="both"/>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按地区分组的单位情况详见表7-1。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0" w:firstLineChars="200"/>
        <w:jc w:val="left"/>
        <w:textAlignment w:val="auto"/>
        <w:rPr>
          <w:rFonts w:hint="eastAsia" w:ascii="Times New Roman" w:hAnsi="Times New Roman"/>
          <w:color w:val="0C0C0C"/>
          <w:sz w:val="32"/>
          <w:szCs w:val="32"/>
          <w:highlight w:val="none"/>
        </w:rPr>
      </w:pPr>
      <w:r>
        <w:rPr>
          <w:rFonts w:hint="eastAsia" w:ascii="Times New Roman" w:hAnsi="Times New Roman" w:eastAsia="楷体_GB2312" w:cs="楷体_GB2312"/>
          <w:i w:val="0"/>
          <w:caps w:val="0"/>
          <w:color w:val="0C0C0C"/>
          <w:spacing w:val="0"/>
          <w:kern w:val="0"/>
          <w:sz w:val="32"/>
          <w:szCs w:val="32"/>
          <w:highlight w:val="none"/>
          <w:lang w:val="en-US" w:eastAsia="zh-CN" w:bidi="ar"/>
        </w:rPr>
        <w:t>（二）从业人员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592" w:firstLineChars="0"/>
        <w:jc w:val="both"/>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2023年末，</w:t>
      </w:r>
      <w:r>
        <w:rPr>
          <w:rFonts w:hint="eastAsia" w:cs="Times New Roman"/>
          <w:color w:val="0C0C0C"/>
          <w:spacing w:val="-6"/>
          <w:kern w:val="2"/>
          <w:sz w:val="32"/>
          <w:szCs w:val="32"/>
          <w:u w:val="none"/>
          <w:lang w:val="en-US" w:eastAsia="zh-CN" w:bidi="ar-SA"/>
        </w:rPr>
        <w:t>全区</w:t>
      </w:r>
      <w:r>
        <w:rPr>
          <w:rFonts w:hint="eastAsia" w:ascii="Times New Roman" w:hAnsi="Times New Roman" w:eastAsia="方正仿宋_GBK" w:cs="Times New Roman"/>
          <w:color w:val="0C0C0C"/>
          <w:spacing w:val="-6"/>
          <w:kern w:val="2"/>
          <w:sz w:val="32"/>
          <w:szCs w:val="32"/>
          <w:u w:val="none"/>
          <w:lang w:val="en-US" w:eastAsia="zh-CN" w:bidi="ar-SA"/>
        </w:rPr>
        <w:t>第二产业和第三产业法人单位从业人员</w:t>
      </w:r>
      <w:r>
        <w:rPr>
          <w:rFonts w:hint="eastAsia" w:cs="Times New Roman"/>
          <w:color w:val="0C0C0C"/>
          <w:sz w:val="32"/>
          <w:szCs w:val="32"/>
          <w:u w:val="none"/>
          <w:lang w:val="en-US" w:eastAsia="zh-CN"/>
        </w:rPr>
        <w:t>80891</w:t>
      </w:r>
      <w:r>
        <w:rPr>
          <w:rFonts w:hint="eastAsia" w:ascii="Times New Roman" w:hAnsi="Times New Roman" w:eastAsia="方正仿宋_GBK" w:cs="Times New Roman"/>
          <w:color w:val="0C0C0C"/>
          <w:spacing w:val="-6"/>
          <w:kern w:val="2"/>
          <w:sz w:val="32"/>
          <w:szCs w:val="32"/>
          <w:u w:val="none"/>
          <w:lang w:val="en-US" w:eastAsia="zh-CN" w:bidi="ar-SA"/>
        </w:rPr>
        <w:t>人</w:t>
      </w:r>
      <w:r>
        <w:rPr>
          <w:rFonts w:hint="eastAsia" w:cs="Times New Roman"/>
          <w:color w:val="0C0C0C"/>
          <w:spacing w:val="-6"/>
          <w:kern w:val="2"/>
          <w:sz w:val="32"/>
          <w:szCs w:val="32"/>
          <w:u w:val="none"/>
          <w:lang w:val="en-US" w:eastAsia="zh-CN" w:bidi="ar-SA"/>
        </w:rPr>
        <w:t>。</w:t>
      </w:r>
      <w:r>
        <w:rPr>
          <w:rFonts w:hint="eastAsia" w:ascii="Times New Roman" w:hAnsi="Times New Roman" w:eastAsia="方正仿宋_GBK" w:cs="Times New Roman"/>
          <w:color w:val="0C0C0C"/>
          <w:spacing w:val="-6"/>
          <w:kern w:val="2"/>
          <w:sz w:val="32"/>
          <w:szCs w:val="32"/>
          <w:u w:val="none"/>
          <w:lang w:val="en-US" w:eastAsia="zh-CN" w:bidi="ar-SA"/>
        </w:rPr>
        <w:t>在第二产业和第三产业法人单位从业人员中，位居前三位的</w:t>
      </w:r>
      <w:r>
        <w:rPr>
          <w:rFonts w:hint="eastAsia" w:cs="Times New Roman"/>
          <w:color w:val="0C0C0C"/>
          <w:spacing w:val="-6"/>
          <w:kern w:val="2"/>
          <w:sz w:val="32"/>
          <w:szCs w:val="32"/>
          <w:u w:val="none"/>
          <w:lang w:val="en-US" w:eastAsia="zh-CN" w:bidi="ar-SA"/>
        </w:rPr>
        <w:t>乡镇（街道）</w:t>
      </w:r>
      <w:r>
        <w:rPr>
          <w:rFonts w:hint="eastAsia" w:ascii="Times New Roman" w:hAnsi="Times New Roman" w:eastAsia="方正仿宋_GBK" w:cs="Times New Roman"/>
          <w:color w:val="0C0C0C"/>
          <w:spacing w:val="-6"/>
          <w:kern w:val="2"/>
          <w:sz w:val="32"/>
          <w:szCs w:val="32"/>
          <w:u w:val="none"/>
          <w:lang w:val="en-US" w:eastAsia="zh-CN" w:bidi="ar-SA"/>
        </w:rPr>
        <w:t>是：</w:t>
      </w:r>
      <w:r>
        <w:rPr>
          <w:rFonts w:hint="eastAsia" w:cs="Times New Roman"/>
          <w:color w:val="0C0C0C"/>
          <w:sz w:val="32"/>
          <w:szCs w:val="32"/>
          <w:u w:val="none"/>
          <w:lang w:val="en-US" w:eastAsia="zh-CN"/>
        </w:rPr>
        <w:t>长春经济开发区44043</w:t>
      </w:r>
      <w:r>
        <w:rPr>
          <w:rFonts w:hint="eastAsia" w:ascii="Times New Roman" w:hAnsi="Times New Roman" w:eastAsia="方正仿宋_GBK" w:cs="Times New Roman"/>
          <w:color w:val="0C0C0C"/>
          <w:spacing w:val="-6"/>
          <w:kern w:val="2"/>
          <w:sz w:val="32"/>
          <w:szCs w:val="32"/>
          <w:u w:val="none"/>
          <w:lang w:val="en-US" w:eastAsia="zh-CN" w:bidi="ar-SA"/>
        </w:rPr>
        <w:t>人，占</w:t>
      </w:r>
      <w:r>
        <w:rPr>
          <w:rFonts w:hint="eastAsia" w:cs="Times New Roman"/>
          <w:color w:val="0C0C0C"/>
          <w:sz w:val="32"/>
          <w:szCs w:val="32"/>
          <w:u w:val="none"/>
          <w:lang w:val="en-US" w:eastAsia="zh-CN"/>
        </w:rPr>
        <w:t>54.4</w:t>
      </w:r>
      <w:r>
        <w:rPr>
          <w:rFonts w:hint="eastAsia" w:ascii="Times New Roman" w:hAnsi="Times New Roman" w:eastAsia="方正仿宋_GBK" w:cs="Times New Roman"/>
          <w:color w:val="0C0C0C"/>
          <w:spacing w:val="-6"/>
          <w:kern w:val="2"/>
          <w:sz w:val="32"/>
          <w:szCs w:val="32"/>
          <w:u w:val="none"/>
          <w:lang w:val="en-US" w:eastAsia="zh-CN" w:bidi="ar-SA"/>
        </w:rPr>
        <w:t>%；</w:t>
      </w:r>
      <w:r>
        <w:rPr>
          <w:rFonts w:hint="eastAsia" w:cs="Times New Roman"/>
          <w:color w:val="0C0C0C"/>
          <w:sz w:val="32"/>
          <w:szCs w:val="32"/>
          <w:u w:val="none"/>
          <w:lang w:val="en-US" w:eastAsia="zh-CN"/>
        </w:rPr>
        <w:t>大码头街道13669</w:t>
      </w:r>
      <w:r>
        <w:rPr>
          <w:rFonts w:hint="eastAsia" w:ascii="Times New Roman" w:hAnsi="Times New Roman" w:eastAsia="方正仿宋_GBK" w:cs="Times New Roman"/>
          <w:color w:val="0C0C0C"/>
          <w:spacing w:val="-6"/>
          <w:kern w:val="2"/>
          <w:sz w:val="32"/>
          <w:szCs w:val="32"/>
          <w:u w:val="none"/>
          <w:lang w:val="en-US" w:eastAsia="zh-CN" w:bidi="ar-SA"/>
        </w:rPr>
        <w:t>人，占</w:t>
      </w:r>
      <w:r>
        <w:rPr>
          <w:rFonts w:hint="eastAsia" w:cs="Times New Roman"/>
          <w:color w:val="0C0C0C"/>
          <w:sz w:val="32"/>
          <w:szCs w:val="32"/>
          <w:u w:val="none"/>
          <w:lang w:val="en-US" w:eastAsia="zh-CN"/>
        </w:rPr>
        <w:t>16.9</w:t>
      </w:r>
      <w:r>
        <w:rPr>
          <w:rFonts w:hint="eastAsia" w:ascii="Times New Roman" w:hAnsi="Times New Roman" w:eastAsia="方正仿宋_GBK" w:cs="Times New Roman"/>
          <w:color w:val="0C0C0C"/>
          <w:spacing w:val="-6"/>
          <w:kern w:val="2"/>
          <w:sz w:val="32"/>
          <w:szCs w:val="32"/>
          <w:u w:val="none"/>
          <w:lang w:val="en-US" w:eastAsia="zh-CN" w:bidi="ar-SA"/>
        </w:rPr>
        <w:t>%；</w:t>
      </w:r>
      <w:r>
        <w:rPr>
          <w:rFonts w:hint="eastAsia" w:cs="Times New Roman"/>
          <w:color w:val="0C0C0C"/>
          <w:sz w:val="32"/>
          <w:szCs w:val="32"/>
          <w:u w:val="none"/>
          <w:lang w:val="en-US" w:eastAsia="zh-CN"/>
        </w:rPr>
        <w:t>长春镇7058</w:t>
      </w:r>
      <w:r>
        <w:rPr>
          <w:rFonts w:hint="eastAsia" w:ascii="Times New Roman" w:hAnsi="Times New Roman" w:eastAsia="方正仿宋_GBK" w:cs="Times New Roman"/>
          <w:color w:val="0C0C0C"/>
          <w:spacing w:val="-6"/>
          <w:kern w:val="2"/>
          <w:sz w:val="32"/>
          <w:szCs w:val="32"/>
          <w:u w:val="none"/>
          <w:lang w:val="en-US" w:eastAsia="zh-CN" w:bidi="ar-SA"/>
        </w:rPr>
        <w:t>人，占</w:t>
      </w:r>
      <w:r>
        <w:rPr>
          <w:rFonts w:hint="eastAsia" w:cs="Times New Roman"/>
          <w:color w:val="0C0C0C"/>
          <w:sz w:val="32"/>
          <w:szCs w:val="32"/>
          <w:u w:val="none"/>
          <w:lang w:val="en-US" w:eastAsia="zh-CN"/>
        </w:rPr>
        <w:t>8.7</w:t>
      </w:r>
      <w:r>
        <w:rPr>
          <w:rFonts w:hint="eastAsia" w:ascii="Times New Roman" w:hAnsi="Times New Roman" w:eastAsia="方正仿宋_GBK" w:cs="Times New Roman"/>
          <w:color w:val="0C0C0C"/>
          <w:spacing w:val="-6"/>
          <w:kern w:val="2"/>
          <w:sz w:val="32"/>
          <w:szCs w:val="32"/>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0" w:firstLineChars="0"/>
        <w:jc w:val="both"/>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 xml:space="preserve">    按地区分组的法人单位从业人员情况详见表7-2。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320" w:lineRule="exact"/>
        <w:ind w:left="0" w:right="0" w:firstLine="0" w:firstLineChars="0"/>
        <w:jc w:val="center"/>
        <w:textAlignment w:val="auto"/>
        <w:rPr>
          <w:rFonts w:hint="eastAsia" w:ascii="Times New Roman" w:hAnsi="Times New Roman" w:eastAsia="宋体" w:cs="宋体"/>
          <w:i w:val="0"/>
          <w:caps w:val="0"/>
          <w:color w:val="0C0C0C"/>
          <w:spacing w:val="0"/>
          <w:sz w:val="24"/>
          <w:szCs w:val="24"/>
          <w:highlight w:val="none"/>
        </w:rPr>
      </w:pPr>
      <w:r>
        <w:rPr>
          <w:rFonts w:hint="eastAsia" w:ascii="Times New Roman" w:hAnsi="Times New Roman" w:eastAsia="宋体" w:cs="宋体"/>
          <w:b/>
          <w:i w:val="0"/>
          <w:caps w:val="0"/>
          <w:color w:val="0C0C0C"/>
          <w:spacing w:val="0"/>
          <w:kern w:val="0"/>
          <w:sz w:val="24"/>
          <w:szCs w:val="24"/>
          <w:highlight w:val="none"/>
          <w:lang w:val="en-US" w:eastAsia="zh-CN" w:bidi="ar"/>
        </w:rPr>
        <w:t>表7-1　按地区分组的法人单位数和产业活动单位</w:t>
      </w:r>
      <w:r>
        <w:rPr>
          <w:rFonts w:hint="eastAsia" w:eastAsia="宋体" w:cs="宋体"/>
          <w:b/>
          <w:i w:val="0"/>
          <w:caps w:val="0"/>
          <w:color w:val="0C0C0C"/>
          <w:spacing w:val="0"/>
          <w:kern w:val="0"/>
          <w:sz w:val="24"/>
          <w:szCs w:val="24"/>
          <w:highlight w:val="none"/>
          <w:lang w:val="en-US" w:eastAsia="zh-CN" w:bidi="ar"/>
        </w:rPr>
        <w:t>数</w:t>
      </w:r>
    </w:p>
    <w:tbl>
      <w:tblPr>
        <w:tblStyle w:val="18"/>
        <w:tblW w:w="5001"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2818"/>
        <w:gridCol w:w="1455"/>
        <w:gridCol w:w="1474"/>
        <w:gridCol w:w="1455"/>
        <w:gridCol w:w="147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1624" w:type="pct"/>
            <w:vMerge w:val="restart"/>
            <w:tcBorders>
              <w:top w:val="single" w:color="auto" w:sz="12" w:space="0"/>
              <w:left w:val="nil"/>
              <w:bottom w:val="single" w:color="000000" w:sz="8"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color w:val="0C0C0C"/>
                <w:sz w:val="21"/>
                <w:szCs w:val="21"/>
                <w:highlight w:val="none"/>
              </w:rPr>
            </w:pPr>
          </w:p>
        </w:tc>
        <w:tc>
          <w:tcPr>
            <w:tcW w:w="1687" w:type="pct"/>
            <w:gridSpan w:val="2"/>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法人单位</w:t>
            </w:r>
          </w:p>
        </w:tc>
        <w:tc>
          <w:tcPr>
            <w:tcW w:w="1687" w:type="pct"/>
            <w:gridSpan w:val="2"/>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产业活动单位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1624" w:type="pct"/>
            <w:vMerge w:val="continue"/>
            <w:tcBorders>
              <w:top w:val="single" w:color="000000" w:sz="12"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rPr>
                <w:rFonts w:hint="eastAsia" w:ascii="Times New Roman" w:hAnsi="Times New Roman" w:eastAsia="宋体" w:cs="宋体"/>
                <w:color w:val="0C0C0C"/>
                <w:sz w:val="21"/>
                <w:szCs w:val="21"/>
                <w:highlight w:val="none"/>
              </w:rPr>
            </w:pPr>
          </w:p>
        </w:tc>
        <w:tc>
          <w:tcPr>
            <w:tcW w:w="8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数量（个）</w:t>
            </w:r>
          </w:p>
        </w:tc>
        <w:tc>
          <w:tcPr>
            <w:tcW w:w="84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比重（%）</w:t>
            </w:r>
          </w:p>
        </w:tc>
        <w:tc>
          <w:tcPr>
            <w:tcW w:w="8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数量（个）</w:t>
            </w:r>
          </w:p>
        </w:tc>
        <w:tc>
          <w:tcPr>
            <w:tcW w:w="849" w:type="pct"/>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比重（%）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24"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838" w:type="pc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宋体"/>
                <w:b/>
                <w:bCs/>
                <w:i w:val="0"/>
                <w:color w:val="0C0C0C"/>
                <w:kern w:val="2"/>
                <w:sz w:val="21"/>
                <w:szCs w:val="21"/>
                <w:highlight w:val="none"/>
                <w:u w:val="none"/>
                <w:lang w:val="en-US" w:eastAsia="zh-CN" w:bidi="ar-SA"/>
              </w:rPr>
            </w:pPr>
            <w:r>
              <w:rPr>
                <w:rFonts w:hint="eastAsia" w:eastAsia="宋体" w:cs="宋体"/>
                <w:b/>
                <w:bCs/>
                <w:i w:val="0"/>
                <w:color w:val="0C0C0C"/>
                <w:kern w:val="2"/>
                <w:sz w:val="21"/>
                <w:szCs w:val="21"/>
                <w:highlight w:val="none"/>
                <w:u w:val="none"/>
                <w:lang w:val="en-US" w:eastAsia="zh-CN" w:bidi="ar-SA"/>
              </w:rPr>
              <w:t>4153</w:t>
            </w:r>
          </w:p>
        </w:tc>
        <w:tc>
          <w:tcPr>
            <w:tcW w:w="849" w:type="pc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宋体"/>
                <w:b/>
                <w:bCs/>
                <w:i w:val="0"/>
                <w:color w:val="0C0C0C"/>
                <w:kern w:val="2"/>
                <w:sz w:val="21"/>
                <w:szCs w:val="21"/>
                <w:highlight w:val="none"/>
                <w:u w:val="none"/>
                <w:lang w:val="en-US" w:eastAsia="zh-CN" w:bidi="ar-SA"/>
              </w:rPr>
            </w:pPr>
            <w:r>
              <w:rPr>
                <w:rFonts w:hint="eastAsia" w:eastAsia="宋体" w:cs="宋体"/>
                <w:b/>
                <w:bCs/>
                <w:i w:val="0"/>
                <w:color w:val="0C0C0C"/>
                <w:kern w:val="2"/>
                <w:sz w:val="21"/>
                <w:szCs w:val="21"/>
                <w:highlight w:val="none"/>
                <w:u w:val="none"/>
                <w:lang w:val="en-US" w:eastAsia="zh-CN" w:bidi="ar-SA"/>
              </w:rPr>
              <w:t>100</w:t>
            </w:r>
          </w:p>
        </w:tc>
        <w:tc>
          <w:tcPr>
            <w:tcW w:w="838" w:type="pc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宋体"/>
                <w:b/>
                <w:bCs/>
                <w:i w:val="0"/>
                <w:color w:val="0C0C0C"/>
                <w:kern w:val="2"/>
                <w:sz w:val="21"/>
                <w:szCs w:val="21"/>
                <w:highlight w:val="none"/>
                <w:u w:val="none"/>
                <w:lang w:val="en-US" w:eastAsia="zh-CN" w:bidi="ar-SA"/>
              </w:rPr>
            </w:pPr>
            <w:r>
              <w:rPr>
                <w:rFonts w:hint="eastAsia" w:eastAsia="宋体" w:cs="宋体"/>
                <w:b/>
                <w:bCs/>
                <w:i w:val="0"/>
                <w:color w:val="0C0C0C"/>
                <w:kern w:val="2"/>
                <w:sz w:val="21"/>
                <w:szCs w:val="21"/>
                <w:highlight w:val="none"/>
                <w:u w:val="none"/>
                <w:lang w:val="en-US" w:eastAsia="zh-CN" w:bidi="ar-SA"/>
              </w:rPr>
              <w:t>4659</w:t>
            </w:r>
          </w:p>
        </w:tc>
        <w:tc>
          <w:tcPr>
            <w:tcW w:w="849" w:type="pct"/>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宋体"/>
                <w:b/>
                <w:bCs/>
                <w:i w:val="0"/>
                <w:color w:val="0C0C0C"/>
                <w:kern w:val="2"/>
                <w:sz w:val="21"/>
                <w:szCs w:val="21"/>
                <w:highlight w:val="none"/>
                <w:u w:val="none"/>
                <w:lang w:val="en-US" w:eastAsia="zh-CN" w:bidi="ar-SA"/>
              </w:rPr>
            </w:pPr>
            <w:r>
              <w:rPr>
                <w:rFonts w:hint="eastAsia" w:eastAsia="宋体" w:cs="宋体"/>
                <w:b/>
                <w:bCs/>
                <w:i w:val="0"/>
                <w:color w:val="0C0C0C"/>
                <w:kern w:val="2"/>
                <w:sz w:val="21"/>
                <w:szCs w:val="21"/>
                <w:highlight w:val="none"/>
                <w:u w:val="none"/>
                <w:lang w:val="en-US" w:eastAsia="zh-CN" w:bidi="ar-SA"/>
              </w:rPr>
              <w:t>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2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rightChars="0" w:firstLine="0" w:firstLineChars="0"/>
              <w:jc w:val="center"/>
              <w:textAlignment w:val="auto"/>
              <w:rPr>
                <w:rFonts w:hint="eastAsia" w:eastAsia="宋体" w:cs="宋体"/>
                <w:b/>
                <w:color w:val="0C0C0C"/>
                <w:kern w:val="0"/>
                <w:sz w:val="21"/>
                <w:szCs w:val="21"/>
                <w:highlight w:val="none"/>
                <w:lang w:val="en-US" w:eastAsia="zh-CN" w:bidi="ar"/>
              </w:rPr>
            </w:pPr>
            <w:r>
              <w:rPr>
                <w:rFonts w:hint="eastAsia" w:eastAsia="宋体" w:cs="宋体"/>
                <w:b/>
                <w:color w:val="0C0C0C"/>
                <w:kern w:val="0"/>
                <w:sz w:val="21"/>
                <w:szCs w:val="21"/>
                <w:highlight w:val="none"/>
                <w:lang w:val="en-US" w:eastAsia="zh-CN" w:bidi="ar"/>
              </w:rPr>
              <w:t>大码头街道</w:t>
            </w:r>
          </w:p>
        </w:tc>
        <w:tc>
          <w:tcPr>
            <w:tcW w:w="838"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宋体"/>
                <w:color w:val="0C0C0C"/>
                <w:sz w:val="21"/>
                <w:szCs w:val="21"/>
                <w:highlight w:val="none"/>
                <w:lang w:val="en-US" w:eastAsia="zh-CN"/>
              </w:rPr>
            </w:pPr>
            <w:r>
              <w:rPr>
                <w:rFonts w:hint="eastAsia" w:ascii="Times New Roman" w:hAnsi="Times New Roman" w:eastAsia="宋体" w:cs="宋体"/>
                <w:color w:val="0C0C0C"/>
                <w:sz w:val="21"/>
                <w:szCs w:val="21"/>
                <w:highlight w:val="none"/>
                <w:lang w:val="en-US" w:eastAsia="zh-CN"/>
              </w:rPr>
              <w:t>407</w:t>
            </w:r>
          </w:p>
        </w:tc>
        <w:tc>
          <w:tcPr>
            <w:tcW w:w="84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宋体"/>
                <w:color w:val="0C0C0C"/>
                <w:sz w:val="21"/>
                <w:szCs w:val="21"/>
                <w:highlight w:val="none"/>
                <w:lang w:val="en-US" w:eastAsia="zh-CN"/>
              </w:rPr>
            </w:pPr>
            <w:r>
              <w:rPr>
                <w:rFonts w:hint="eastAsia" w:ascii="Times New Roman" w:hAnsi="Times New Roman" w:eastAsia="宋体" w:cs="宋体"/>
                <w:color w:val="0C0C0C"/>
                <w:sz w:val="21"/>
                <w:szCs w:val="21"/>
                <w:highlight w:val="none"/>
                <w:lang w:val="en-US" w:eastAsia="zh-CN"/>
              </w:rPr>
              <w:t>9.8</w:t>
            </w:r>
          </w:p>
        </w:tc>
        <w:tc>
          <w:tcPr>
            <w:tcW w:w="838"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宋体"/>
                <w:color w:val="0C0C0C"/>
                <w:sz w:val="21"/>
                <w:szCs w:val="21"/>
                <w:highlight w:val="none"/>
                <w:lang w:val="en-US" w:eastAsia="zh-CN"/>
              </w:rPr>
            </w:pPr>
            <w:r>
              <w:rPr>
                <w:rFonts w:hint="eastAsia" w:ascii="Times New Roman" w:hAnsi="Times New Roman" w:eastAsia="宋体" w:cs="宋体"/>
                <w:color w:val="0C0C0C"/>
                <w:sz w:val="21"/>
                <w:szCs w:val="21"/>
                <w:highlight w:val="none"/>
                <w:lang w:val="en-US" w:eastAsia="zh-CN"/>
              </w:rPr>
              <w:t>448</w:t>
            </w:r>
          </w:p>
        </w:tc>
        <w:tc>
          <w:tcPr>
            <w:tcW w:w="849"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宋体"/>
                <w:color w:val="0C0C0C"/>
                <w:sz w:val="21"/>
                <w:szCs w:val="21"/>
                <w:highlight w:val="none"/>
                <w:lang w:val="en-US" w:eastAsia="zh-CN"/>
              </w:rPr>
            </w:pPr>
            <w:r>
              <w:rPr>
                <w:rFonts w:hint="eastAsia" w:ascii="Times New Roman" w:hAnsi="Times New Roman" w:eastAsia="宋体" w:cs="宋体"/>
                <w:color w:val="0C0C0C"/>
                <w:sz w:val="21"/>
                <w:szCs w:val="21"/>
                <w:highlight w:val="none"/>
                <w:lang w:val="en-US" w:eastAsia="zh-CN"/>
              </w:rPr>
              <w:t>9.6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2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rightChars="0" w:firstLine="0" w:firstLineChars="0"/>
              <w:jc w:val="center"/>
              <w:textAlignment w:val="auto"/>
              <w:rPr>
                <w:rFonts w:hint="eastAsia" w:eastAsia="宋体" w:cs="宋体"/>
                <w:b/>
                <w:color w:val="0C0C0C"/>
                <w:kern w:val="0"/>
                <w:sz w:val="21"/>
                <w:szCs w:val="21"/>
                <w:highlight w:val="none"/>
                <w:lang w:val="en-US" w:eastAsia="zh-CN" w:bidi="ar"/>
              </w:rPr>
            </w:pPr>
            <w:r>
              <w:rPr>
                <w:rFonts w:hint="eastAsia" w:eastAsia="宋体" w:cs="宋体"/>
                <w:b/>
                <w:color w:val="0C0C0C"/>
                <w:kern w:val="0"/>
                <w:sz w:val="21"/>
                <w:szCs w:val="21"/>
                <w:highlight w:val="none"/>
                <w:lang w:val="en-US" w:eastAsia="zh-CN" w:bidi="ar"/>
              </w:rPr>
              <w:t>汽车路街道</w:t>
            </w:r>
          </w:p>
        </w:tc>
        <w:tc>
          <w:tcPr>
            <w:tcW w:w="838"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宋体"/>
                <w:color w:val="0C0C0C"/>
                <w:sz w:val="21"/>
                <w:szCs w:val="21"/>
                <w:highlight w:val="none"/>
                <w:lang w:val="en-US" w:eastAsia="zh-CN"/>
              </w:rPr>
            </w:pPr>
            <w:r>
              <w:rPr>
                <w:rFonts w:hint="eastAsia" w:ascii="Times New Roman" w:hAnsi="Times New Roman" w:eastAsia="宋体" w:cs="宋体"/>
                <w:color w:val="0C0C0C"/>
                <w:sz w:val="21"/>
                <w:szCs w:val="21"/>
                <w:highlight w:val="none"/>
                <w:lang w:val="en-US" w:eastAsia="zh-CN"/>
              </w:rPr>
              <w:t>389</w:t>
            </w:r>
          </w:p>
        </w:tc>
        <w:tc>
          <w:tcPr>
            <w:tcW w:w="84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宋体"/>
                <w:color w:val="0C0C0C"/>
                <w:sz w:val="21"/>
                <w:szCs w:val="21"/>
                <w:highlight w:val="none"/>
                <w:lang w:val="en-US" w:eastAsia="zh-CN"/>
              </w:rPr>
            </w:pPr>
            <w:r>
              <w:rPr>
                <w:rFonts w:hint="eastAsia" w:ascii="Times New Roman" w:hAnsi="Times New Roman" w:eastAsia="宋体" w:cs="宋体"/>
                <w:color w:val="0C0C0C"/>
                <w:sz w:val="21"/>
                <w:szCs w:val="21"/>
                <w:highlight w:val="none"/>
                <w:lang w:val="en-US" w:eastAsia="zh-CN"/>
              </w:rPr>
              <w:t>9.</w:t>
            </w:r>
            <w:r>
              <w:rPr>
                <w:rFonts w:hint="eastAsia" w:eastAsia="宋体" w:cs="宋体"/>
                <w:color w:val="0C0C0C"/>
                <w:sz w:val="21"/>
                <w:szCs w:val="21"/>
                <w:highlight w:val="none"/>
                <w:lang w:val="en-US" w:eastAsia="zh-CN"/>
              </w:rPr>
              <w:t>4</w:t>
            </w:r>
          </w:p>
        </w:tc>
        <w:tc>
          <w:tcPr>
            <w:tcW w:w="838"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宋体"/>
                <w:color w:val="0C0C0C"/>
                <w:sz w:val="21"/>
                <w:szCs w:val="21"/>
                <w:highlight w:val="none"/>
                <w:lang w:val="en-US" w:eastAsia="zh-CN"/>
              </w:rPr>
            </w:pPr>
            <w:r>
              <w:rPr>
                <w:rFonts w:hint="eastAsia" w:ascii="Times New Roman" w:hAnsi="Times New Roman" w:eastAsia="宋体" w:cs="宋体"/>
                <w:color w:val="0C0C0C"/>
                <w:sz w:val="21"/>
                <w:szCs w:val="21"/>
                <w:highlight w:val="none"/>
                <w:lang w:val="en-US" w:eastAsia="zh-CN"/>
              </w:rPr>
              <w:t>453</w:t>
            </w:r>
          </w:p>
        </w:tc>
        <w:tc>
          <w:tcPr>
            <w:tcW w:w="849"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宋体"/>
                <w:color w:val="0C0C0C"/>
                <w:sz w:val="21"/>
                <w:szCs w:val="21"/>
                <w:highlight w:val="none"/>
                <w:lang w:val="en-US" w:eastAsia="zh-CN"/>
              </w:rPr>
            </w:pPr>
            <w:r>
              <w:rPr>
                <w:rFonts w:hint="eastAsia" w:ascii="Times New Roman" w:hAnsi="Times New Roman" w:eastAsia="宋体" w:cs="宋体"/>
                <w:color w:val="0C0C0C"/>
                <w:sz w:val="21"/>
                <w:szCs w:val="21"/>
                <w:highlight w:val="none"/>
                <w:lang w:val="en-US" w:eastAsia="zh-CN"/>
              </w:rPr>
              <w:t>9.7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24" w:type="pct"/>
            <w:tcBorders>
              <w:top w:val="nil"/>
              <w:left w:val="nil"/>
              <w:bottom w:val="nil"/>
              <w:right w:val="single" w:color="auto" w:sz="4"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rightChars="0" w:firstLine="0" w:firstLineChars="0"/>
              <w:jc w:val="center"/>
              <w:textAlignment w:val="auto"/>
              <w:rPr>
                <w:rFonts w:hint="eastAsia" w:eastAsia="宋体" w:cs="宋体"/>
                <w:b/>
                <w:color w:val="0C0C0C"/>
                <w:kern w:val="0"/>
                <w:sz w:val="21"/>
                <w:szCs w:val="21"/>
                <w:highlight w:val="none"/>
                <w:lang w:val="en-US" w:eastAsia="zh-CN" w:bidi="ar"/>
              </w:rPr>
            </w:pPr>
            <w:r>
              <w:rPr>
                <w:rFonts w:hint="eastAsia" w:eastAsia="宋体" w:cs="宋体"/>
                <w:b/>
                <w:color w:val="0C0C0C"/>
                <w:kern w:val="0"/>
                <w:sz w:val="21"/>
                <w:szCs w:val="21"/>
                <w:highlight w:val="none"/>
                <w:lang w:val="en-US" w:eastAsia="zh-CN" w:bidi="ar"/>
              </w:rPr>
              <w:t>迎风桥镇</w:t>
            </w:r>
          </w:p>
        </w:tc>
        <w:tc>
          <w:tcPr>
            <w:tcW w:w="838"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宋体"/>
                <w:color w:val="0C0C0C"/>
                <w:sz w:val="21"/>
                <w:szCs w:val="21"/>
                <w:highlight w:val="none"/>
                <w:lang w:val="en-US" w:eastAsia="zh-CN"/>
              </w:rPr>
            </w:pPr>
            <w:r>
              <w:rPr>
                <w:rFonts w:hint="eastAsia" w:ascii="Times New Roman" w:hAnsi="Times New Roman" w:eastAsia="宋体" w:cs="宋体"/>
                <w:color w:val="0C0C0C"/>
                <w:sz w:val="21"/>
                <w:szCs w:val="21"/>
                <w:highlight w:val="none"/>
                <w:lang w:val="en-US" w:eastAsia="zh-CN"/>
              </w:rPr>
              <w:t>212</w:t>
            </w:r>
          </w:p>
        </w:tc>
        <w:tc>
          <w:tcPr>
            <w:tcW w:w="84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宋体"/>
                <w:color w:val="0C0C0C"/>
                <w:sz w:val="21"/>
                <w:szCs w:val="21"/>
                <w:highlight w:val="none"/>
                <w:lang w:val="en-US" w:eastAsia="zh-CN"/>
              </w:rPr>
            </w:pPr>
            <w:r>
              <w:rPr>
                <w:rFonts w:hint="eastAsia" w:ascii="Times New Roman" w:hAnsi="Times New Roman" w:eastAsia="宋体" w:cs="宋体"/>
                <w:color w:val="0C0C0C"/>
                <w:sz w:val="21"/>
                <w:szCs w:val="21"/>
                <w:highlight w:val="none"/>
                <w:lang w:val="en-US" w:eastAsia="zh-CN"/>
              </w:rPr>
              <w:t>5.1</w:t>
            </w:r>
          </w:p>
        </w:tc>
        <w:tc>
          <w:tcPr>
            <w:tcW w:w="838"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宋体"/>
                <w:color w:val="0C0C0C"/>
                <w:sz w:val="21"/>
                <w:szCs w:val="21"/>
                <w:highlight w:val="none"/>
                <w:lang w:val="en-US" w:eastAsia="zh-CN"/>
              </w:rPr>
            </w:pPr>
            <w:r>
              <w:rPr>
                <w:rFonts w:hint="eastAsia" w:ascii="Times New Roman" w:hAnsi="Times New Roman" w:eastAsia="宋体" w:cs="宋体"/>
                <w:color w:val="0C0C0C"/>
                <w:sz w:val="21"/>
                <w:szCs w:val="21"/>
                <w:highlight w:val="none"/>
                <w:lang w:val="en-US" w:eastAsia="zh-CN"/>
              </w:rPr>
              <w:t>229</w:t>
            </w:r>
          </w:p>
        </w:tc>
        <w:tc>
          <w:tcPr>
            <w:tcW w:w="849"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宋体"/>
                <w:color w:val="0C0C0C"/>
                <w:sz w:val="21"/>
                <w:szCs w:val="21"/>
                <w:highlight w:val="none"/>
                <w:lang w:val="en-US" w:eastAsia="zh-CN"/>
              </w:rPr>
            </w:pPr>
            <w:r>
              <w:rPr>
                <w:rFonts w:hint="eastAsia" w:ascii="Times New Roman" w:hAnsi="Times New Roman" w:eastAsia="宋体" w:cs="宋体"/>
                <w:color w:val="0C0C0C"/>
                <w:sz w:val="21"/>
                <w:szCs w:val="21"/>
                <w:highlight w:val="none"/>
                <w:lang w:val="en-US" w:eastAsia="zh-CN"/>
              </w:rPr>
              <w:t>4.9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24" w:type="pct"/>
            <w:tcBorders>
              <w:top w:val="nil"/>
              <w:left w:val="nil"/>
              <w:bottom w:val="nil"/>
              <w:right w:val="single" w:color="auto" w:sz="4"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rightChars="0" w:firstLine="0" w:firstLineChars="0"/>
              <w:jc w:val="center"/>
              <w:textAlignment w:val="auto"/>
              <w:rPr>
                <w:rFonts w:hint="eastAsia" w:eastAsia="宋体" w:cs="宋体"/>
                <w:b/>
                <w:color w:val="0C0C0C"/>
                <w:kern w:val="0"/>
                <w:sz w:val="21"/>
                <w:szCs w:val="21"/>
                <w:highlight w:val="none"/>
                <w:lang w:val="en-US" w:eastAsia="zh-CN" w:bidi="ar"/>
              </w:rPr>
            </w:pPr>
            <w:r>
              <w:rPr>
                <w:rFonts w:hint="eastAsia" w:eastAsia="宋体" w:cs="宋体"/>
                <w:b/>
                <w:color w:val="0C0C0C"/>
                <w:kern w:val="0"/>
                <w:sz w:val="21"/>
                <w:szCs w:val="21"/>
                <w:highlight w:val="none"/>
                <w:lang w:val="en-US" w:eastAsia="zh-CN" w:bidi="ar"/>
              </w:rPr>
              <w:t>沙头镇</w:t>
            </w:r>
          </w:p>
        </w:tc>
        <w:tc>
          <w:tcPr>
            <w:tcW w:w="838"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宋体"/>
                <w:color w:val="0C0C0C"/>
                <w:sz w:val="21"/>
                <w:szCs w:val="21"/>
                <w:highlight w:val="none"/>
                <w:lang w:val="en-US" w:eastAsia="zh-CN"/>
              </w:rPr>
            </w:pPr>
            <w:r>
              <w:rPr>
                <w:rFonts w:hint="eastAsia" w:ascii="Times New Roman" w:hAnsi="Times New Roman" w:eastAsia="宋体" w:cs="宋体"/>
                <w:color w:val="0C0C0C"/>
                <w:sz w:val="21"/>
                <w:szCs w:val="21"/>
                <w:highlight w:val="none"/>
                <w:lang w:val="en-US" w:eastAsia="zh-CN"/>
              </w:rPr>
              <w:t>111</w:t>
            </w:r>
          </w:p>
        </w:tc>
        <w:tc>
          <w:tcPr>
            <w:tcW w:w="84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宋体"/>
                <w:color w:val="0C0C0C"/>
                <w:sz w:val="21"/>
                <w:szCs w:val="21"/>
                <w:highlight w:val="none"/>
                <w:lang w:val="en-US" w:eastAsia="zh-CN"/>
              </w:rPr>
            </w:pPr>
            <w:r>
              <w:rPr>
                <w:rFonts w:hint="eastAsia" w:ascii="Times New Roman" w:hAnsi="Times New Roman" w:eastAsia="宋体" w:cs="宋体"/>
                <w:color w:val="0C0C0C"/>
                <w:sz w:val="21"/>
                <w:szCs w:val="21"/>
                <w:highlight w:val="none"/>
                <w:lang w:val="en-US" w:eastAsia="zh-CN"/>
              </w:rPr>
              <w:t>2.7</w:t>
            </w:r>
          </w:p>
        </w:tc>
        <w:tc>
          <w:tcPr>
            <w:tcW w:w="838"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宋体"/>
                <w:color w:val="0C0C0C"/>
                <w:sz w:val="21"/>
                <w:szCs w:val="21"/>
                <w:highlight w:val="none"/>
                <w:lang w:val="en-US" w:eastAsia="zh-CN"/>
              </w:rPr>
            </w:pPr>
            <w:r>
              <w:rPr>
                <w:rFonts w:hint="eastAsia" w:ascii="Times New Roman" w:hAnsi="Times New Roman" w:eastAsia="宋体" w:cs="宋体"/>
                <w:color w:val="0C0C0C"/>
                <w:sz w:val="21"/>
                <w:szCs w:val="21"/>
                <w:highlight w:val="none"/>
                <w:lang w:val="en-US" w:eastAsia="zh-CN"/>
              </w:rPr>
              <w:t>121</w:t>
            </w:r>
          </w:p>
        </w:tc>
        <w:tc>
          <w:tcPr>
            <w:tcW w:w="849"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宋体"/>
                <w:color w:val="0C0C0C"/>
                <w:sz w:val="21"/>
                <w:szCs w:val="21"/>
                <w:highlight w:val="none"/>
                <w:lang w:val="en-US" w:eastAsia="zh-CN"/>
              </w:rPr>
            </w:pPr>
            <w:r>
              <w:rPr>
                <w:rFonts w:hint="eastAsia" w:ascii="Times New Roman" w:hAnsi="Times New Roman" w:eastAsia="宋体" w:cs="宋体"/>
                <w:color w:val="0C0C0C"/>
                <w:sz w:val="21"/>
                <w:szCs w:val="21"/>
                <w:highlight w:val="none"/>
                <w:lang w:val="en-US" w:eastAsia="zh-CN"/>
              </w:rPr>
              <w:t>2.6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2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rightChars="0" w:firstLine="0" w:firstLineChars="0"/>
              <w:jc w:val="center"/>
              <w:textAlignment w:val="auto"/>
              <w:rPr>
                <w:rFonts w:hint="eastAsia" w:eastAsia="宋体" w:cs="宋体"/>
                <w:b/>
                <w:color w:val="0C0C0C"/>
                <w:kern w:val="0"/>
                <w:sz w:val="21"/>
                <w:szCs w:val="21"/>
                <w:highlight w:val="none"/>
                <w:lang w:val="en-US" w:eastAsia="zh-CN" w:bidi="ar"/>
              </w:rPr>
            </w:pPr>
            <w:r>
              <w:rPr>
                <w:rFonts w:hint="eastAsia" w:eastAsia="宋体" w:cs="宋体"/>
                <w:b/>
                <w:color w:val="0C0C0C"/>
                <w:kern w:val="0"/>
                <w:sz w:val="21"/>
                <w:szCs w:val="21"/>
                <w:highlight w:val="none"/>
                <w:lang w:val="en-US" w:eastAsia="zh-CN" w:bidi="ar"/>
              </w:rPr>
              <w:t>茈湖口镇</w:t>
            </w:r>
          </w:p>
        </w:tc>
        <w:tc>
          <w:tcPr>
            <w:tcW w:w="838"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宋体"/>
                <w:color w:val="0C0C0C"/>
                <w:sz w:val="21"/>
                <w:szCs w:val="21"/>
                <w:highlight w:val="none"/>
                <w:lang w:val="en-US" w:eastAsia="zh-CN"/>
              </w:rPr>
            </w:pPr>
            <w:r>
              <w:rPr>
                <w:rFonts w:hint="eastAsia" w:ascii="Times New Roman" w:hAnsi="Times New Roman" w:eastAsia="宋体" w:cs="宋体"/>
                <w:color w:val="0C0C0C"/>
                <w:sz w:val="21"/>
                <w:szCs w:val="21"/>
                <w:highlight w:val="none"/>
                <w:lang w:val="en-US" w:eastAsia="zh-CN"/>
              </w:rPr>
              <w:t>122</w:t>
            </w:r>
          </w:p>
        </w:tc>
        <w:tc>
          <w:tcPr>
            <w:tcW w:w="84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宋体"/>
                <w:color w:val="0C0C0C"/>
                <w:sz w:val="21"/>
                <w:szCs w:val="21"/>
                <w:highlight w:val="none"/>
                <w:lang w:val="en-US" w:eastAsia="zh-CN"/>
              </w:rPr>
            </w:pPr>
            <w:r>
              <w:rPr>
                <w:rFonts w:hint="eastAsia" w:ascii="Times New Roman" w:hAnsi="Times New Roman" w:eastAsia="宋体" w:cs="宋体"/>
                <w:color w:val="0C0C0C"/>
                <w:sz w:val="21"/>
                <w:szCs w:val="21"/>
                <w:highlight w:val="none"/>
                <w:lang w:val="en-US" w:eastAsia="zh-CN"/>
              </w:rPr>
              <w:t>2.9</w:t>
            </w:r>
          </w:p>
        </w:tc>
        <w:tc>
          <w:tcPr>
            <w:tcW w:w="838"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宋体"/>
                <w:color w:val="0C0C0C"/>
                <w:sz w:val="21"/>
                <w:szCs w:val="21"/>
                <w:highlight w:val="none"/>
                <w:lang w:val="en-US" w:eastAsia="zh-CN"/>
              </w:rPr>
            </w:pPr>
            <w:r>
              <w:rPr>
                <w:rFonts w:hint="eastAsia" w:ascii="Times New Roman" w:hAnsi="Times New Roman" w:eastAsia="宋体" w:cs="宋体"/>
                <w:color w:val="0C0C0C"/>
                <w:sz w:val="21"/>
                <w:szCs w:val="21"/>
                <w:highlight w:val="none"/>
                <w:lang w:val="en-US" w:eastAsia="zh-CN"/>
              </w:rPr>
              <w:t>135</w:t>
            </w:r>
          </w:p>
        </w:tc>
        <w:tc>
          <w:tcPr>
            <w:tcW w:w="849"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宋体"/>
                <w:color w:val="0C0C0C"/>
                <w:sz w:val="21"/>
                <w:szCs w:val="21"/>
                <w:highlight w:val="none"/>
                <w:lang w:val="en-US" w:eastAsia="zh-CN"/>
              </w:rPr>
            </w:pPr>
            <w:r>
              <w:rPr>
                <w:rFonts w:hint="eastAsia" w:ascii="Times New Roman" w:hAnsi="Times New Roman" w:eastAsia="宋体" w:cs="宋体"/>
                <w:color w:val="0C0C0C"/>
                <w:sz w:val="21"/>
                <w:szCs w:val="21"/>
                <w:highlight w:val="none"/>
                <w:lang w:val="en-US" w:eastAsia="zh-CN"/>
              </w:rPr>
              <w:t>2.9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2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rightChars="0" w:firstLine="0" w:firstLineChars="0"/>
              <w:jc w:val="center"/>
              <w:textAlignment w:val="auto"/>
              <w:rPr>
                <w:rFonts w:hint="eastAsia" w:eastAsia="宋体" w:cs="宋体"/>
                <w:b/>
                <w:color w:val="0C0C0C"/>
                <w:kern w:val="0"/>
                <w:sz w:val="21"/>
                <w:szCs w:val="21"/>
                <w:highlight w:val="none"/>
                <w:lang w:val="en-US" w:eastAsia="zh-CN" w:bidi="ar"/>
              </w:rPr>
            </w:pPr>
            <w:r>
              <w:rPr>
                <w:rFonts w:hint="eastAsia" w:eastAsia="宋体" w:cs="宋体"/>
                <w:b/>
                <w:color w:val="0C0C0C"/>
                <w:kern w:val="0"/>
                <w:sz w:val="21"/>
                <w:szCs w:val="21"/>
                <w:highlight w:val="none"/>
                <w:lang w:val="en-US" w:eastAsia="zh-CN" w:bidi="ar"/>
              </w:rPr>
              <w:t>长春镇</w:t>
            </w:r>
          </w:p>
        </w:tc>
        <w:tc>
          <w:tcPr>
            <w:tcW w:w="838"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宋体"/>
                <w:color w:val="0C0C0C"/>
                <w:sz w:val="21"/>
                <w:szCs w:val="21"/>
                <w:highlight w:val="none"/>
                <w:lang w:val="en-US" w:eastAsia="zh-CN"/>
              </w:rPr>
            </w:pPr>
            <w:r>
              <w:rPr>
                <w:rFonts w:hint="eastAsia" w:ascii="Times New Roman" w:hAnsi="Times New Roman" w:eastAsia="宋体" w:cs="宋体"/>
                <w:color w:val="0C0C0C"/>
                <w:sz w:val="21"/>
                <w:szCs w:val="21"/>
                <w:highlight w:val="none"/>
                <w:lang w:val="en-US" w:eastAsia="zh-CN"/>
              </w:rPr>
              <w:t>452</w:t>
            </w:r>
          </w:p>
        </w:tc>
        <w:tc>
          <w:tcPr>
            <w:tcW w:w="84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宋体"/>
                <w:color w:val="0C0C0C"/>
                <w:sz w:val="21"/>
                <w:szCs w:val="21"/>
                <w:highlight w:val="none"/>
                <w:lang w:val="en-US" w:eastAsia="zh-CN"/>
              </w:rPr>
            </w:pPr>
            <w:r>
              <w:rPr>
                <w:rFonts w:hint="eastAsia" w:ascii="Times New Roman" w:hAnsi="Times New Roman" w:eastAsia="宋体" w:cs="宋体"/>
                <w:color w:val="0C0C0C"/>
                <w:sz w:val="21"/>
                <w:szCs w:val="21"/>
                <w:highlight w:val="none"/>
                <w:lang w:val="en-US" w:eastAsia="zh-CN"/>
              </w:rPr>
              <w:t>10.9</w:t>
            </w:r>
          </w:p>
        </w:tc>
        <w:tc>
          <w:tcPr>
            <w:tcW w:w="838"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宋体"/>
                <w:color w:val="0C0C0C"/>
                <w:sz w:val="21"/>
                <w:szCs w:val="21"/>
                <w:highlight w:val="none"/>
                <w:lang w:val="en-US" w:eastAsia="zh-CN"/>
              </w:rPr>
            </w:pPr>
            <w:r>
              <w:rPr>
                <w:rFonts w:hint="eastAsia" w:ascii="Times New Roman" w:hAnsi="Times New Roman" w:eastAsia="宋体" w:cs="宋体"/>
                <w:color w:val="0C0C0C"/>
                <w:sz w:val="21"/>
                <w:szCs w:val="21"/>
                <w:highlight w:val="none"/>
                <w:lang w:val="en-US" w:eastAsia="zh-CN"/>
              </w:rPr>
              <w:t>472</w:t>
            </w:r>
          </w:p>
        </w:tc>
        <w:tc>
          <w:tcPr>
            <w:tcW w:w="849"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宋体"/>
                <w:color w:val="0C0C0C"/>
                <w:sz w:val="21"/>
                <w:szCs w:val="21"/>
                <w:highlight w:val="none"/>
                <w:lang w:val="en-US" w:eastAsia="zh-CN"/>
              </w:rPr>
            </w:pPr>
            <w:r>
              <w:rPr>
                <w:rFonts w:hint="eastAsia" w:ascii="Times New Roman" w:hAnsi="Times New Roman" w:eastAsia="宋体" w:cs="宋体"/>
                <w:color w:val="0C0C0C"/>
                <w:sz w:val="21"/>
                <w:szCs w:val="21"/>
                <w:highlight w:val="none"/>
                <w:lang w:val="en-US" w:eastAsia="zh-CN"/>
              </w:rPr>
              <w:t>10.1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2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rightChars="0" w:firstLine="0" w:firstLineChars="0"/>
              <w:jc w:val="center"/>
              <w:textAlignment w:val="auto"/>
              <w:rPr>
                <w:rFonts w:hint="eastAsia" w:eastAsia="宋体" w:cs="宋体"/>
                <w:b/>
                <w:color w:val="0C0C0C"/>
                <w:kern w:val="0"/>
                <w:sz w:val="21"/>
                <w:szCs w:val="21"/>
                <w:highlight w:val="none"/>
                <w:lang w:val="en-US" w:eastAsia="zh-CN" w:bidi="ar"/>
              </w:rPr>
            </w:pPr>
            <w:r>
              <w:rPr>
                <w:rFonts w:hint="eastAsia" w:eastAsia="宋体" w:cs="宋体"/>
                <w:b/>
                <w:color w:val="0C0C0C"/>
                <w:kern w:val="0"/>
                <w:sz w:val="21"/>
                <w:szCs w:val="21"/>
                <w:highlight w:val="none"/>
                <w:lang w:val="en-US" w:eastAsia="zh-CN" w:bidi="ar"/>
              </w:rPr>
              <w:t>新桥河镇</w:t>
            </w:r>
          </w:p>
        </w:tc>
        <w:tc>
          <w:tcPr>
            <w:tcW w:w="838"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宋体"/>
                <w:color w:val="0C0C0C"/>
                <w:sz w:val="21"/>
                <w:szCs w:val="21"/>
                <w:highlight w:val="none"/>
                <w:lang w:val="en-US" w:eastAsia="zh-CN"/>
              </w:rPr>
            </w:pPr>
            <w:r>
              <w:rPr>
                <w:rFonts w:hint="eastAsia" w:ascii="Times New Roman" w:hAnsi="Times New Roman" w:eastAsia="宋体" w:cs="宋体"/>
                <w:color w:val="0C0C0C"/>
                <w:sz w:val="21"/>
                <w:szCs w:val="21"/>
                <w:highlight w:val="none"/>
                <w:lang w:val="en-US" w:eastAsia="zh-CN"/>
              </w:rPr>
              <w:t>319</w:t>
            </w:r>
          </w:p>
        </w:tc>
        <w:tc>
          <w:tcPr>
            <w:tcW w:w="84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宋体"/>
                <w:color w:val="0C0C0C"/>
                <w:sz w:val="21"/>
                <w:szCs w:val="21"/>
                <w:highlight w:val="none"/>
                <w:lang w:val="en-US" w:eastAsia="zh-CN"/>
              </w:rPr>
            </w:pPr>
            <w:r>
              <w:rPr>
                <w:rFonts w:hint="eastAsia" w:ascii="Times New Roman" w:hAnsi="Times New Roman" w:eastAsia="宋体" w:cs="宋体"/>
                <w:color w:val="0C0C0C"/>
                <w:sz w:val="21"/>
                <w:szCs w:val="21"/>
                <w:highlight w:val="none"/>
                <w:lang w:val="en-US" w:eastAsia="zh-CN"/>
              </w:rPr>
              <w:t>7.7</w:t>
            </w:r>
          </w:p>
        </w:tc>
        <w:tc>
          <w:tcPr>
            <w:tcW w:w="838"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宋体"/>
                <w:color w:val="0C0C0C"/>
                <w:sz w:val="21"/>
                <w:szCs w:val="21"/>
                <w:highlight w:val="none"/>
                <w:lang w:val="en-US" w:eastAsia="zh-CN"/>
              </w:rPr>
            </w:pPr>
            <w:r>
              <w:rPr>
                <w:rFonts w:hint="eastAsia" w:ascii="Times New Roman" w:hAnsi="Times New Roman" w:eastAsia="宋体" w:cs="宋体"/>
                <w:color w:val="0C0C0C"/>
                <w:sz w:val="21"/>
                <w:szCs w:val="21"/>
                <w:highlight w:val="none"/>
                <w:lang w:val="en-US" w:eastAsia="zh-CN"/>
              </w:rPr>
              <w:t>336</w:t>
            </w:r>
          </w:p>
        </w:tc>
        <w:tc>
          <w:tcPr>
            <w:tcW w:w="849"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宋体"/>
                <w:color w:val="0C0C0C"/>
                <w:sz w:val="21"/>
                <w:szCs w:val="21"/>
                <w:highlight w:val="none"/>
                <w:lang w:val="en-US" w:eastAsia="zh-CN"/>
              </w:rPr>
            </w:pPr>
            <w:r>
              <w:rPr>
                <w:rFonts w:hint="eastAsia" w:ascii="Times New Roman" w:hAnsi="Times New Roman" w:eastAsia="宋体" w:cs="宋体"/>
                <w:color w:val="0C0C0C"/>
                <w:sz w:val="21"/>
                <w:szCs w:val="21"/>
                <w:highlight w:val="none"/>
                <w:lang w:val="en-US" w:eastAsia="zh-CN"/>
              </w:rPr>
              <w:t>7.2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2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rightChars="0" w:firstLine="0" w:firstLineChars="0"/>
              <w:jc w:val="center"/>
              <w:textAlignment w:val="auto"/>
              <w:rPr>
                <w:rFonts w:hint="eastAsia" w:eastAsia="宋体" w:cs="宋体"/>
                <w:b/>
                <w:color w:val="0C0C0C"/>
                <w:kern w:val="0"/>
                <w:sz w:val="21"/>
                <w:szCs w:val="21"/>
                <w:highlight w:val="none"/>
                <w:lang w:val="en-US" w:eastAsia="zh-CN" w:bidi="ar"/>
              </w:rPr>
            </w:pPr>
            <w:r>
              <w:rPr>
                <w:rFonts w:hint="eastAsia" w:eastAsia="宋体" w:cs="宋体"/>
                <w:b/>
                <w:color w:val="0C0C0C"/>
                <w:kern w:val="0"/>
                <w:sz w:val="21"/>
                <w:szCs w:val="21"/>
                <w:highlight w:val="none"/>
                <w:lang w:val="en-US" w:eastAsia="zh-CN" w:bidi="ar"/>
              </w:rPr>
              <w:t>张家塞乡</w:t>
            </w:r>
          </w:p>
        </w:tc>
        <w:tc>
          <w:tcPr>
            <w:tcW w:w="838"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宋体"/>
                <w:color w:val="0C0C0C"/>
                <w:sz w:val="21"/>
                <w:szCs w:val="21"/>
                <w:highlight w:val="none"/>
                <w:lang w:val="en-US" w:eastAsia="zh-CN"/>
              </w:rPr>
            </w:pPr>
            <w:r>
              <w:rPr>
                <w:rFonts w:hint="eastAsia" w:ascii="Times New Roman" w:hAnsi="Times New Roman" w:eastAsia="宋体" w:cs="宋体"/>
                <w:color w:val="0C0C0C"/>
                <w:sz w:val="21"/>
                <w:szCs w:val="21"/>
                <w:highlight w:val="none"/>
                <w:lang w:val="en-US" w:eastAsia="zh-CN"/>
              </w:rPr>
              <w:t>164</w:t>
            </w:r>
          </w:p>
        </w:tc>
        <w:tc>
          <w:tcPr>
            <w:tcW w:w="84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宋体"/>
                <w:color w:val="0C0C0C"/>
                <w:sz w:val="21"/>
                <w:szCs w:val="21"/>
                <w:highlight w:val="none"/>
                <w:lang w:val="en-US" w:eastAsia="zh-CN"/>
              </w:rPr>
            </w:pPr>
            <w:r>
              <w:rPr>
                <w:rFonts w:hint="eastAsia" w:eastAsia="宋体" w:cs="宋体"/>
                <w:color w:val="0C0C0C"/>
                <w:sz w:val="21"/>
                <w:szCs w:val="21"/>
                <w:highlight w:val="none"/>
                <w:lang w:val="en-US" w:eastAsia="zh-CN"/>
              </w:rPr>
              <w:t>3.9</w:t>
            </w:r>
          </w:p>
        </w:tc>
        <w:tc>
          <w:tcPr>
            <w:tcW w:w="838"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宋体"/>
                <w:color w:val="0C0C0C"/>
                <w:sz w:val="21"/>
                <w:szCs w:val="21"/>
                <w:highlight w:val="none"/>
                <w:lang w:val="en-US" w:eastAsia="zh-CN"/>
              </w:rPr>
            </w:pPr>
            <w:r>
              <w:rPr>
                <w:rFonts w:hint="eastAsia" w:ascii="Times New Roman" w:hAnsi="Times New Roman" w:eastAsia="宋体" w:cs="宋体"/>
                <w:color w:val="0C0C0C"/>
                <w:sz w:val="21"/>
                <w:szCs w:val="21"/>
                <w:highlight w:val="none"/>
                <w:lang w:val="en-US" w:eastAsia="zh-CN"/>
              </w:rPr>
              <w:t>172</w:t>
            </w:r>
          </w:p>
        </w:tc>
        <w:tc>
          <w:tcPr>
            <w:tcW w:w="849"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宋体"/>
                <w:color w:val="0C0C0C"/>
                <w:sz w:val="21"/>
                <w:szCs w:val="21"/>
                <w:highlight w:val="none"/>
                <w:lang w:val="en-US" w:eastAsia="zh-CN"/>
              </w:rPr>
            </w:pPr>
            <w:r>
              <w:rPr>
                <w:rFonts w:hint="eastAsia" w:ascii="Times New Roman" w:hAnsi="Times New Roman" w:eastAsia="宋体" w:cs="宋体"/>
                <w:color w:val="0C0C0C"/>
                <w:sz w:val="21"/>
                <w:szCs w:val="21"/>
                <w:highlight w:val="none"/>
                <w:lang w:val="en-US" w:eastAsia="zh-CN"/>
              </w:rPr>
              <w:t>3.7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24"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rightChars="0" w:firstLine="0" w:firstLineChars="0"/>
              <w:jc w:val="center"/>
              <w:textAlignment w:val="auto"/>
              <w:rPr>
                <w:rFonts w:hint="default" w:eastAsia="宋体" w:cs="宋体"/>
                <w:b/>
                <w:color w:val="0C0C0C"/>
                <w:kern w:val="0"/>
                <w:sz w:val="21"/>
                <w:szCs w:val="21"/>
                <w:highlight w:val="none"/>
                <w:lang w:val="en-US" w:eastAsia="zh-CN" w:bidi="ar"/>
              </w:rPr>
            </w:pPr>
            <w:r>
              <w:rPr>
                <w:rFonts w:hint="eastAsia" w:eastAsia="宋体" w:cs="宋体"/>
                <w:b/>
                <w:color w:val="0C0C0C"/>
                <w:kern w:val="0"/>
                <w:sz w:val="21"/>
                <w:szCs w:val="21"/>
                <w:highlight w:val="none"/>
                <w:lang w:val="en-US" w:eastAsia="zh-CN" w:bidi="ar"/>
              </w:rPr>
              <w:t>长春经济开发区</w:t>
            </w:r>
          </w:p>
        </w:tc>
        <w:tc>
          <w:tcPr>
            <w:tcW w:w="838" w:type="pct"/>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宋体"/>
                <w:color w:val="0C0C0C"/>
                <w:sz w:val="21"/>
                <w:szCs w:val="21"/>
                <w:highlight w:val="none"/>
                <w:lang w:val="en-US" w:eastAsia="zh-CN"/>
              </w:rPr>
            </w:pPr>
            <w:r>
              <w:rPr>
                <w:rFonts w:hint="eastAsia" w:ascii="Times New Roman" w:hAnsi="Times New Roman" w:eastAsia="宋体" w:cs="宋体"/>
                <w:color w:val="0C0C0C"/>
                <w:sz w:val="21"/>
                <w:szCs w:val="21"/>
                <w:highlight w:val="none"/>
                <w:lang w:val="en-US" w:eastAsia="zh-CN"/>
              </w:rPr>
              <w:t>1977</w:t>
            </w:r>
          </w:p>
        </w:tc>
        <w:tc>
          <w:tcPr>
            <w:tcW w:w="849" w:type="pct"/>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宋体"/>
                <w:color w:val="0C0C0C"/>
                <w:sz w:val="21"/>
                <w:szCs w:val="21"/>
                <w:highlight w:val="none"/>
                <w:lang w:val="en-US" w:eastAsia="zh-CN"/>
              </w:rPr>
            </w:pPr>
            <w:r>
              <w:rPr>
                <w:rFonts w:hint="eastAsia" w:ascii="Times New Roman" w:hAnsi="Times New Roman" w:eastAsia="宋体" w:cs="宋体"/>
                <w:color w:val="0C0C0C"/>
                <w:sz w:val="21"/>
                <w:szCs w:val="21"/>
                <w:highlight w:val="none"/>
                <w:lang w:val="en-US" w:eastAsia="zh-CN"/>
              </w:rPr>
              <w:t>47.6</w:t>
            </w:r>
          </w:p>
        </w:tc>
        <w:tc>
          <w:tcPr>
            <w:tcW w:w="838" w:type="pct"/>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宋体"/>
                <w:color w:val="0C0C0C"/>
                <w:sz w:val="21"/>
                <w:szCs w:val="21"/>
                <w:highlight w:val="none"/>
                <w:lang w:val="en-US" w:eastAsia="zh-CN"/>
              </w:rPr>
            </w:pPr>
            <w:r>
              <w:rPr>
                <w:rFonts w:hint="eastAsia" w:ascii="Times New Roman" w:hAnsi="Times New Roman" w:eastAsia="宋体" w:cs="宋体"/>
                <w:color w:val="0C0C0C"/>
                <w:sz w:val="21"/>
                <w:szCs w:val="21"/>
                <w:highlight w:val="none"/>
                <w:lang w:val="en-US" w:eastAsia="zh-CN"/>
              </w:rPr>
              <w:t>2293</w:t>
            </w:r>
          </w:p>
        </w:tc>
        <w:tc>
          <w:tcPr>
            <w:tcW w:w="849" w:type="pct"/>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宋体"/>
                <w:color w:val="0C0C0C"/>
                <w:sz w:val="21"/>
                <w:szCs w:val="21"/>
                <w:highlight w:val="none"/>
                <w:lang w:val="en-US" w:eastAsia="zh-CN"/>
              </w:rPr>
            </w:pPr>
            <w:r>
              <w:rPr>
                <w:rFonts w:hint="eastAsia" w:ascii="Times New Roman" w:hAnsi="Times New Roman" w:eastAsia="宋体" w:cs="宋体"/>
                <w:color w:val="0C0C0C"/>
                <w:sz w:val="21"/>
                <w:szCs w:val="21"/>
                <w:highlight w:val="none"/>
                <w:lang w:val="en-US" w:eastAsia="zh-CN"/>
              </w:rPr>
              <w:t>49.2</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表7-2　按地区分组的法人单位从业人员</w:t>
      </w:r>
    </w:p>
    <w:tbl>
      <w:tblPr>
        <w:tblStyle w:val="18"/>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2855"/>
        <w:gridCol w:w="2909"/>
        <w:gridCol w:w="290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1646" w:type="pct"/>
            <w:vMerge w:val="restart"/>
            <w:tcBorders>
              <w:top w:val="single" w:color="auto" w:sz="12" w:space="0"/>
              <w:left w:val="nil"/>
              <w:bottom w:val="single" w:color="000000" w:sz="8"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color w:val="0C0C0C"/>
                <w:sz w:val="21"/>
                <w:szCs w:val="21"/>
                <w:highlight w:val="none"/>
              </w:rPr>
            </w:pPr>
          </w:p>
        </w:tc>
        <w:tc>
          <w:tcPr>
            <w:tcW w:w="1677" w:type="pct"/>
            <w:vMerge w:val="restart"/>
            <w:tcBorders>
              <w:top w:val="single" w:color="auto" w:sz="12" w:space="0"/>
              <w:left w:val="single" w:color="auto" w:sz="4" w:space="0"/>
              <w:bottom w:val="single" w:color="000000" w:sz="8"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法人单位从业人员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（人）</w:t>
            </w:r>
          </w:p>
        </w:tc>
        <w:tc>
          <w:tcPr>
            <w:tcW w:w="1676" w:type="pct"/>
            <w:tcBorders>
              <w:top w:val="single" w:color="auto" w:sz="12" w:space="0"/>
              <w:left w:val="nil"/>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1646" w:type="pct"/>
            <w:vMerge w:val="continue"/>
            <w:tcBorders>
              <w:top w:val="single" w:color="000000" w:sz="12"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rPr>
                <w:rFonts w:hint="eastAsia" w:ascii="Times New Roman" w:hAnsi="Times New Roman" w:eastAsia="宋体" w:cs="宋体"/>
                <w:color w:val="0C0C0C"/>
                <w:sz w:val="21"/>
                <w:szCs w:val="21"/>
                <w:highlight w:val="none"/>
              </w:rPr>
            </w:pPr>
          </w:p>
        </w:tc>
        <w:tc>
          <w:tcPr>
            <w:tcW w:w="1677" w:type="pct"/>
            <w:vMerge w:val="continue"/>
            <w:tcBorders>
              <w:top w:val="single" w:color="000000" w:sz="12"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rPr>
                <w:rFonts w:hint="eastAsia" w:ascii="Times New Roman" w:hAnsi="Times New Roman" w:eastAsia="宋体" w:cs="宋体"/>
                <w:b/>
                <w:bCs/>
                <w:color w:val="0C0C0C"/>
                <w:sz w:val="21"/>
                <w:szCs w:val="21"/>
                <w:highlight w:val="none"/>
              </w:rPr>
            </w:pPr>
          </w:p>
        </w:tc>
        <w:tc>
          <w:tcPr>
            <w:tcW w:w="1676" w:type="pct"/>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4"/>
                <w:szCs w:val="24"/>
                <w:highlight w:val="none"/>
              </w:rPr>
            </w:pPr>
            <w:r>
              <w:rPr>
                <w:rFonts w:hint="eastAsia" w:ascii="Times New Roman" w:hAnsi="Times New Roman" w:eastAsia="宋体" w:cs="宋体"/>
                <w:b/>
                <w:bCs/>
                <w:color w:val="0C0C0C"/>
                <w:kern w:val="0"/>
                <w:sz w:val="21"/>
                <w:szCs w:val="21"/>
                <w:highlight w:val="none"/>
                <w:lang w:val="en-US" w:eastAsia="zh-CN" w:bidi="ar"/>
              </w:rPr>
              <w:t>其中</w:t>
            </w:r>
            <w:r>
              <w:rPr>
                <w:rFonts w:hint="eastAsia" w:eastAsia="宋体" w:cs="宋体"/>
                <w:b/>
                <w:bCs/>
                <w:color w:val="0C0C0C"/>
                <w:kern w:val="0"/>
                <w:sz w:val="21"/>
                <w:szCs w:val="21"/>
                <w:highlight w:val="none"/>
                <w:lang w:val="en-US" w:eastAsia="zh-CN" w:bidi="ar"/>
              </w:rPr>
              <w:t>：</w:t>
            </w:r>
            <w:r>
              <w:rPr>
                <w:rFonts w:hint="eastAsia" w:ascii="Times New Roman" w:hAnsi="Times New Roman" w:eastAsia="宋体" w:cs="宋体"/>
                <w:b/>
                <w:bCs/>
                <w:color w:val="0C0C0C"/>
                <w:kern w:val="0"/>
                <w:sz w:val="21"/>
                <w:szCs w:val="21"/>
                <w:highlight w:val="none"/>
                <w:lang w:val="en-US" w:eastAsia="zh-CN" w:bidi="ar"/>
              </w:rPr>
              <w:t>女性（人）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46"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rightChars="0"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2909"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80891</w:t>
            </w:r>
          </w:p>
        </w:tc>
        <w:tc>
          <w:tcPr>
            <w:tcW w:w="2907"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32356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46"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rightChars="0" w:firstLine="0" w:firstLineChars="0"/>
              <w:jc w:val="center"/>
              <w:textAlignment w:val="auto"/>
              <w:rPr>
                <w:rFonts w:hint="eastAsia" w:eastAsia="宋体" w:cs="宋体"/>
                <w:b/>
                <w:color w:val="0C0C0C"/>
                <w:kern w:val="0"/>
                <w:sz w:val="21"/>
                <w:szCs w:val="21"/>
                <w:highlight w:val="none"/>
                <w:lang w:val="en-US" w:eastAsia="zh-CN" w:bidi="ar"/>
              </w:rPr>
            </w:pPr>
            <w:r>
              <w:rPr>
                <w:rFonts w:hint="eastAsia" w:eastAsia="宋体" w:cs="宋体"/>
                <w:b/>
                <w:color w:val="0C0C0C"/>
                <w:kern w:val="0"/>
                <w:sz w:val="21"/>
                <w:szCs w:val="21"/>
                <w:highlight w:val="none"/>
                <w:lang w:val="en-US" w:eastAsia="zh-CN" w:bidi="ar"/>
              </w:rPr>
              <w:t>大码头街道</w:t>
            </w:r>
          </w:p>
        </w:tc>
        <w:tc>
          <w:tcPr>
            <w:tcW w:w="290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宋体"/>
                <w:color w:val="0C0C0C"/>
                <w:sz w:val="21"/>
                <w:szCs w:val="21"/>
                <w:highlight w:val="none"/>
                <w:lang w:val="en-US" w:eastAsia="zh-CN"/>
              </w:rPr>
            </w:pPr>
            <w:r>
              <w:rPr>
                <w:rFonts w:hint="eastAsia" w:ascii="Times New Roman" w:hAnsi="Times New Roman" w:eastAsia="宋体" w:cs="宋体"/>
                <w:color w:val="0C0C0C"/>
                <w:sz w:val="21"/>
                <w:szCs w:val="21"/>
                <w:highlight w:val="none"/>
                <w:lang w:val="en-US" w:eastAsia="zh-CN"/>
              </w:rPr>
              <w:t>13669</w:t>
            </w:r>
          </w:p>
        </w:tc>
        <w:tc>
          <w:tcPr>
            <w:tcW w:w="2907"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宋体"/>
                <w:color w:val="0C0C0C"/>
                <w:sz w:val="21"/>
                <w:szCs w:val="21"/>
                <w:highlight w:val="none"/>
                <w:lang w:val="en-US" w:eastAsia="zh-CN"/>
              </w:rPr>
            </w:pPr>
            <w:r>
              <w:rPr>
                <w:rFonts w:hint="eastAsia" w:ascii="Times New Roman" w:hAnsi="Times New Roman" w:eastAsia="宋体" w:cs="宋体"/>
                <w:color w:val="0C0C0C"/>
                <w:sz w:val="21"/>
                <w:szCs w:val="21"/>
                <w:highlight w:val="none"/>
                <w:lang w:val="en-US" w:eastAsia="zh-CN"/>
              </w:rPr>
              <w:t>2890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46"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rightChars="0" w:firstLine="0" w:firstLineChars="0"/>
              <w:jc w:val="center"/>
              <w:textAlignment w:val="auto"/>
              <w:rPr>
                <w:rFonts w:hint="eastAsia" w:eastAsia="宋体" w:cs="宋体"/>
                <w:b/>
                <w:color w:val="0C0C0C"/>
                <w:kern w:val="0"/>
                <w:sz w:val="21"/>
                <w:szCs w:val="21"/>
                <w:highlight w:val="none"/>
                <w:lang w:val="en-US" w:eastAsia="zh-CN" w:bidi="ar"/>
              </w:rPr>
            </w:pPr>
            <w:r>
              <w:rPr>
                <w:rFonts w:hint="eastAsia" w:eastAsia="宋体" w:cs="宋体"/>
                <w:b/>
                <w:color w:val="0C0C0C"/>
                <w:kern w:val="0"/>
                <w:sz w:val="21"/>
                <w:szCs w:val="21"/>
                <w:highlight w:val="none"/>
                <w:lang w:val="en-US" w:eastAsia="zh-CN" w:bidi="ar"/>
              </w:rPr>
              <w:t>汽车路街道</w:t>
            </w:r>
          </w:p>
        </w:tc>
        <w:tc>
          <w:tcPr>
            <w:tcW w:w="290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宋体"/>
                <w:color w:val="0C0C0C"/>
                <w:sz w:val="21"/>
                <w:szCs w:val="21"/>
                <w:highlight w:val="none"/>
                <w:lang w:val="en-US" w:eastAsia="zh-CN"/>
              </w:rPr>
            </w:pPr>
            <w:r>
              <w:rPr>
                <w:rFonts w:hint="eastAsia" w:ascii="Times New Roman" w:hAnsi="Times New Roman" w:eastAsia="宋体" w:cs="宋体"/>
                <w:color w:val="0C0C0C"/>
                <w:sz w:val="21"/>
                <w:szCs w:val="21"/>
                <w:highlight w:val="none"/>
                <w:lang w:val="en-US" w:eastAsia="zh-CN"/>
              </w:rPr>
              <w:t>5369</w:t>
            </w:r>
          </w:p>
        </w:tc>
        <w:tc>
          <w:tcPr>
            <w:tcW w:w="2907"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宋体"/>
                <w:color w:val="0C0C0C"/>
                <w:sz w:val="21"/>
                <w:szCs w:val="21"/>
                <w:highlight w:val="none"/>
                <w:lang w:val="en-US" w:eastAsia="zh-CN"/>
              </w:rPr>
            </w:pPr>
            <w:r>
              <w:rPr>
                <w:rFonts w:hint="eastAsia" w:ascii="Times New Roman" w:hAnsi="Times New Roman" w:eastAsia="宋体" w:cs="宋体"/>
                <w:color w:val="0C0C0C"/>
                <w:sz w:val="21"/>
                <w:szCs w:val="21"/>
                <w:highlight w:val="none"/>
                <w:lang w:val="en-US" w:eastAsia="zh-CN"/>
              </w:rPr>
              <w:t>2653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46" w:type="pct"/>
            <w:tcBorders>
              <w:top w:val="nil"/>
              <w:left w:val="nil"/>
              <w:bottom w:val="nil"/>
              <w:right w:val="single" w:color="auto" w:sz="4"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rightChars="0" w:firstLine="0" w:firstLineChars="0"/>
              <w:jc w:val="center"/>
              <w:textAlignment w:val="auto"/>
              <w:rPr>
                <w:rFonts w:hint="eastAsia" w:eastAsia="宋体" w:cs="宋体"/>
                <w:b/>
                <w:color w:val="0C0C0C"/>
                <w:kern w:val="0"/>
                <w:sz w:val="21"/>
                <w:szCs w:val="21"/>
                <w:highlight w:val="none"/>
                <w:lang w:val="en-US" w:eastAsia="zh-CN" w:bidi="ar"/>
              </w:rPr>
            </w:pPr>
            <w:r>
              <w:rPr>
                <w:rFonts w:hint="eastAsia" w:eastAsia="宋体" w:cs="宋体"/>
                <w:b/>
                <w:color w:val="0C0C0C"/>
                <w:kern w:val="0"/>
                <w:sz w:val="21"/>
                <w:szCs w:val="21"/>
                <w:highlight w:val="none"/>
                <w:lang w:val="en-US" w:eastAsia="zh-CN" w:bidi="ar"/>
              </w:rPr>
              <w:t>迎风桥镇</w:t>
            </w:r>
          </w:p>
        </w:tc>
        <w:tc>
          <w:tcPr>
            <w:tcW w:w="290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宋体"/>
                <w:color w:val="0C0C0C"/>
                <w:sz w:val="21"/>
                <w:szCs w:val="21"/>
                <w:highlight w:val="none"/>
                <w:lang w:val="en-US" w:eastAsia="zh-CN"/>
              </w:rPr>
            </w:pPr>
            <w:r>
              <w:rPr>
                <w:rFonts w:hint="eastAsia" w:ascii="Times New Roman" w:hAnsi="Times New Roman" w:eastAsia="宋体" w:cs="宋体"/>
                <w:color w:val="0C0C0C"/>
                <w:sz w:val="21"/>
                <w:szCs w:val="21"/>
                <w:highlight w:val="none"/>
                <w:lang w:val="en-US" w:eastAsia="zh-CN"/>
              </w:rPr>
              <w:t>3172</w:t>
            </w:r>
          </w:p>
        </w:tc>
        <w:tc>
          <w:tcPr>
            <w:tcW w:w="2907"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宋体"/>
                <w:color w:val="0C0C0C"/>
                <w:sz w:val="21"/>
                <w:szCs w:val="21"/>
                <w:highlight w:val="none"/>
                <w:lang w:val="en-US" w:eastAsia="zh-CN"/>
              </w:rPr>
            </w:pPr>
            <w:r>
              <w:rPr>
                <w:rFonts w:hint="eastAsia" w:ascii="Times New Roman" w:hAnsi="Times New Roman" w:eastAsia="宋体" w:cs="宋体"/>
                <w:color w:val="0C0C0C"/>
                <w:sz w:val="21"/>
                <w:szCs w:val="21"/>
                <w:highlight w:val="none"/>
                <w:lang w:val="en-US" w:eastAsia="zh-CN"/>
              </w:rPr>
              <w:t>1325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46" w:type="pct"/>
            <w:tcBorders>
              <w:top w:val="nil"/>
              <w:left w:val="nil"/>
              <w:bottom w:val="nil"/>
              <w:right w:val="single" w:color="auto" w:sz="4"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rightChars="0" w:firstLine="0" w:firstLineChars="0"/>
              <w:jc w:val="center"/>
              <w:textAlignment w:val="auto"/>
              <w:rPr>
                <w:rFonts w:hint="eastAsia" w:eastAsia="宋体" w:cs="宋体"/>
                <w:b/>
                <w:color w:val="0C0C0C"/>
                <w:kern w:val="0"/>
                <w:sz w:val="21"/>
                <w:szCs w:val="21"/>
                <w:highlight w:val="none"/>
                <w:lang w:val="en-US" w:eastAsia="zh-CN" w:bidi="ar"/>
              </w:rPr>
            </w:pPr>
            <w:r>
              <w:rPr>
                <w:rFonts w:hint="eastAsia" w:eastAsia="宋体" w:cs="宋体"/>
                <w:b/>
                <w:color w:val="0C0C0C"/>
                <w:kern w:val="0"/>
                <w:sz w:val="21"/>
                <w:szCs w:val="21"/>
                <w:highlight w:val="none"/>
                <w:lang w:val="en-US" w:eastAsia="zh-CN" w:bidi="ar"/>
              </w:rPr>
              <w:t>沙头镇</w:t>
            </w:r>
          </w:p>
        </w:tc>
        <w:tc>
          <w:tcPr>
            <w:tcW w:w="290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宋体"/>
                <w:color w:val="0C0C0C"/>
                <w:sz w:val="21"/>
                <w:szCs w:val="21"/>
                <w:highlight w:val="none"/>
                <w:lang w:val="en-US" w:eastAsia="zh-CN"/>
              </w:rPr>
            </w:pPr>
            <w:r>
              <w:rPr>
                <w:rFonts w:hint="eastAsia" w:ascii="Times New Roman" w:hAnsi="Times New Roman" w:eastAsia="宋体" w:cs="宋体"/>
                <w:color w:val="0C0C0C"/>
                <w:sz w:val="21"/>
                <w:szCs w:val="21"/>
                <w:highlight w:val="none"/>
                <w:lang w:val="en-US" w:eastAsia="zh-CN"/>
              </w:rPr>
              <w:t>1138</w:t>
            </w:r>
          </w:p>
        </w:tc>
        <w:tc>
          <w:tcPr>
            <w:tcW w:w="2907"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宋体"/>
                <w:color w:val="0C0C0C"/>
                <w:sz w:val="21"/>
                <w:szCs w:val="21"/>
                <w:highlight w:val="none"/>
                <w:lang w:val="en-US" w:eastAsia="zh-CN"/>
              </w:rPr>
            </w:pPr>
            <w:r>
              <w:rPr>
                <w:rFonts w:hint="eastAsia" w:ascii="Times New Roman" w:hAnsi="Times New Roman" w:eastAsia="宋体" w:cs="宋体"/>
                <w:color w:val="0C0C0C"/>
                <w:sz w:val="21"/>
                <w:szCs w:val="21"/>
                <w:highlight w:val="none"/>
                <w:lang w:val="en-US" w:eastAsia="zh-CN"/>
              </w:rPr>
              <w:t>518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46"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rightChars="0" w:firstLine="0" w:firstLineChars="0"/>
              <w:jc w:val="center"/>
              <w:textAlignment w:val="auto"/>
              <w:rPr>
                <w:rFonts w:hint="eastAsia" w:eastAsia="宋体" w:cs="宋体"/>
                <w:b/>
                <w:color w:val="0C0C0C"/>
                <w:kern w:val="0"/>
                <w:sz w:val="21"/>
                <w:szCs w:val="21"/>
                <w:highlight w:val="none"/>
                <w:lang w:val="en-US" w:eastAsia="zh-CN" w:bidi="ar"/>
              </w:rPr>
            </w:pPr>
            <w:r>
              <w:rPr>
                <w:rFonts w:hint="eastAsia" w:eastAsia="宋体" w:cs="宋体"/>
                <w:b/>
                <w:color w:val="0C0C0C"/>
                <w:kern w:val="0"/>
                <w:sz w:val="21"/>
                <w:szCs w:val="21"/>
                <w:highlight w:val="none"/>
                <w:lang w:val="en-US" w:eastAsia="zh-CN" w:bidi="ar"/>
              </w:rPr>
              <w:t>茈湖口镇</w:t>
            </w:r>
          </w:p>
        </w:tc>
        <w:tc>
          <w:tcPr>
            <w:tcW w:w="290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宋体"/>
                <w:color w:val="0C0C0C"/>
                <w:sz w:val="21"/>
                <w:szCs w:val="21"/>
                <w:highlight w:val="none"/>
                <w:lang w:val="en-US" w:eastAsia="zh-CN"/>
              </w:rPr>
            </w:pPr>
            <w:r>
              <w:rPr>
                <w:rFonts w:hint="eastAsia" w:ascii="Times New Roman" w:hAnsi="Times New Roman" w:eastAsia="宋体" w:cs="宋体"/>
                <w:color w:val="0C0C0C"/>
                <w:sz w:val="21"/>
                <w:szCs w:val="21"/>
                <w:highlight w:val="none"/>
                <w:lang w:val="en-US" w:eastAsia="zh-CN"/>
              </w:rPr>
              <w:t>1312</w:t>
            </w:r>
          </w:p>
        </w:tc>
        <w:tc>
          <w:tcPr>
            <w:tcW w:w="2907"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宋体"/>
                <w:color w:val="0C0C0C"/>
                <w:sz w:val="21"/>
                <w:szCs w:val="21"/>
                <w:highlight w:val="none"/>
                <w:lang w:val="en-US" w:eastAsia="zh-CN"/>
              </w:rPr>
            </w:pPr>
            <w:r>
              <w:rPr>
                <w:rFonts w:hint="eastAsia" w:ascii="Times New Roman" w:hAnsi="Times New Roman" w:eastAsia="宋体" w:cs="宋体"/>
                <w:color w:val="0C0C0C"/>
                <w:sz w:val="21"/>
                <w:szCs w:val="21"/>
                <w:highlight w:val="none"/>
                <w:lang w:val="en-US" w:eastAsia="zh-CN"/>
              </w:rPr>
              <w:t>444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46"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rightChars="0" w:firstLine="0" w:firstLineChars="0"/>
              <w:jc w:val="center"/>
              <w:textAlignment w:val="auto"/>
              <w:rPr>
                <w:rFonts w:hint="default" w:eastAsia="宋体" w:cs="宋体"/>
                <w:b/>
                <w:color w:val="0C0C0C"/>
                <w:kern w:val="0"/>
                <w:sz w:val="21"/>
                <w:szCs w:val="21"/>
                <w:highlight w:val="none"/>
                <w:lang w:val="en-US" w:eastAsia="zh-CN" w:bidi="ar"/>
              </w:rPr>
            </w:pPr>
            <w:r>
              <w:rPr>
                <w:rFonts w:hint="eastAsia" w:eastAsia="宋体" w:cs="宋体"/>
                <w:b/>
                <w:color w:val="0C0C0C"/>
                <w:kern w:val="0"/>
                <w:sz w:val="21"/>
                <w:szCs w:val="21"/>
                <w:highlight w:val="none"/>
                <w:lang w:val="en-US" w:eastAsia="zh-CN" w:bidi="ar"/>
              </w:rPr>
              <w:t>长春镇</w:t>
            </w:r>
          </w:p>
        </w:tc>
        <w:tc>
          <w:tcPr>
            <w:tcW w:w="290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宋体"/>
                <w:color w:val="0C0C0C"/>
                <w:sz w:val="21"/>
                <w:szCs w:val="21"/>
                <w:highlight w:val="none"/>
                <w:lang w:val="en-US" w:eastAsia="zh-CN"/>
              </w:rPr>
            </w:pPr>
            <w:r>
              <w:rPr>
                <w:rFonts w:hint="eastAsia" w:ascii="Times New Roman" w:hAnsi="Times New Roman" w:eastAsia="宋体" w:cs="宋体"/>
                <w:color w:val="0C0C0C"/>
                <w:sz w:val="21"/>
                <w:szCs w:val="21"/>
                <w:highlight w:val="none"/>
                <w:lang w:val="en-US" w:eastAsia="zh-CN"/>
              </w:rPr>
              <w:t>7058</w:t>
            </w:r>
          </w:p>
        </w:tc>
        <w:tc>
          <w:tcPr>
            <w:tcW w:w="2907"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宋体"/>
                <w:color w:val="0C0C0C"/>
                <w:sz w:val="21"/>
                <w:szCs w:val="21"/>
                <w:highlight w:val="none"/>
                <w:lang w:val="en-US" w:eastAsia="zh-CN"/>
              </w:rPr>
            </w:pPr>
            <w:r>
              <w:rPr>
                <w:rFonts w:hint="eastAsia" w:ascii="Times New Roman" w:hAnsi="Times New Roman" w:eastAsia="宋体" w:cs="宋体"/>
                <w:color w:val="0C0C0C"/>
                <w:sz w:val="21"/>
                <w:szCs w:val="21"/>
                <w:highlight w:val="none"/>
                <w:lang w:val="en-US" w:eastAsia="zh-CN"/>
              </w:rPr>
              <w:t>2376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46"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rightChars="0" w:firstLine="0" w:firstLineChars="0"/>
              <w:jc w:val="center"/>
              <w:textAlignment w:val="auto"/>
              <w:rPr>
                <w:rFonts w:hint="default" w:eastAsia="宋体" w:cs="宋体"/>
                <w:b/>
                <w:color w:val="0C0C0C"/>
                <w:kern w:val="0"/>
                <w:sz w:val="21"/>
                <w:szCs w:val="21"/>
                <w:highlight w:val="none"/>
                <w:lang w:val="en-US" w:eastAsia="zh-CN" w:bidi="ar"/>
              </w:rPr>
            </w:pPr>
            <w:r>
              <w:rPr>
                <w:rFonts w:hint="eastAsia" w:eastAsia="宋体" w:cs="宋体"/>
                <w:b/>
                <w:color w:val="0C0C0C"/>
                <w:kern w:val="0"/>
                <w:sz w:val="21"/>
                <w:szCs w:val="21"/>
                <w:highlight w:val="none"/>
                <w:lang w:val="en-US" w:eastAsia="zh-CN" w:bidi="ar"/>
              </w:rPr>
              <w:t>新桥河镇</w:t>
            </w:r>
          </w:p>
        </w:tc>
        <w:tc>
          <w:tcPr>
            <w:tcW w:w="290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宋体"/>
                <w:color w:val="0C0C0C"/>
                <w:sz w:val="21"/>
                <w:szCs w:val="21"/>
                <w:highlight w:val="none"/>
                <w:lang w:val="en-US" w:eastAsia="zh-CN"/>
              </w:rPr>
            </w:pPr>
            <w:r>
              <w:rPr>
                <w:rFonts w:hint="eastAsia" w:ascii="Times New Roman" w:hAnsi="Times New Roman" w:eastAsia="宋体" w:cs="宋体"/>
                <w:color w:val="0C0C0C"/>
                <w:sz w:val="21"/>
                <w:szCs w:val="21"/>
                <w:highlight w:val="none"/>
                <w:lang w:val="en-US" w:eastAsia="zh-CN"/>
              </w:rPr>
              <w:t>3570</w:t>
            </w:r>
          </w:p>
        </w:tc>
        <w:tc>
          <w:tcPr>
            <w:tcW w:w="2907"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宋体"/>
                <w:color w:val="0C0C0C"/>
                <w:sz w:val="21"/>
                <w:szCs w:val="21"/>
                <w:highlight w:val="none"/>
                <w:lang w:val="en-US" w:eastAsia="zh-CN"/>
              </w:rPr>
            </w:pPr>
            <w:r>
              <w:rPr>
                <w:rFonts w:hint="eastAsia" w:ascii="Times New Roman" w:hAnsi="Times New Roman" w:eastAsia="宋体" w:cs="宋体"/>
                <w:color w:val="0C0C0C"/>
                <w:sz w:val="21"/>
                <w:szCs w:val="21"/>
                <w:highlight w:val="none"/>
                <w:lang w:val="en-US" w:eastAsia="zh-CN"/>
              </w:rPr>
              <w:t>1181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46"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rightChars="0" w:firstLine="0" w:firstLineChars="0"/>
              <w:jc w:val="center"/>
              <w:textAlignment w:val="auto"/>
              <w:rPr>
                <w:rFonts w:hint="default" w:eastAsia="宋体" w:cs="宋体"/>
                <w:b/>
                <w:color w:val="0C0C0C"/>
                <w:kern w:val="0"/>
                <w:sz w:val="21"/>
                <w:szCs w:val="21"/>
                <w:highlight w:val="none"/>
                <w:lang w:val="en-US" w:eastAsia="zh-CN" w:bidi="ar"/>
              </w:rPr>
            </w:pPr>
            <w:r>
              <w:rPr>
                <w:rFonts w:hint="eastAsia" w:eastAsia="宋体" w:cs="宋体"/>
                <w:b/>
                <w:color w:val="0C0C0C"/>
                <w:kern w:val="0"/>
                <w:sz w:val="21"/>
                <w:szCs w:val="21"/>
                <w:highlight w:val="none"/>
                <w:lang w:val="en-US" w:eastAsia="zh-CN" w:bidi="ar"/>
              </w:rPr>
              <w:t>张家塞乡</w:t>
            </w:r>
          </w:p>
        </w:tc>
        <w:tc>
          <w:tcPr>
            <w:tcW w:w="290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宋体"/>
                <w:color w:val="0C0C0C"/>
                <w:sz w:val="21"/>
                <w:szCs w:val="21"/>
                <w:highlight w:val="none"/>
                <w:lang w:val="en-US" w:eastAsia="zh-CN"/>
              </w:rPr>
            </w:pPr>
            <w:r>
              <w:rPr>
                <w:rFonts w:hint="eastAsia" w:ascii="Times New Roman" w:hAnsi="Times New Roman" w:eastAsia="宋体" w:cs="宋体"/>
                <w:color w:val="0C0C0C"/>
                <w:sz w:val="21"/>
                <w:szCs w:val="21"/>
                <w:highlight w:val="none"/>
                <w:lang w:val="en-US" w:eastAsia="zh-CN"/>
              </w:rPr>
              <w:t>1560</w:t>
            </w:r>
          </w:p>
        </w:tc>
        <w:tc>
          <w:tcPr>
            <w:tcW w:w="2907"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宋体"/>
                <w:color w:val="0C0C0C"/>
                <w:sz w:val="21"/>
                <w:szCs w:val="21"/>
                <w:highlight w:val="none"/>
                <w:lang w:val="en-US" w:eastAsia="zh-CN"/>
              </w:rPr>
            </w:pPr>
            <w:r>
              <w:rPr>
                <w:rFonts w:hint="eastAsia" w:ascii="Times New Roman" w:hAnsi="Times New Roman" w:eastAsia="宋体" w:cs="宋体"/>
                <w:color w:val="0C0C0C"/>
                <w:sz w:val="21"/>
                <w:szCs w:val="21"/>
                <w:highlight w:val="none"/>
                <w:lang w:val="en-US" w:eastAsia="zh-CN"/>
              </w:rPr>
              <w:t>683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46"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rightChars="0" w:firstLine="0" w:firstLineChars="0"/>
              <w:jc w:val="center"/>
              <w:textAlignment w:val="auto"/>
              <w:rPr>
                <w:rFonts w:hint="default" w:eastAsia="宋体" w:cs="宋体"/>
                <w:b/>
                <w:color w:val="0C0C0C"/>
                <w:kern w:val="0"/>
                <w:sz w:val="21"/>
                <w:szCs w:val="21"/>
                <w:highlight w:val="none"/>
                <w:lang w:val="en-US" w:eastAsia="zh-CN" w:bidi="ar"/>
              </w:rPr>
            </w:pPr>
            <w:r>
              <w:rPr>
                <w:rFonts w:hint="eastAsia" w:eastAsia="宋体" w:cs="宋体"/>
                <w:b/>
                <w:color w:val="0C0C0C"/>
                <w:kern w:val="0"/>
                <w:sz w:val="21"/>
                <w:szCs w:val="21"/>
                <w:highlight w:val="none"/>
                <w:lang w:val="en-US" w:eastAsia="zh-CN" w:bidi="ar"/>
              </w:rPr>
              <w:t>长春经济开发区</w:t>
            </w:r>
          </w:p>
        </w:tc>
        <w:tc>
          <w:tcPr>
            <w:tcW w:w="290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宋体"/>
                <w:color w:val="0C0C0C"/>
                <w:sz w:val="21"/>
                <w:szCs w:val="21"/>
                <w:highlight w:val="none"/>
                <w:lang w:val="en-US" w:eastAsia="zh-CN"/>
              </w:rPr>
            </w:pPr>
            <w:r>
              <w:rPr>
                <w:rFonts w:hint="eastAsia" w:ascii="Times New Roman" w:hAnsi="Times New Roman" w:eastAsia="宋体" w:cs="宋体"/>
                <w:color w:val="0C0C0C"/>
                <w:sz w:val="21"/>
                <w:szCs w:val="21"/>
                <w:highlight w:val="none"/>
                <w:lang w:val="en-US" w:eastAsia="zh-CN"/>
              </w:rPr>
              <w:t>44043</w:t>
            </w:r>
          </w:p>
        </w:tc>
        <w:tc>
          <w:tcPr>
            <w:tcW w:w="2907" w:type="dxa"/>
            <w:tcBorders>
              <w:top w:val="nil"/>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宋体"/>
                <w:color w:val="0C0C0C"/>
                <w:sz w:val="21"/>
                <w:szCs w:val="21"/>
                <w:highlight w:val="none"/>
                <w:lang w:val="en-US" w:eastAsia="zh-CN"/>
              </w:rPr>
            </w:pPr>
            <w:r>
              <w:rPr>
                <w:rFonts w:hint="eastAsia" w:ascii="Times New Roman" w:hAnsi="Times New Roman" w:eastAsia="宋体" w:cs="宋体"/>
                <w:color w:val="0C0C0C"/>
                <w:sz w:val="21"/>
                <w:szCs w:val="21"/>
                <w:highlight w:val="none"/>
                <w:lang w:val="en-US" w:eastAsia="zh-CN"/>
              </w:rPr>
              <w:t>20286</w:t>
            </w:r>
          </w:p>
        </w:tc>
      </w:tr>
    </w:tbl>
    <w:p>
      <w:pPr>
        <w:pStyle w:val="17"/>
        <w:keepNext w:val="0"/>
        <w:keepLines w:val="0"/>
        <w:pageBreakBefore w:val="0"/>
        <w:kinsoku/>
        <w:wordWrap/>
        <w:topLinePunct w:val="0"/>
        <w:autoSpaceDE/>
        <w:autoSpaceDN/>
        <w:bidi w:val="0"/>
        <w:spacing w:line="600" w:lineRule="exact"/>
        <w:rPr>
          <w:rFonts w:hint="default" w:ascii="Times New Roman" w:hAnsi="Times New Roman"/>
          <w:color w:val="0C0C0C"/>
          <w:lang w:val="en-US" w:eastAsia="zh-CN"/>
        </w:rPr>
      </w:pPr>
    </w:p>
    <w:p>
      <w:pPr>
        <w:keepNext w:val="0"/>
        <w:keepLines w:val="0"/>
        <w:pageBreakBefore w:val="0"/>
        <w:kinsoku/>
        <w:wordWrap/>
        <w:overflowPunct/>
        <w:topLinePunct w:val="0"/>
        <w:autoSpaceDE/>
        <w:autoSpaceDN/>
        <w:bidi w:val="0"/>
        <w:snapToGrid/>
        <w:spacing w:line="600" w:lineRule="exact"/>
        <w:ind w:firstLine="560" w:firstLineChars="200"/>
        <w:rPr>
          <w:rFonts w:hint="eastAsia" w:ascii="Times New Roman" w:hAnsi="Times New Roman" w:eastAsia="黑体" w:cs="黑体"/>
          <w:b w:val="0"/>
          <w:bCs/>
          <w:i w:val="0"/>
          <w:caps w:val="0"/>
          <w:color w:val="0C0C0C"/>
          <w:spacing w:val="0"/>
          <w:sz w:val="28"/>
          <w:szCs w:val="28"/>
          <w:highlight w:val="none"/>
        </w:rPr>
      </w:pPr>
      <w:r>
        <w:rPr>
          <w:rFonts w:hint="eastAsia" w:ascii="Times New Roman" w:hAnsi="Times New Roman" w:eastAsia="黑体" w:cs="黑体"/>
          <w:b w:val="0"/>
          <w:bCs/>
          <w:i w:val="0"/>
          <w:caps w:val="0"/>
          <w:color w:val="0C0C0C"/>
          <w:spacing w:val="0"/>
          <w:kern w:val="0"/>
          <w:sz w:val="28"/>
          <w:szCs w:val="28"/>
          <w:highlight w:val="none"/>
          <w:lang w:val="en-US" w:eastAsia="zh-CN" w:bidi="ar"/>
        </w:rPr>
        <w:t>注释：</w:t>
      </w:r>
    </w:p>
    <w:p>
      <w:pPr>
        <w:keepNext w:val="0"/>
        <w:keepLines w:val="0"/>
        <w:pageBreakBefore w:val="0"/>
        <w:kinsoku/>
        <w:wordWrap/>
        <w:topLinePunct w:val="0"/>
        <w:autoSpaceDE/>
        <w:autoSpaceDN/>
        <w:bidi w:val="0"/>
        <w:spacing w:line="600" w:lineRule="exact"/>
        <w:rPr>
          <w:rFonts w:hint="eastAsia" w:ascii="Times New Roman" w:hAnsi="Times New Roman"/>
          <w:color w:val="0C0C0C"/>
          <w:lang w:val="en-US" w:eastAsia="zh-CN"/>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w:t>
      </w:r>
      <w:r>
        <w:rPr>
          <w:rFonts w:hint="eastAsia" w:cs="仿宋_GB2312"/>
          <w:i w:val="0"/>
          <w:caps w:val="0"/>
          <w:color w:val="0C0C0C"/>
          <w:spacing w:val="0"/>
          <w:kern w:val="0"/>
          <w:sz w:val="28"/>
          <w:szCs w:val="28"/>
          <w:highlight w:val="none"/>
          <w:lang w:val="en-US" w:eastAsia="zh-CN" w:bidi="ar"/>
        </w:rPr>
        <w:t>1</w:t>
      </w:r>
      <w:r>
        <w:rPr>
          <w:rFonts w:hint="eastAsia" w:ascii="Times New Roman" w:hAnsi="Times New Roman" w:eastAsia="方正仿宋_GBK" w:cs="仿宋_GB2312"/>
          <w:i w:val="0"/>
          <w:caps w:val="0"/>
          <w:color w:val="0C0C0C"/>
          <w:spacing w:val="0"/>
          <w:kern w:val="0"/>
          <w:sz w:val="28"/>
          <w:szCs w:val="28"/>
          <w:highlight w:val="none"/>
          <w:lang w:val="en-US" w:eastAsia="zh-CN" w:bidi="ar"/>
        </w:rPr>
        <w:t>]表中的合计数和部分计算数据因小数取舍而产生的误差，均未作机械调整。为保证数据精确度，</w:t>
      </w:r>
      <w:r>
        <w:rPr>
          <w:rFonts w:hint="eastAsia" w:cs="仿宋_GB2312"/>
          <w:i w:val="0"/>
          <w:caps w:val="0"/>
          <w:color w:val="0C0C0C"/>
          <w:spacing w:val="0"/>
          <w:kern w:val="0"/>
          <w:sz w:val="28"/>
          <w:szCs w:val="28"/>
          <w:highlight w:val="none"/>
          <w:lang w:val="en-US" w:eastAsia="zh-CN" w:bidi="ar"/>
        </w:rPr>
        <w:t>部分</w:t>
      </w:r>
      <w:r>
        <w:rPr>
          <w:rFonts w:hint="eastAsia" w:ascii="Times New Roman" w:hAnsi="Times New Roman" w:eastAsia="方正仿宋_GBK" w:cs="仿宋_GB2312"/>
          <w:i w:val="0"/>
          <w:caps w:val="0"/>
          <w:color w:val="0C0C0C"/>
          <w:spacing w:val="0"/>
          <w:kern w:val="0"/>
          <w:sz w:val="28"/>
          <w:szCs w:val="28"/>
          <w:highlight w:val="none"/>
          <w:lang w:val="en-US" w:eastAsia="zh-CN" w:bidi="ar"/>
        </w:rPr>
        <w:t>数据保留</w:t>
      </w:r>
      <w:r>
        <w:rPr>
          <w:rFonts w:hint="eastAsia" w:cs="仿宋_GB2312"/>
          <w:i w:val="0"/>
          <w:caps w:val="0"/>
          <w:color w:val="0C0C0C"/>
          <w:spacing w:val="0"/>
          <w:kern w:val="0"/>
          <w:sz w:val="28"/>
          <w:szCs w:val="28"/>
          <w:highlight w:val="none"/>
          <w:lang w:val="en-US" w:eastAsia="zh-CN" w:bidi="ar"/>
        </w:rPr>
        <w:t>1</w:t>
      </w:r>
      <w:r>
        <w:rPr>
          <w:rFonts w:hint="eastAsia" w:ascii="Times New Roman" w:hAnsi="Times New Roman" w:eastAsia="方正仿宋_GBK" w:cs="仿宋_GB2312"/>
          <w:i w:val="0"/>
          <w:caps w:val="0"/>
          <w:color w:val="0C0C0C"/>
          <w:spacing w:val="0"/>
          <w:kern w:val="0"/>
          <w:sz w:val="28"/>
          <w:szCs w:val="28"/>
          <w:highlight w:val="none"/>
          <w:lang w:val="en-US" w:eastAsia="zh-CN" w:bidi="ar"/>
        </w:rPr>
        <w:t>位小数。</w:t>
      </w:r>
    </w:p>
    <w:p>
      <w:pPr>
        <w:pStyle w:val="17"/>
        <w:keepNext w:val="0"/>
        <w:keepLines w:val="0"/>
        <w:pageBreakBefore w:val="0"/>
        <w:kinsoku/>
        <w:wordWrap/>
        <w:topLinePunct w:val="0"/>
        <w:autoSpaceDE/>
        <w:autoSpaceDN/>
        <w:bidi w:val="0"/>
        <w:spacing w:line="600" w:lineRule="exact"/>
        <w:ind w:left="0" w:leftChars="0" w:firstLine="0" w:firstLineChars="0"/>
        <w:rPr>
          <w:rFonts w:hint="eastAsia" w:ascii="Times New Roman" w:hAnsi="Times New Roman" w:cs="Times New Roman"/>
          <w:color w:val="0C0C0C"/>
          <w:kern w:val="2"/>
          <w:sz w:val="36"/>
          <w:szCs w:val="36"/>
          <w:u w:val="none"/>
          <w:lang w:val="en-US" w:eastAsia="zh-CN" w:bidi="ar-SA"/>
        </w:rPr>
      </w:pPr>
    </w:p>
    <w:sectPr>
      <w:headerReference r:id="rId5" w:type="default"/>
      <w:footerReference r:id="rId7" w:type="default"/>
      <w:headerReference r:id="rId6" w:type="even"/>
      <w:footerReference r:id="rId8" w:type="even"/>
      <w:footnotePr>
        <w:numFmt w:val="decimal"/>
        <w:numRestart w:val="eachPage"/>
      </w:footnotePr>
      <w:pgSz w:w="11906" w:h="16838"/>
      <w:pgMar w:top="1701" w:right="1616" w:bottom="1701" w:left="1616" w:header="851" w:footer="1474" w:gutter="0"/>
      <w:pgBorders>
        <w:top w:val="none" w:sz="0" w:space="0"/>
        <w:left w:val="none" w:sz="0" w:space="0"/>
        <w:bottom w:val="none" w:sz="0" w:space="0"/>
        <w:right w:val="none" w:sz="0" w:space="0"/>
      </w:pgBorders>
      <w:pgNumType w:fmt="decimal"/>
      <w:cols w:space="720" w:num="1"/>
      <w:rtlGutter w:val="0"/>
      <w:docGrid w:type="lines" w:linePitch="58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00"/>
    <w:family w:val="auto"/>
    <w:pitch w:val="default"/>
    <w:sig w:usb0="00000000" w:usb1="00000000" w:usb2="00000016" w:usb3="00000000" w:csb0="0004001F" w:csb1="00000000"/>
  </w:font>
  <w:font w:name="等线">
    <w:altName w:val="华文仿宋"/>
    <w:panose1 w:val="02010600030101010101"/>
    <w:charset w:val="00"/>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楷体">
    <w:altName w:val="方正楷体_GBK"/>
    <w:panose1 w:val="02010609060101010101"/>
    <w:charset w:val="00"/>
    <w:family w:val="auto"/>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141" w:firstLine="560"/>
      <w:jc w:val="right"/>
      <w:rPr>
        <w:rFonts w:ascii="仿宋_GB2312" w:hAnsi="宋体" w:eastAsia="仿宋_GB2312"/>
        <w:caps/>
        <w:color w:val="auto"/>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1"/>
                            <w:ind w:left="0" w:leftChars="0" w:firstLine="0" w:firstLineChars="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17</w:t>
                          </w:r>
                          <w:r>
                            <w:rPr>
                              <w:sz w:val="28"/>
                              <w:szCs w:val="28"/>
                            </w:rPr>
                            <w:fldChar w:fldCharType="end"/>
                          </w:r>
                          <w:r>
                            <w:rPr>
                              <w:sz w:val="28"/>
                              <w:szCs w:val="28"/>
                            </w:rPr>
                            <w:t xml:space="preserve"> —</w:t>
                          </w:r>
                        </w:p>
                      </w:txbxContent>
                    </wps:txbx>
                    <wps:bodyPr vert="horz" wrap="none" lIns="0" tIns="0" rIns="0" bIns="0" anchor="t" anchorCtr="false" upright="false">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bpo7nHAQAAewMAAA4AAABkcnMv&#10;ZTJvRG9jLnhtbK1TTa7TMBDeI3EHy3uatAuooqZPwNNDSAiQHhzAdezGku2xxm6TcgC4ASs27DlX&#10;z8HYafr42SE2zvz58/fNTDY3o7PsqDAa8C1fLmrOlJfQGb9v+ccPd0/WnMUkfCcseNXyk4r8Zvv4&#10;0WYIjVpBD7ZTyAjEx2YILe9TCk1VRdkrJ+ICgvKU1IBOJHJxX3UoBkJ3tlrV9dNqAOwCglQxUvR2&#10;SvJtwddayfRO66gSsy0nbqmcWM5dPqvtRjR7FKE38kJD/AMLJ4ynR69QtyIJdkDzF5QzEiGCTgsJ&#10;rgKtjVRFA6lZ1n+oue9FUEULNSeGa5vi/4OVb4/vkZmOZseZF45GdP765fztx/n7Z/Yst2cIsaGq&#10;+0B1aXwBY8sTHtScihTPwkeNLn9JEqMS6vXp2l81JiYpuFyv1uuaUpJys0NPVA/XA8b0SoFj2Wg5&#10;0gBLX8XxTUxT6VySX/NwZ6wtQ7T+twBh5kiV6U8cs5XG3XjRtIPuRJJod+mdHvATZwPtQcs9LSpn&#10;9rWnNueVmQ2cjd1sCC/pIvWDs8l8mcjTwkYCOAQ0+56wJz+Ti+H5IRHjIiTTmThcWNKESysu25hX&#10;6Fe/VD38M9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Gbpo7nHAQAAewMAAA4AAAAAAAAA&#10;AQAgAAAANAEAAGRycy9lMm9Eb2MueG1sUEsFBgAAAAAGAAYAWQEAAG0FAAAAAA==&#10;">
              <v:fill on="f" focussize="0,0"/>
              <v:stroke on="f"/>
              <v:imagedata o:title=""/>
              <o:lock v:ext="edit" aspectratio="f"/>
              <v:textbox inset="0mm,0mm,0mm,0mm" style="mso-fit-shape-to-text:t;">
                <w:txbxContent>
                  <w:p>
                    <w:pPr>
                      <w:pStyle w:val="11"/>
                      <w:ind w:left="0" w:leftChars="0" w:firstLine="0" w:firstLineChars="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17</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0" w:leftChars="0" w:right="141" w:firstLine="0" w:firstLineChars="0"/>
      <w:rPr>
        <w:rFonts w:ascii="仿宋_GB2312" w:hAnsi="宋体" w:eastAsia="仿宋_GB2312"/>
        <w:caps/>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1"/>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16</w:t>
                          </w:r>
                          <w:r>
                            <w:rPr>
                              <w:sz w:val="28"/>
                              <w:szCs w:val="28"/>
                            </w:rPr>
                            <w:fldChar w:fldCharType="end"/>
                          </w:r>
                          <w:r>
                            <w:rPr>
                              <w:sz w:val="28"/>
                              <w:szCs w:val="28"/>
                            </w:rPr>
                            <w:t xml:space="preserve"> —</w:t>
                          </w:r>
                        </w:p>
                      </w:txbxContent>
                    </wps:txbx>
                    <wps:bodyPr vert="horz" wrap="none" lIns="0" tIns="0" rIns="0" bIns="0" anchor="t" anchorCtr="false" upright="false">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b2MvDIAQAAewMAAA4AAABkcnMv&#10;ZTJvRG9jLnhtbK1Ty47TMBTdI/EPlvc0aRcoiuqOgNGgkUaANPABrmM3lvzStdukfAD8ASs27Pmu&#10;fgfXTtMZht2IjXtfOT7n+HZ9NVpDDhKi9o7R5aKmRDrhO+12jH75fPOqoSQm7jpuvJOMHmWkV5uX&#10;L9ZDaOXK9950EgiCuNgOgdE+pdBWVRS9tDwufJAOm8qD5QlT2FUd8AHRralWdf26Gjx0AbyQMWL1&#10;emrSTcFXSor0UakoEzGMIrdUTijnNp/VZs3bHfDQa3GmwZ/BwnLt8NIL1DVPnOxB/wNltQAfvUoL&#10;4W3lldJCFg2oZlk/UXPf8yCLFjQnhotN8f/Big+HT0B0x+iKEsctPtHpx/fTz9+nX99Ik+0ZQmxx&#10;6j7gXBrf+pHRBHs5tyLWs/BRgc2/KIngCHp9vPgrx0QEFpfNqmlqbAnszQleUT18HiCm99JbkgNG&#10;AR+w+MoPdzFNo/NIvs35G21MeUTj/iogZq5Umf7EMUdp3I5nTVvfHVES7i7e03v4SsmAe8Cow0Wl&#10;xNw6tDmvzBzAHGzngDuBH6IflEzhu4SZ4iYiwD6A3vWIPeWZXAxv9gkZFyGZzsThzBJfuFhx3sa8&#10;Qo/zMvXwn9n8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AW9jLwyAEAAHsDAAAOAAAAAAAA&#10;AAEAIAAAADQBAABkcnMvZTJvRG9jLnhtbFBLBQYAAAAABgAGAFkBAABuBQAAAAA=&#10;">
              <v:fill on="f" focussize="0,0"/>
              <v:stroke on="f"/>
              <v:imagedata o:title=""/>
              <o:lock v:ext="edit" aspectratio="f"/>
              <v:textbox inset="0mm,0mm,0mm,0mm" style="mso-fit-shape-to-text:t;">
                <w:txbxContent>
                  <w:p>
                    <w:pPr>
                      <w:pStyle w:val="11"/>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16</w:t>
                    </w:r>
                    <w:r>
                      <w:rPr>
                        <w:sz w:val="28"/>
                        <w:szCs w:val="28"/>
                      </w:rPr>
                      <w:fldChar w:fldCharType="end"/>
                    </w:r>
                    <w:r>
                      <w:rPr>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line="240" w:lineRule="auto"/>
        <w:ind w:firstLine="600"/>
      </w:pPr>
      <w:r>
        <w:separator/>
      </w:r>
    </w:p>
  </w:footnote>
  <w:footnote w:type="continuationSeparator" w:id="5">
    <w:p>
      <w:pPr>
        <w:spacing w:line="240" w:lineRule="auto"/>
        <w:ind w:firstLine="600"/>
      </w:pPr>
      <w:r>
        <w:continuationSeparator/>
      </w:r>
    </w:p>
  </w:footnote>
  <w:footnote w:id="0">
    <w:p>
      <w:pPr>
        <w:pStyle w:val="13"/>
        <w:keepNext w:val="0"/>
        <w:keepLines w:val="0"/>
        <w:pageBreakBefore w:val="0"/>
        <w:widowControl w:val="0"/>
        <w:kinsoku/>
        <w:wordWrap/>
        <w:overflowPunct/>
        <w:topLinePunct w:val="0"/>
        <w:autoSpaceDE/>
        <w:autoSpaceDN/>
        <w:bidi w:val="0"/>
        <w:adjustRightInd/>
        <w:snapToGrid w:val="0"/>
        <w:spacing w:line="200" w:lineRule="exact"/>
        <w:ind w:firstLine="0" w:firstLineChars="0"/>
        <w:jc w:val="both"/>
        <w:textAlignment w:val="auto"/>
        <w:rPr>
          <w:rFonts w:hint="eastAsia" w:ascii="宋体" w:hAnsi="宋体" w:eastAsia="宋体" w:cs="宋体"/>
          <w:szCs w:val="18"/>
        </w:rPr>
      </w:pPr>
      <w:r>
        <w:rPr>
          <w:rStyle w:val="22"/>
          <w:rFonts w:hint="eastAsia" w:ascii="Calibri" w:hAnsi="Calibri" w:eastAsia="宋体" w:cs="Times New Roman"/>
          <w:vertAlign w:val="superscript"/>
        </w:rPr>
        <w:footnoteRef/>
      </w:r>
      <w:r>
        <w:rPr>
          <w:rStyle w:val="22"/>
          <w:rFonts w:hint="eastAsia" w:ascii="Calibri" w:hAnsi="Calibri" w:eastAsia="宋体" w:cs="Times New Roman"/>
          <w:vertAlign w:val="superscript"/>
        </w:rPr>
        <w:t xml:space="preserve"> </w:t>
      </w:r>
      <w:r>
        <w:rPr>
          <w:rFonts w:hint="eastAsia" w:ascii="宋体" w:hAnsi="宋体" w:eastAsia="宋体" w:cs="宋体"/>
          <w:szCs w:val="18"/>
          <w:lang w:eastAsia="zh-CN"/>
        </w:rPr>
        <w:t>产业活动单位是法人单位的组成部分。仅包含一个产业活动单位的法人单位，称为单产业法人单位，该法人单位同时也是一个产业活动单位；由两个及以上产业活动单位组成的法人单位，称为多产业法人单位。本公报中产业活动单位包括单产业法人单位和多产业法人单位下属产业活动单位。</w:t>
      </w:r>
    </w:p>
  </w:footnote>
  <w:footnote w:id="1">
    <w:p>
      <w:pPr>
        <w:pStyle w:val="13"/>
        <w:snapToGrid w:val="0"/>
        <w:spacing w:line="240" w:lineRule="auto"/>
        <w:ind w:firstLine="0" w:firstLineChars="0"/>
        <w:jc w:val="both"/>
        <w:textAlignment w:val="auto"/>
        <w:rPr>
          <w:rStyle w:val="22"/>
          <w:rFonts w:hint="eastAsia" w:eastAsia="宋体" w:cs="Times New Roman"/>
          <w:szCs w:val="18"/>
          <w:vertAlign w:val="superscript"/>
          <w:lang w:val="en-US" w:eastAsia="zh-CN"/>
        </w:rPr>
      </w:pPr>
      <w:r>
        <w:rPr>
          <w:rStyle w:val="22"/>
          <w:rFonts w:hint="eastAsia" w:ascii="Calibri" w:hAnsi="Calibri" w:eastAsia="宋体" w:cs="Times New Roman"/>
          <w:vertAlign w:val="superscript"/>
          <w:lang w:val="en-US" w:eastAsia="zh-CN"/>
        </w:rPr>
        <w:footnoteRef/>
      </w:r>
      <w:r>
        <w:rPr>
          <w:rStyle w:val="22"/>
          <w:rFonts w:hint="eastAsia" w:ascii="Calibri" w:hAnsi="Calibri" w:eastAsia="宋体" w:cs="Times New Roman"/>
          <w:vertAlign w:val="superscript"/>
          <w:lang w:val="en-US" w:eastAsia="zh-CN"/>
        </w:rPr>
        <w:t xml:space="preserve"> </w:t>
      </w:r>
      <w:r>
        <w:rPr>
          <w:rStyle w:val="22"/>
          <w:rFonts w:hint="eastAsia" w:eastAsia="宋体" w:cs="Times New Roman"/>
          <w:szCs w:val="18"/>
          <w:vertAlign w:val="baseline"/>
          <w:lang w:val="en-US" w:eastAsia="zh-CN"/>
        </w:rPr>
        <w:t>本公报中的企业法人单位，包括机构类型为企业的法人单位，以及执行企业会计制度的事业法人单位、民办非企业法人单位和基金会，农民专业合作社，农村集体经济组织和除宗教活动场所以外的机构类型为其他组织机构的法人单位。</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AE0AA3"/>
    <w:multiLevelType w:val="singleLevel"/>
    <w:tmpl w:val="7CAE0AA3"/>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19"/>
  <w:hyphenationZone w:val="360"/>
  <w:drawingGridHorizontalSpacing w:val="150"/>
  <w:drawingGridVerticalSpacing w:val="294"/>
  <w:displayHorizontalDrawingGridEvery w:val="1"/>
  <w:displayVerticalDrawingGridEvery w:val="1"/>
  <w:noPunctuationKerning w:val="true"/>
  <w:characterSpacingControl w:val="compressPunctuation"/>
  <w:hdrShapeDefaults>
    <o:shapelayout v:ext="edit">
      <o:idmap v:ext="edit" data="3"/>
    </o:shapelayout>
  </w:hdrShapeDefaults>
  <w:footnotePr>
    <w:numRestart w:val="eachPage"/>
    <w:footnote w:id="4"/>
    <w:footnote w:id="5"/>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5Y2RjYTQ2MDQ1ZThjOTcyZjEyM2Y0YTg1OGMxNDAifQ=="/>
  </w:docVars>
  <w:rsids>
    <w:rsidRoot w:val="00AD7B0E"/>
    <w:rsid w:val="00024AFC"/>
    <w:rsid w:val="0007110E"/>
    <w:rsid w:val="000A3547"/>
    <w:rsid w:val="000A361D"/>
    <w:rsid w:val="000E1684"/>
    <w:rsid w:val="001C6C77"/>
    <w:rsid w:val="00280636"/>
    <w:rsid w:val="00301315"/>
    <w:rsid w:val="003976BE"/>
    <w:rsid w:val="003F5C4B"/>
    <w:rsid w:val="004135D6"/>
    <w:rsid w:val="00497D70"/>
    <w:rsid w:val="004B486E"/>
    <w:rsid w:val="004D4AEB"/>
    <w:rsid w:val="00521108"/>
    <w:rsid w:val="00564D80"/>
    <w:rsid w:val="00573809"/>
    <w:rsid w:val="005A3D96"/>
    <w:rsid w:val="0064048B"/>
    <w:rsid w:val="00640F6F"/>
    <w:rsid w:val="006B013A"/>
    <w:rsid w:val="006B38E4"/>
    <w:rsid w:val="0078417E"/>
    <w:rsid w:val="007E6099"/>
    <w:rsid w:val="00846681"/>
    <w:rsid w:val="00971DF7"/>
    <w:rsid w:val="00AD7B0E"/>
    <w:rsid w:val="00B607F0"/>
    <w:rsid w:val="00CA51AD"/>
    <w:rsid w:val="00CC208C"/>
    <w:rsid w:val="00D01BC6"/>
    <w:rsid w:val="00D72D8B"/>
    <w:rsid w:val="00DC5E6F"/>
    <w:rsid w:val="00F6787A"/>
    <w:rsid w:val="00FF6638"/>
    <w:rsid w:val="01791910"/>
    <w:rsid w:val="01A4698D"/>
    <w:rsid w:val="01BB2CB6"/>
    <w:rsid w:val="020E4AAB"/>
    <w:rsid w:val="022C24DE"/>
    <w:rsid w:val="02CD7B06"/>
    <w:rsid w:val="02FA184C"/>
    <w:rsid w:val="03107C46"/>
    <w:rsid w:val="03334BCB"/>
    <w:rsid w:val="03353D51"/>
    <w:rsid w:val="03517088"/>
    <w:rsid w:val="04765325"/>
    <w:rsid w:val="04877EA0"/>
    <w:rsid w:val="04C30305"/>
    <w:rsid w:val="04C9495C"/>
    <w:rsid w:val="050040D2"/>
    <w:rsid w:val="05597A8E"/>
    <w:rsid w:val="06501CD6"/>
    <w:rsid w:val="066746D9"/>
    <w:rsid w:val="06710E08"/>
    <w:rsid w:val="06C60B10"/>
    <w:rsid w:val="06EFC33E"/>
    <w:rsid w:val="07702E6D"/>
    <w:rsid w:val="07D94EB6"/>
    <w:rsid w:val="07FDD03F"/>
    <w:rsid w:val="082D48D8"/>
    <w:rsid w:val="083478AC"/>
    <w:rsid w:val="085D55E5"/>
    <w:rsid w:val="085D5AE7"/>
    <w:rsid w:val="088B519F"/>
    <w:rsid w:val="088D57EE"/>
    <w:rsid w:val="08E43B13"/>
    <w:rsid w:val="08F17998"/>
    <w:rsid w:val="08F46C8F"/>
    <w:rsid w:val="09154A99"/>
    <w:rsid w:val="09273A00"/>
    <w:rsid w:val="09391026"/>
    <w:rsid w:val="093920B1"/>
    <w:rsid w:val="094731F9"/>
    <w:rsid w:val="09FC4C55"/>
    <w:rsid w:val="0A744383"/>
    <w:rsid w:val="0A9F5332"/>
    <w:rsid w:val="0AC05EBA"/>
    <w:rsid w:val="0B0B4F80"/>
    <w:rsid w:val="0B1C2641"/>
    <w:rsid w:val="0B8D66E4"/>
    <w:rsid w:val="0BB418CD"/>
    <w:rsid w:val="0BDA6398"/>
    <w:rsid w:val="0BDF1202"/>
    <w:rsid w:val="0BF93B68"/>
    <w:rsid w:val="0C426AAC"/>
    <w:rsid w:val="0C807FF6"/>
    <w:rsid w:val="0CBF0B1F"/>
    <w:rsid w:val="0D7410F4"/>
    <w:rsid w:val="0DB00467"/>
    <w:rsid w:val="0DB25311"/>
    <w:rsid w:val="0DBC43BE"/>
    <w:rsid w:val="0DEF3DF7"/>
    <w:rsid w:val="0E1E7DBF"/>
    <w:rsid w:val="0EB2020F"/>
    <w:rsid w:val="0EBB5316"/>
    <w:rsid w:val="0F1D0E35"/>
    <w:rsid w:val="0F4D6EB9"/>
    <w:rsid w:val="0FCED597"/>
    <w:rsid w:val="0FD97682"/>
    <w:rsid w:val="0FF22CB1"/>
    <w:rsid w:val="101271B8"/>
    <w:rsid w:val="102313C5"/>
    <w:rsid w:val="10783709"/>
    <w:rsid w:val="10947BCD"/>
    <w:rsid w:val="10E943BC"/>
    <w:rsid w:val="10EC153B"/>
    <w:rsid w:val="11F0177A"/>
    <w:rsid w:val="12353631"/>
    <w:rsid w:val="125E66E4"/>
    <w:rsid w:val="127A7296"/>
    <w:rsid w:val="12AB3CA5"/>
    <w:rsid w:val="12C16C73"/>
    <w:rsid w:val="12D22C2E"/>
    <w:rsid w:val="12EB6CA7"/>
    <w:rsid w:val="130D3C66"/>
    <w:rsid w:val="132A4818"/>
    <w:rsid w:val="13840E20"/>
    <w:rsid w:val="13BA1189"/>
    <w:rsid w:val="13FE1F96"/>
    <w:rsid w:val="145E31EC"/>
    <w:rsid w:val="145F04F1"/>
    <w:rsid w:val="14755F67"/>
    <w:rsid w:val="15581B10"/>
    <w:rsid w:val="1559543C"/>
    <w:rsid w:val="156F6E5A"/>
    <w:rsid w:val="15787ABD"/>
    <w:rsid w:val="158F270C"/>
    <w:rsid w:val="15A96B4A"/>
    <w:rsid w:val="16206D35"/>
    <w:rsid w:val="162157D8"/>
    <w:rsid w:val="166E7112"/>
    <w:rsid w:val="168406E3"/>
    <w:rsid w:val="1693537E"/>
    <w:rsid w:val="16A595DC"/>
    <w:rsid w:val="16EF256B"/>
    <w:rsid w:val="16F7A5AD"/>
    <w:rsid w:val="16FFBFEE"/>
    <w:rsid w:val="171B638F"/>
    <w:rsid w:val="179DB90A"/>
    <w:rsid w:val="17EFA947"/>
    <w:rsid w:val="17FF2253"/>
    <w:rsid w:val="18383533"/>
    <w:rsid w:val="184E0FA9"/>
    <w:rsid w:val="186E164B"/>
    <w:rsid w:val="18A254E0"/>
    <w:rsid w:val="18B0756E"/>
    <w:rsid w:val="18D137D6"/>
    <w:rsid w:val="194F4FD8"/>
    <w:rsid w:val="19810BB1"/>
    <w:rsid w:val="19842070"/>
    <w:rsid w:val="198475D4"/>
    <w:rsid w:val="19962C07"/>
    <w:rsid w:val="19D7956D"/>
    <w:rsid w:val="1A107EA8"/>
    <w:rsid w:val="1A1679E0"/>
    <w:rsid w:val="1A440A74"/>
    <w:rsid w:val="1AE17F69"/>
    <w:rsid w:val="1AE6397F"/>
    <w:rsid w:val="1B193AF0"/>
    <w:rsid w:val="1B4E0845"/>
    <w:rsid w:val="1B5C0A77"/>
    <w:rsid w:val="1B76429E"/>
    <w:rsid w:val="1B7FC2C1"/>
    <w:rsid w:val="1B9E3FF5"/>
    <w:rsid w:val="1BF777DE"/>
    <w:rsid w:val="1BF92182"/>
    <w:rsid w:val="1BFF8275"/>
    <w:rsid w:val="1C421084"/>
    <w:rsid w:val="1C8256C5"/>
    <w:rsid w:val="1CD13316"/>
    <w:rsid w:val="1D8F1E47"/>
    <w:rsid w:val="1DAE03A4"/>
    <w:rsid w:val="1DB64DE0"/>
    <w:rsid w:val="1DCD841B"/>
    <w:rsid w:val="1DD97567"/>
    <w:rsid w:val="1DF78592"/>
    <w:rsid w:val="1DF90CCA"/>
    <w:rsid w:val="1E1C7453"/>
    <w:rsid w:val="1E890F8D"/>
    <w:rsid w:val="1E894AE9"/>
    <w:rsid w:val="1EBEC3AC"/>
    <w:rsid w:val="1ECE699F"/>
    <w:rsid w:val="1ED1023E"/>
    <w:rsid w:val="1ED33FB6"/>
    <w:rsid w:val="1EDA7168"/>
    <w:rsid w:val="1EE241F9"/>
    <w:rsid w:val="1F1F845E"/>
    <w:rsid w:val="1F281065"/>
    <w:rsid w:val="1F3513EE"/>
    <w:rsid w:val="1F7C289F"/>
    <w:rsid w:val="1F7D891F"/>
    <w:rsid w:val="1F7E044C"/>
    <w:rsid w:val="1FAFDFD6"/>
    <w:rsid w:val="1FB543A2"/>
    <w:rsid w:val="1FBFF3C8"/>
    <w:rsid w:val="1FCF126C"/>
    <w:rsid w:val="1FDF0803"/>
    <w:rsid w:val="1FDF53E4"/>
    <w:rsid w:val="1FEA5E77"/>
    <w:rsid w:val="1FEF11E6"/>
    <w:rsid w:val="1FEF8E9F"/>
    <w:rsid w:val="1FF2D086"/>
    <w:rsid w:val="1FF785A5"/>
    <w:rsid w:val="1FFE6F5D"/>
    <w:rsid w:val="1FFF2E1C"/>
    <w:rsid w:val="1FFF7604"/>
    <w:rsid w:val="203514EB"/>
    <w:rsid w:val="20456B7D"/>
    <w:rsid w:val="208C5DEF"/>
    <w:rsid w:val="20993D5F"/>
    <w:rsid w:val="2154329C"/>
    <w:rsid w:val="215E0751"/>
    <w:rsid w:val="219D0E63"/>
    <w:rsid w:val="21C85169"/>
    <w:rsid w:val="220A5F40"/>
    <w:rsid w:val="221B2F87"/>
    <w:rsid w:val="22335D4F"/>
    <w:rsid w:val="226513C9"/>
    <w:rsid w:val="22B940EF"/>
    <w:rsid w:val="23160915"/>
    <w:rsid w:val="23384D2F"/>
    <w:rsid w:val="233E28EC"/>
    <w:rsid w:val="23B40CCC"/>
    <w:rsid w:val="23CB5BA3"/>
    <w:rsid w:val="24337ADC"/>
    <w:rsid w:val="24BF3D01"/>
    <w:rsid w:val="25335F94"/>
    <w:rsid w:val="254442F6"/>
    <w:rsid w:val="25895CD9"/>
    <w:rsid w:val="25D41A92"/>
    <w:rsid w:val="25ED9684"/>
    <w:rsid w:val="2607CC80"/>
    <w:rsid w:val="261B06BF"/>
    <w:rsid w:val="26301CEE"/>
    <w:rsid w:val="267653AD"/>
    <w:rsid w:val="267F4E34"/>
    <w:rsid w:val="268D5392"/>
    <w:rsid w:val="269F982E"/>
    <w:rsid w:val="26B74987"/>
    <w:rsid w:val="26E70F70"/>
    <w:rsid w:val="270F95CD"/>
    <w:rsid w:val="271A7958"/>
    <w:rsid w:val="27233601"/>
    <w:rsid w:val="27747016"/>
    <w:rsid w:val="277F4471"/>
    <w:rsid w:val="27C6088F"/>
    <w:rsid w:val="27D72D69"/>
    <w:rsid w:val="27DF4134"/>
    <w:rsid w:val="27F60D15"/>
    <w:rsid w:val="27F7A832"/>
    <w:rsid w:val="280D678A"/>
    <w:rsid w:val="281A3657"/>
    <w:rsid w:val="284044FF"/>
    <w:rsid w:val="286610A6"/>
    <w:rsid w:val="28DE0848"/>
    <w:rsid w:val="29251B2B"/>
    <w:rsid w:val="29573A7E"/>
    <w:rsid w:val="2967059F"/>
    <w:rsid w:val="299F26BF"/>
    <w:rsid w:val="29B107DC"/>
    <w:rsid w:val="29B6075C"/>
    <w:rsid w:val="2A3F10C0"/>
    <w:rsid w:val="2A6E3E55"/>
    <w:rsid w:val="2A992557"/>
    <w:rsid w:val="2AB0164F"/>
    <w:rsid w:val="2ADB133E"/>
    <w:rsid w:val="2B0A78FB"/>
    <w:rsid w:val="2B1C4F36"/>
    <w:rsid w:val="2B2D0EF2"/>
    <w:rsid w:val="2B3D0A01"/>
    <w:rsid w:val="2B3F47E3"/>
    <w:rsid w:val="2BD33847"/>
    <w:rsid w:val="2BFF4474"/>
    <w:rsid w:val="2C1520B2"/>
    <w:rsid w:val="2CCF0E00"/>
    <w:rsid w:val="2CF55EFF"/>
    <w:rsid w:val="2CF95711"/>
    <w:rsid w:val="2D5717A3"/>
    <w:rsid w:val="2D88240F"/>
    <w:rsid w:val="2DEDF79D"/>
    <w:rsid w:val="2DFB07DF"/>
    <w:rsid w:val="2E19750B"/>
    <w:rsid w:val="2E5B0595"/>
    <w:rsid w:val="2E620219"/>
    <w:rsid w:val="2E76E280"/>
    <w:rsid w:val="2E784681"/>
    <w:rsid w:val="2E8A6368"/>
    <w:rsid w:val="2EBF901B"/>
    <w:rsid w:val="2ECD5F32"/>
    <w:rsid w:val="2ED73919"/>
    <w:rsid w:val="2EFB1545"/>
    <w:rsid w:val="2EFFBB79"/>
    <w:rsid w:val="2F137074"/>
    <w:rsid w:val="2F3446BC"/>
    <w:rsid w:val="2F4A3550"/>
    <w:rsid w:val="2F6F264E"/>
    <w:rsid w:val="2FA710BF"/>
    <w:rsid w:val="2FAB0407"/>
    <w:rsid w:val="2FBECCEA"/>
    <w:rsid w:val="2FC120DE"/>
    <w:rsid w:val="2FC30B07"/>
    <w:rsid w:val="2FC76D00"/>
    <w:rsid w:val="2FDE77DF"/>
    <w:rsid w:val="2FDFEF9A"/>
    <w:rsid w:val="2FEF86A4"/>
    <w:rsid w:val="2FFA157A"/>
    <w:rsid w:val="2FFB9CB3"/>
    <w:rsid w:val="2FFBBBE7"/>
    <w:rsid w:val="2FFF54EB"/>
    <w:rsid w:val="2FFFB3C2"/>
    <w:rsid w:val="2FFFF09F"/>
    <w:rsid w:val="30FD780A"/>
    <w:rsid w:val="313752AF"/>
    <w:rsid w:val="31744E9D"/>
    <w:rsid w:val="31747513"/>
    <w:rsid w:val="31A0085A"/>
    <w:rsid w:val="31D16A7B"/>
    <w:rsid w:val="323F6880"/>
    <w:rsid w:val="324F0C3E"/>
    <w:rsid w:val="325A081E"/>
    <w:rsid w:val="32761C27"/>
    <w:rsid w:val="32A56DF0"/>
    <w:rsid w:val="32C42BBF"/>
    <w:rsid w:val="32D607DC"/>
    <w:rsid w:val="33B026C0"/>
    <w:rsid w:val="33FE1CAA"/>
    <w:rsid w:val="346A5A77"/>
    <w:rsid w:val="34E7471E"/>
    <w:rsid w:val="34FD7B87"/>
    <w:rsid w:val="35151F77"/>
    <w:rsid w:val="3567F940"/>
    <w:rsid w:val="357207F2"/>
    <w:rsid w:val="358F570B"/>
    <w:rsid w:val="35BB2451"/>
    <w:rsid w:val="35D1D00D"/>
    <w:rsid w:val="35E00704"/>
    <w:rsid w:val="35EA010B"/>
    <w:rsid w:val="35EDB702"/>
    <w:rsid w:val="35F4492C"/>
    <w:rsid w:val="35FE5384"/>
    <w:rsid w:val="35FF2481"/>
    <w:rsid w:val="36010FB1"/>
    <w:rsid w:val="360C1C1F"/>
    <w:rsid w:val="362A0508"/>
    <w:rsid w:val="364FBC95"/>
    <w:rsid w:val="366062EE"/>
    <w:rsid w:val="36FD8BFE"/>
    <w:rsid w:val="373B95BF"/>
    <w:rsid w:val="375D5FEB"/>
    <w:rsid w:val="377DE033"/>
    <w:rsid w:val="3788E336"/>
    <w:rsid w:val="37964C14"/>
    <w:rsid w:val="379F1F99"/>
    <w:rsid w:val="37DB3423"/>
    <w:rsid w:val="37DD16EE"/>
    <w:rsid w:val="37DE4804"/>
    <w:rsid w:val="37E86B6F"/>
    <w:rsid w:val="37E9B8FB"/>
    <w:rsid w:val="37F60BEF"/>
    <w:rsid w:val="37F88C10"/>
    <w:rsid w:val="37FEBAFE"/>
    <w:rsid w:val="3828C0DF"/>
    <w:rsid w:val="385B341B"/>
    <w:rsid w:val="388076B4"/>
    <w:rsid w:val="38EF77E6"/>
    <w:rsid w:val="38FF36D2"/>
    <w:rsid w:val="392E12F9"/>
    <w:rsid w:val="3967FCC5"/>
    <w:rsid w:val="39752B2C"/>
    <w:rsid w:val="39797585"/>
    <w:rsid w:val="398E6FFF"/>
    <w:rsid w:val="39AB74AD"/>
    <w:rsid w:val="39C7E559"/>
    <w:rsid w:val="39C87B16"/>
    <w:rsid w:val="39CB3DB0"/>
    <w:rsid w:val="39F62B89"/>
    <w:rsid w:val="39FA9396"/>
    <w:rsid w:val="39FE005B"/>
    <w:rsid w:val="3AA54031"/>
    <w:rsid w:val="3AE47CD5"/>
    <w:rsid w:val="3B1CC29E"/>
    <w:rsid w:val="3B2E495E"/>
    <w:rsid w:val="3B3F7D6C"/>
    <w:rsid w:val="3B4209EF"/>
    <w:rsid w:val="3B6EC5D0"/>
    <w:rsid w:val="3B7E03B0"/>
    <w:rsid w:val="3B7FF208"/>
    <w:rsid w:val="3B966D80"/>
    <w:rsid w:val="3BBFDACD"/>
    <w:rsid w:val="3BC211E2"/>
    <w:rsid w:val="3BFB23D8"/>
    <w:rsid w:val="3BFF52CF"/>
    <w:rsid w:val="3C7B3A80"/>
    <w:rsid w:val="3C8619C1"/>
    <w:rsid w:val="3CAF2741"/>
    <w:rsid w:val="3CB6A8E4"/>
    <w:rsid w:val="3CBCCEDB"/>
    <w:rsid w:val="3D225AF9"/>
    <w:rsid w:val="3D451C97"/>
    <w:rsid w:val="3D4F6AA6"/>
    <w:rsid w:val="3D79E0D3"/>
    <w:rsid w:val="3D7F77DA"/>
    <w:rsid w:val="3D867D80"/>
    <w:rsid w:val="3DA24B3E"/>
    <w:rsid w:val="3DAF2F47"/>
    <w:rsid w:val="3DCE2C96"/>
    <w:rsid w:val="3DF9EA1E"/>
    <w:rsid w:val="3DFF8516"/>
    <w:rsid w:val="3E021E74"/>
    <w:rsid w:val="3E3BA6A0"/>
    <w:rsid w:val="3E405308"/>
    <w:rsid w:val="3E817133"/>
    <w:rsid w:val="3EAF8340"/>
    <w:rsid w:val="3EB565B3"/>
    <w:rsid w:val="3EE355C7"/>
    <w:rsid w:val="3EEEFAF5"/>
    <w:rsid w:val="3EF69AB6"/>
    <w:rsid w:val="3EF6C577"/>
    <w:rsid w:val="3EFE3D92"/>
    <w:rsid w:val="3EFF110E"/>
    <w:rsid w:val="3F035B34"/>
    <w:rsid w:val="3F3A7C32"/>
    <w:rsid w:val="3F6C638F"/>
    <w:rsid w:val="3F6FA6E2"/>
    <w:rsid w:val="3F76E7A6"/>
    <w:rsid w:val="3F794A82"/>
    <w:rsid w:val="3F7FC2E7"/>
    <w:rsid w:val="3F882D75"/>
    <w:rsid w:val="3FB34B55"/>
    <w:rsid w:val="3FB77BDA"/>
    <w:rsid w:val="3FB86B84"/>
    <w:rsid w:val="3FBCA29C"/>
    <w:rsid w:val="3FBD932F"/>
    <w:rsid w:val="3FBFBFB3"/>
    <w:rsid w:val="3FDACAF9"/>
    <w:rsid w:val="3FDBB7F6"/>
    <w:rsid w:val="3FDE916E"/>
    <w:rsid w:val="3FDF7A7E"/>
    <w:rsid w:val="3FE988C8"/>
    <w:rsid w:val="3FE9A05D"/>
    <w:rsid w:val="3FEE3AA7"/>
    <w:rsid w:val="3FEFBB25"/>
    <w:rsid w:val="3FF3766B"/>
    <w:rsid w:val="3FF3E1E5"/>
    <w:rsid w:val="3FF60888"/>
    <w:rsid w:val="3FFDD182"/>
    <w:rsid w:val="3FFE2BD1"/>
    <w:rsid w:val="3FFF376D"/>
    <w:rsid w:val="3FFF3881"/>
    <w:rsid w:val="3FFFA7FE"/>
    <w:rsid w:val="3FFFCD8D"/>
    <w:rsid w:val="3FFFD0A8"/>
    <w:rsid w:val="3FFFF6B6"/>
    <w:rsid w:val="40124070"/>
    <w:rsid w:val="407D712F"/>
    <w:rsid w:val="41484BD9"/>
    <w:rsid w:val="414867C0"/>
    <w:rsid w:val="41A62A39"/>
    <w:rsid w:val="41F8001E"/>
    <w:rsid w:val="42097378"/>
    <w:rsid w:val="421107CE"/>
    <w:rsid w:val="42210DB1"/>
    <w:rsid w:val="425012F6"/>
    <w:rsid w:val="42801104"/>
    <w:rsid w:val="42863A85"/>
    <w:rsid w:val="429F3A96"/>
    <w:rsid w:val="42EB6426"/>
    <w:rsid w:val="42F56341"/>
    <w:rsid w:val="43572B58"/>
    <w:rsid w:val="436231D7"/>
    <w:rsid w:val="43681D2F"/>
    <w:rsid w:val="436F5290"/>
    <w:rsid w:val="44134CD1"/>
    <w:rsid w:val="44A0530C"/>
    <w:rsid w:val="451F7703"/>
    <w:rsid w:val="455E3D2A"/>
    <w:rsid w:val="457BE601"/>
    <w:rsid w:val="469F45FA"/>
    <w:rsid w:val="46AF0723"/>
    <w:rsid w:val="46B3584F"/>
    <w:rsid w:val="46DD3374"/>
    <w:rsid w:val="475A7FF4"/>
    <w:rsid w:val="4780A15D"/>
    <w:rsid w:val="4787A648"/>
    <w:rsid w:val="47C8C0B6"/>
    <w:rsid w:val="47EFF6C2"/>
    <w:rsid w:val="47F7651D"/>
    <w:rsid w:val="483A0621"/>
    <w:rsid w:val="487D1DCF"/>
    <w:rsid w:val="48DFD890"/>
    <w:rsid w:val="4913307D"/>
    <w:rsid w:val="491D214E"/>
    <w:rsid w:val="493C1E50"/>
    <w:rsid w:val="49A52016"/>
    <w:rsid w:val="49A60395"/>
    <w:rsid w:val="49BA174B"/>
    <w:rsid w:val="49E5379C"/>
    <w:rsid w:val="4A0B1FA6"/>
    <w:rsid w:val="4A985F30"/>
    <w:rsid w:val="4AF81276"/>
    <w:rsid w:val="4AFFFB5C"/>
    <w:rsid w:val="4B555515"/>
    <w:rsid w:val="4B671843"/>
    <w:rsid w:val="4B7122DD"/>
    <w:rsid w:val="4B920BD1"/>
    <w:rsid w:val="4BAD2B80"/>
    <w:rsid w:val="4BEC7CE7"/>
    <w:rsid w:val="4BFDB641"/>
    <w:rsid w:val="4BFF516E"/>
    <w:rsid w:val="4C170BEA"/>
    <w:rsid w:val="4CF451B4"/>
    <w:rsid w:val="4CFE37CE"/>
    <w:rsid w:val="4D0F1DAD"/>
    <w:rsid w:val="4D4E28D6"/>
    <w:rsid w:val="4DB316D4"/>
    <w:rsid w:val="4DDC4386"/>
    <w:rsid w:val="4E311374"/>
    <w:rsid w:val="4E352CBB"/>
    <w:rsid w:val="4E8D9E4F"/>
    <w:rsid w:val="4EAF013F"/>
    <w:rsid w:val="4ECF780B"/>
    <w:rsid w:val="4ED63CE7"/>
    <w:rsid w:val="4EEA6C4D"/>
    <w:rsid w:val="4F1F9E04"/>
    <w:rsid w:val="4F2064F4"/>
    <w:rsid w:val="4F3F3AB0"/>
    <w:rsid w:val="4F4F996B"/>
    <w:rsid w:val="4F53052B"/>
    <w:rsid w:val="4F7DAC41"/>
    <w:rsid w:val="4F7F5951"/>
    <w:rsid w:val="4F846F8A"/>
    <w:rsid w:val="4F967D86"/>
    <w:rsid w:val="4F9EB871"/>
    <w:rsid w:val="4FCF07A2"/>
    <w:rsid w:val="4FD77DB4"/>
    <w:rsid w:val="4FDDFC9A"/>
    <w:rsid w:val="4FDE2637"/>
    <w:rsid w:val="4FDE7269"/>
    <w:rsid w:val="4FDF6E9D"/>
    <w:rsid w:val="4FE84F5A"/>
    <w:rsid w:val="4FF203ED"/>
    <w:rsid w:val="50886E75"/>
    <w:rsid w:val="50EF7AB6"/>
    <w:rsid w:val="50FDCC9A"/>
    <w:rsid w:val="51164890"/>
    <w:rsid w:val="516E1E1B"/>
    <w:rsid w:val="518C60C3"/>
    <w:rsid w:val="519105C3"/>
    <w:rsid w:val="51B11329"/>
    <w:rsid w:val="51B314F1"/>
    <w:rsid w:val="52601C1C"/>
    <w:rsid w:val="5274648D"/>
    <w:rsid w:val="52EF8584"/>
    <w:rsid w:val="532072A2"/>
    <w:rsid w:val="5349DDD2"/>
    <w:rsid w:val="5360033A"/>
    <w:rsid w:val="53690DE6"/>
    <w:rsid w:val="537B38A5"/>
    <w:rsid w:val="53911E27"/>
    <w:rsid w:val="53ABCA47"/>
    <w:rsid w:val="53B51901"/>
    <w:rsid w:val="53BE7452"/>
    <w:rsid w:val="53BEDF87"/>
    <w:rsid w:val="53BFD2C2"/>
    <w:rsid w:val="54136627"/>
    <w:rsid w:val="544D7D8B"/>
    <w:rsid w:val="547F94BF"/>
    <w:rsid w:val="54971006"/>
    <w:rsid w:val="54D44249"/>
    <w:rsid w:val="551A2764"/>
    <w:rsid w:val="55272B3F"/>
    <w:rsid w:val="55352091"/>
    <w:rsid w:val="55465EF2"/>
    <w:rsid w:val="557FA8DF"/>
    <w:rsid w:val="55F10BEA"/>
    <w:rsid w:val="55FB87A0"/>
    <w:rsid w:val="56097BCB"/>
    <w:rsid w:val="5637786A"/>
    <w:rsid w:val="5640122A"/>
    <w:rsid w:val="566B346B"/>
    <w:rsid w:val="56B0015D"/>
    <w:rsid w:val="56D30AEE"/>
    <w:rsid w:val="56E31C3A"/>
    <w:rsid w:val="56EF7312"/>
    <w:rsid w:val="56FFFFF0"/>
    <w:rsid w:val="570034B8"/>
    <w:rsid w:val="57115C85"/>
    <w:rsid w:val="57224AD4"/>
    <w:rsid w:val="57778108"/>
    <w:rsid w:val="579E22B3"/>
    <w:rsid w:val="579F6213"/>
    <w:rsid w:val="57AAB092"/>
    <w:rsid w:val="57AF36EC"/>
    <w:rsid w:val="57B6A4D2"/>
    <w:rsid w:val="57B74DD8"/>
    <w:rsid w:val="57CFD1C4"/>
    <w:rsid w:val="57D3D6EF"/>
    <w:rsid w:val="57D63BF4"/>
    <w:rsid w:val="57DC1CDF"/>
    <w:rsid w:val="57EF9CCC"/>
    <w:rsid w:val="57F7137D"/>
    <w:rsid w:val="57F7950D"/>
    <w:rsid w:val="57FD8CB0"/>
    <w:rsid w:val="57FFEE2E"/>
    <w:rsid w:val="584D231A"/>
    <w:rsid w:val="58670CF0"/>
    <w:rsid w:val="58EE7390"/>
    <w:rsid w:val="58F224A2"/>
    <w:rsid w:val="58FE01EC"/>
    <w:rsid w:val="58FF2310"/>
    <w:rsid w:val="5926587E"/>
    <w:rsid w:val="597933D0"/>
    <w:rsid w:val="59B1E942"/>
    <w:rsid w:val="59DCB919"/>
    <w:rsid w:val="59FF3DDF"/>
    <w:rsid w:val="59FFE264"/>
    <w:rsid w:val="5A080678"/>
    <w:rsid w:val="5A674522"/>
    <w:rsid w:val="5ACE5056"/>
    <w:rsid w:val="5B0D2022"/>
    <w:rsid w:val="5B7B778A"/>
    <w:rsid w:val="5B7DACD8"/>
    <w:rsid w:val="5B8FE9A4"/>
    <w:rsid w:val="5BB65EFB"/>
    <w:rsid w:val="5BBFADCD"/>
    <w:rsid w:val="5BE4C93D"/>
    <w:rsid w:val="5BE75640"/>
    <w:rsid w:val="5BEC54B3"/>
    <w:rsid w:val="5BEF77BE"/>
    <w:rsid w:val="5BEFEE2A"/>
    <w:rsid w:val="5BFF3BCC"/>
    <w:rsid w:val="5C2C64D8"/>
    <w:rsid w:val="5C3CE6AB"/>
    <w:rsid w:val="5C684F6F"/>
    <w:rsid w:val="5C741C2D"/>
    <w:rsid w:val="5CBA94C3"/>
    <w:rsid w:val="5D3374E5"/>
    <w:rsid w:val="5D69549F"/>
    <w:rsid w:val="5D74221B"/>
    <w:rsid w:val="5D76FE7A"/>
    <w:rsid w:val="5D7B803F"/>
    <w:rsid w:val="5D7BC965"/>
    <w:rsid w:val="5D7F6CFA"/>
    <w:rsid w:val="5D997B9D"/>
    <w:rsid w:val="5D9B9EDA"/>
    <w:rsid w:val="5DBFC919"/>
    <w:rsid w:val="5DDE98F2"/>
    <w:rsid w:val="5DDF4958"/>
    <w:rsid w:val="5DDFEFFC"/>
    <w:rsid w:val="5DFF415E"/>
    <w:rsid w:val="5E0F33C4"/>
    <w:rsid w:val="5E7B35D5"/>
    <w:rsid w:val="5EA5D34F"/>
    <w:rsid w:val="5EB52B1A"/>
    <w:rsid w:val="5EBF3967"/>
    <w:rsid w:val="5ECD1BD3"/>
    <w:rsid w:val="5ED35331"/>
    <w:rsid w:val="5EE35618"/>
    <w:rsid w:val="5EFA2AA4"/>
    <w:rsid w:val="5EFEB2AB"/>
    <w:rsid w:val="5EFF8CA2"/>
    <w:rsid w:val="5EFF9946"/>
    <w:rsid w:val="5F125EEF"/>
    <w:rsid w:val="5F560E7E"/>
    <w:rsid w:val="5F6B1E1F"/>
    <w:rsid w:val="5F771625"/>
    <w:rsid w:val="5F77C50B"/>
    <w:rsid w:val="5F7B21AE"/>
    <w:rsid w:val="5F7D1C0D"/>
    <w:rsid w:val="5F920D48"/>
    <w:rsid w:val="5F99066A"/>
    <w:rsid w:val="5F9D495D"/>
    <w:rsid w:val="5F9FE75E"/>
    <w:rsid w:val="5FB77DF5"/>
    <w:rsid w:val="5FBB6E79"/>
    <w:rsid w:val="5FBDD67C"/>
    <w:rsid w:val="5FBFD179"/>
    <w:rsid w:val="5FBFE354"/>
    <w:rsid w:val="5FCD6066"/>
    <w:rsid w:val="5FDAD04F"/>
    <w:rsid w:val="5FDF32B7"/>
    <w:rsid w:val="5FE7D4FF"/>
    <w:rsid w:val="5FEBAE1D"/>
    <w:rsid w:val="5FEF3068"/>
    <w:rsid w:val="5FEFC1BA"/>
    <w:rsid w:val="5FF32205"/>
    <w:rsid w:val="5FF6FD81"/>
    <w:rsid w:val="5FF77964"/>
    <w:rsid w:val="5FF7EADE"/>
    <w:rsid w:val="5FF9308B"/>
    <w:rsid w:val="5FF95DB2"/>
    <w:rsid w:val="5FFB63B6"/>
    <w:rsid w:val="5FFC3055"/>
    <w:rsid w:val="5FFD22AB"/>
    <w:rsid w:val="5FFDE742"/>
    <w:rsid w:val="5FFEA1F0"/>
    <w:rsid w:val="5FFEA941"/>
    <w:rsid w:val="5FFEC0DE"/>
    <w:rsid w:val="5FFF2ED8"/>
    <w:rsid w:val="5FFF3E0A"/>
    <w:rsid w:val="5FFF6F3E"/>
    <w:rsid w:val="5FFF8DD4"/>
    <w:rsid w:val="5FFFA1C4"/>
    <w:rsid w:val="5FFFB282"/>
    <w:rsid w:val="5FFFBB0F"/>
    <w:rsid w:val="6004301F"/>
    <w:rsid w:val="60932FCA"/>
    <w:rsid w:val="60B46AEE"/>
    <w:rsid w:val="61502C69"/>
    <w:rsid w:val="61D0693E"/>
    <w:rsid w:val="62F9DC1F"/>
    <w:rsid w:val="63A80B7A"/>
    <w:rsid w:val="63AFF813"/>
    <w:rsid w:val="63E62C65"/>
    <w:rsid w:val="63F42CF2"/>
    <w:rsid w:val="641E2BAA"/>
    <w:rsid w:val="64465C86"/>
    <w:rsid w:val="648A12CC"/>
    <w:rsid w:val="648D6577"/>
    <w:rsid w:val="64DFB11B"/>
    <w:rsid w:val="653528A1"/>
    <w:rsid w:val="654B3C55"/>
    <w:rsid w:val="6565979E"/>
    <w:rsid w:val="65896749"/>
    <w:rsid w:val="65931376"/>
    <w:rsid w:val="6597E980"/>
    <w:rsid w:val="65BFB5A5"/>
    <w:rsid w:val="65CC47E8"/>
    <w:rsid w:val="65D612DA"/>
    <w:rsid w:val="65D95B5C"/>
    <w:rsid w:val="65FFD2EB"/>
    <w:rsid w:val="667DC1BF"/>
    <w:rsid w:val="668C4590"/>
    <w:rsid w:val="66BEA5D1"/>
    <w:rsid w:val="66DC4A17"/>
    <w:rsid w:val="66F3C287"/>
    <w:rsid w:val="66F73158"/>
    <w:rsid w:val="66F95B50"/>
    <w:rsid w:val="671F0847"/>
    <w:rsid w:val="675CDF69"/>
    <w:rsid w:val="6777F0F0"/>
    <w:rsid w:val="677F94E6"/>
    <w:rsid w:val="679D483E"/>
    <w:rsid w:val="67A262D2"/>
    <w:rsid w:val="67AB8142"/>
    <w:rsid w:val="67B31AFA"/>
    <w:rsid w:val="67CF2834"/>
    <w:rsid w:val="67D7A838"/>
    <w:rsid w:val="67D839B8"/>
    <w:rsid w:val="67DE33DC"/>
    <w:rsid w:val="67DF81A9"/>
    <w:rsid w:val="67EF69AF"/>
    <w:rsid w:val="67FD7051"/>
    <w:rsid w:val="67FE0B3A"/>
    <w:rsid w:val="67FEC1F2"/>
    <w:rsid w:val="67FF64BD"/>
    <w:rsid w:val="67FFB144"/>
    <w:rsid w:val="681668C6"/>
    <w:rsid w:val="687234C5"/>
    <w:rsid w:val="68835179"/>
    <w:rsid w:val="699B4C9D"/>
    <w:rsid w:val="69FD92C5"/>
    <w:rsid w:val="69FF2363"/>
    <w:rsid w:val="6AA343B6"/>
    <w:rsid w:val="6AB6AAFD"/>
    <w:rsid w:val="6ACE6DF7"/>
    <w:rsid w:val="6AF10865"/>
    <w:rsid w:val="6AF6DE1F"/>
    <w:rsid w:val="6AFDF4C8"/>
    <w:rsid w:val="6B14941A"/>
    <w:rsid w:val="6B26AE95"/>
    <w:rsid w:val="6B330CC5"/>
    <w:rsid w:val="6B5E76D6"/>
    <w:rsid w:val="6B611FC3"/>
    <w:rsid w:val="6B7A305C"/>
    <w:rsid w:val="6BCF67BB"/>
    <w:rsid w:val="6BDB2EAE"/>
    <w:rsid w:val="6BDB43A5"/>
    <w:rsid w:val="6BDF1904"/>
    <w:rsid w:val="6BDF2B02"/>
    <w:rsid w:val="6BEB4331"/>
    <w:rsid w:val="6BEB4AA8"/>
    <w:rsid w:val="6BED904C"/>
    <w:rsid w:val="6BEFEA6C"/>
    <w:rsid w:val="6BF7CB23"/>
    <w:rsid w:val="6C610A70"/>
    <w:rsid w:val="6C7E2605"/>
    <w:rsid w:val="6C89162F"/>
    <w:rsid w:val="6CA87DFD"/>
    <w:rsid w:val="6CB5251A"/>
    <w:rsid w:val="6CDC3602"/>
    <w:rsid w:val="6CDE5020"/>
    <w:rsid w:val="6CEF216E"/>
    <w:rsid w:val="6CFE5F65"/>
    <w:rsid w:val="6CFFBA0B"/>
    <w:rsid w:val="6D265075"/>
    <w:rsid w:val="6D3E78C0"/>
    <w:rsid w:val="6D714D4D"/>
    <w:rsid w:val="6D9CFC7E"/>
    <w:rsid w:val="6DB50625"/>
    <w:rsid w:val="6DB854D9"/>
    <w:rsid w:val="6DBE5B33"/>
    <w:rsid w:val="6DD744A7"/>
    <w:rsid w:val="6DFDB33B"/>
    <w:rsid w:val="6DFF9C7B"/>
    <w:rsid w:val="6DFFBC17"/>
    <w:rsid w:val="6DFFCF21"/>
    <w:rsid w:val="6E3A0966"/>
    <w:rsid w:val="6E3F8DD3"/>
    <w:rsid w:val="6E4B6C92"/>
    <w:rsid w:val="6E531FEA"/>
    <w:rsid w:val="6E645517"/>
    <w:rsid w:val="6E6C202A"/>
    <w:rsid w:val="6E8BEF79"/>
    <w:rsid w:val="6EBED6D5"/>
    <w:rsid w:val="6ECA1356"/>
    <w:rsid w:val="6ED07197"/>
    <w:rsid w:val="6EDBBFFD"/>
    <w:rsid w:val="6EF03E78"/>
    <w:rsid w:val="6F2B4CD8"/>
    <w:rsid w:val="6F3CEEB6"/>
    <w:rsid w:val="6F4178F9"/>
    <w:rsid w:val="6F614293"/>
    <w:rsid w:val="6F6F9B37"/>
    <w:rsid w:val="6F79F453"/>
    <w:rsid w:val="6F7B8C84"/>
    <w:rsid w:val="6F7DF181"/>
    <w:rsid w:val="6F7F1E4F"/>
    <w:rsid w:val="6F7FCC20"/>
    <w:rsid w:val="6F9F853D"/>
    <w:rsid w:val="6FACDB2B"/>
    <w:rsid w:val="6FAF50A6"/>
    <w:rsid w:val="6FBAC5E5"/>
    <w:rsid w:val="6FBE8639"/>
    <w:rsid w:val="6FBFB665"/>
    <w:rsid w:val="6FCF4B67"/>
    <w:rsid w:val="6FCFAE0A"/>
    <w:rsid w:val="6FD1D765"/>
    <w:rsid w:val="6FD6FDC6"/>
    <w:rsid w:val="6FDB184C"/>
    <w:rsid w:val="6FDEA5E8"/>
    <w:rsid w:val="6FDF8AD7"/>
    <w:rsid w:val="6FE87451"/>
    <w:rsid w:val="6FF11ABB"/>
    <w:rsid w:val="6FF61EF6"/>
    <w:rsid w:val="6FF6BFE9"/>
    <w:rsid w:val="6FF701D5"/>
    <w:rsid w:val="6FF728B1"/>
    <w:rsid w:val="6FF7A61A"/>
    <w:rsid w:val="6FF7F1E6"/>
    <w:rsid w:val="6FFD919F"/>
    <w:rsid w:val="6FFE1B0C"/>
    <w:rsid w:val="6FFE2679"/>
    <w:rsid w:val="6FFF2D4B"/>
    <w:rsid w:val="6FFF4A67"/>
    <w:rsid w:val="6FFFF511"/>
    <w:rsid w:val="701E0641"/>
    <w:rsid w:val="70360DB1"/>
    <w:rsid w:val="703D0EE2"/>
    <w:rsid w:val="7043276C"/>
    <w:rsid w:val="70CC72E7"/>
    <w:rsid w:val="711C1764"/>
    <w:rsid w:val="71215F81"/>
    <w:rsid w:val="717B472E"/>
    <w:rsid w:val="71A5490B"/>
    <w:rsid w:val="71BBBF4A"/>
    <w:rsid w:val="71EC9C23"/>
    <w:rsid w:val="71FC2881"/>
    <w:rsid w:val="726310A6"/>
    <w:rsid w:val="726FBFAE"/>
    <w:rsid w:val="729FB07C"/>
    <w:rsid w:val="72DF089D"/>
    <w:rsid w:val="72FDE283"/>
    <w:rsid w:val="72FE3BB2"/>
    <w:rsid w:val="733694F8"/>
    <w:rsid w:val="735FBEE8"/>
    <w:rsid w:val="73697BBA"/>
    <w:rsid w:val="739F3906"/>
    <w:rsid w:val="73DF17B3"/>
    <w:rsid w:val="73E7460A"/>
    <w:rsid w:val="73F06F3C"/>
    <w:rsid w:val="73F7D7D3"/>
    <w:rsid w:val="73FEF5BD"/>
    <w:rsid w:val="74185868"/>
    <w:rsid w:val="743042A8"/>
    <w:rsid w:val="743F7103"/>
    <w:rsid w:val="747DDCB1"/>
    <w:rsid w:val="74FD05BA"/>
    <w:rsid w:val="751029E3"/>
    <w:rsid w:val="7527574A"/>
    <w:rsid w:val="752E2E69"/>
    <w:rsid w:val="753E3376"/>
    <w:rsid w:val="754B847B"/>
    <w:rsid w:val="754F1E13"/>
    <w:rsid w:val="756A7825"/>
    <w:rsid w:val="756B5E6B"/>
    <w:rsid w:val="756F314B"/>
    <w:rsid w:val="756F3D11"/>
    <w:rsid w:val="757C2695"/>
    <w:rsid w:val="757EBA34"/>
    <w:rsid w:val="758715D8"/>
    <w:rsid w:val="75B47BDF"/>
    <w:rsid w:val="75C94940"/>
    <w:rsid w:val="75DC0583"/>
    <w:rsid w:val="75DE0066"/>
    <w:rsid w:val="75EF6EC8"/>
    <w:rsid w:val="75F728F1"/>
    <w:rsid w:val="75F769BA"/>
    <w:rsid w:val="75FC3A6A"/>
    <w:rsid w:val="75FE7C71"/>
    <w:rsid w:val="75FEE4E5"/>
    <w:rsid w:val="75FF0002"/>
    <w:rsid w:val="761B12C1"/>
    <w:rsid w:val="7667C6B6"/>
    <w:rsid w:val="766A1C7F"/>
    <w:rsid w:val="76793892"/>
    <w:rsid w:val="769B683A"/>
    <w:rsid w:val="76A56A5C"/>
    <w:rsid w:val="76BD7FB9"/>
    <w:rsid w:val="76D57A40"/>
    <w:rsid w:val="76DA0954"/>
    <w:rsid w:val="76DA6ED9"/>
    <w:rsid w:val="76E4715B"/>
    <w:rsid w:val="76FC53D7"/>
    <w:rsid w:val="76FDBE97"/>
    <w:rsid w:val="774E6E26"/>
    <w:rsid w:val="776970C0"/>
    <w:rsid w:val="776B3CBD"/>
    <w:rsid w:val="776DD1E5"/>
    <w:rsid w:val="7773581E"/>
    <w:rsid w:val="777B91D2"/>
    <w:rsid w:val="7782132C"/>
    <w:rsid w:val="77976AA4"/>
    <w:rsid w:val="77B11FE8"/>
    <w:rsid w:val="77B506F1"/>
    <w:rsid w:val="77B682F7"/>
    <w:rsid w:val="77BCA3A8"/>
    <w:rsid w:val="77BF378A"/>
    <w:rsid w:val="77BF62EC"/>
    <w:rsid w:val="77BF7886"/>
    <w:rsid w:val="77CB86F9"/>
    <w:rsid w:val="77CE3069"/>
    <w:rsid w:val="77D88B69"/>
    <w:rsid w:val="77DB9043"/>
    <w:rsid w:val="77DC0C82"/>
    <w:rsid w:val="77E74A37"/>
    <w:rsid w:val="77ED1E50"/>
    <w:rsid w:val="77F725F8"/>
    <w:rsid w:val="77F9D9DC"/>
    <w:rsid w:val="77FAEC34"/>
    <w:rsid w:val="77FB63BB"/>
    <w:rsid w:val="77FB718A"/>
    <w:rsid w:val="77FE0681"/>
    <w:rsid w:val="77FF3FD6"/>
    <w:rsid w:val="77FFD5DC"/>
    <w:rsid w:val="77FFD787"/>
    <w:rsid w:val="77FFFE4A"/>
    <w:rsid w:val="785B576A"/>
    <w:rsid w:val="7872306D"/>
    <w:rsid w:val="78811502"/>
    <w:rsid w:val="78AE4455"/>
    <w:rsid w:val="78F65FB6"/>
    <w:rsid w:val="791E46C5"/>
    <w:rsid w:val="79323C14"/>
    <w:rsid w:val="796F28DA"/>
    <w:rsid w:val="797EAE71"/>
    <w:rsid w:val="79DE60FF"/>
    <w:rsid w:val="79E70464"/>
    <w:rsid w:val="79FAD757"/>
    <w:rsid w:val="79FBAA59"/>
    <w:rsid w:val="79FF782B"/>
    <w:rsid w:val="79FFD869"/>
    <w:rsid w:val="7A266805"/>
    <w:rsid w:val="7A2B21F4"/>
    <w:rsid w:val="7A71C983"/>
    <w:rsid w:val="7A7DA765"/>
    <w:rsid w:val="7A87C41B"/>
    <w:rsid w:val="7ABE2599"/>
    <w:rsid w:val="7ABF425E"/>
    <w:rsid w:val="7ABFF5D1"/>
    <w:rsid w:val="7ACCD912"/>
    <w:rsid w:val="7AD73F77"/>
    <w:rsid w:val="7AEABAA8"/>
    <w:rsid w:val="7AECA1F1"/>
    <w:rsid w:val="7AEDA21B"/>
    <w:rsid w:val="7AF7F4C8"/>
    <w:rsid w:val="7B3AA533"/>
    <w:rsid w:val="7B3F958A"/>
    <w:rsid w:val="7B427F36"/>
    <w:rsid w:val="7B525C37"/>
    <w:rsid w:val="7B59D48F"/>
    <w:rsid w:val="7B77E435"/>
    <w:rsid w:val="7B7E727F"/>
    <w:rsid w:val="7B914152"/>
    <w:rsid w:val="7B9BFD50"/>
    <w:rsid w:val="7BA90143"/>
    <w:rsid w:val="7BAB6086"/>
    <w:rsid w:val="7BAF7FDD"/>
    <w:rsid w:val="7BBB3B9B"/>
    <w:rsid w:val="7BBB7943"/>
    <w:rsid w:val="7BBD5F0E"/>
    <w:rsid w:val="7BBF268A"/>
    <w:rsid w:val="7BCF095B"/>
    <w:rsid w:val="7BCFAF3F"/>
    <w:rsid w:val="7BD740B6"/>
    <w:rsid w:val="7BE4A644"/>
    <w:rsid w:val="7BECBD5E"/>
    <w:rsid w:val="7BEF1FD0"/>
    <w:rsid w:val="7BEFA03F"/>
    <w:rsid w:val="7BEFC472"/>
    <w:rsid w:val="7BF55460"/>
    <w:rsid w:val="7BF658CC"/>
    <w:rsid w:val="7BFAF6F5"/>
    <w:rsid w:val="7BFD3F94"/>
    <w:rsid w:val="7BFDB8B6"/>
    <w:rsid w:val="7BFEDE25"/>
    <w:rsid w:val="7BFF6A20"/>
    <w:rsid w:val="7BFF7DA2"/>
    <w:rsid w:val="7BFFAA7F"/>
    <w:rsid w:val="7BFFC2F8"/>
    <w:rsid w:val="7C0641F8"/>
    <w:rsid w:val="7C1BCD30"/>
    <w:rsid w:val="7C37539F"/>
    <w:rsid w:val="7C3B67F9"/>
    <w:rsid w:val="7C6FD7A3"/>
    <w:rsid w:val="7C7D2ED2"/>
    <w:rsid w:val="7C7F9D3D"/>
    <w:rsid w:val="7C974DAF"/>
    <w:rsid w:val="7C9FA705"/>
    <w:rsid w:val="7CA73C2D"/>
    <w:rsid w:val="7CAF2532"/>
    <w:rsid w:val="7CAF68BB"/>
    <w:rsid w:val="7CCA4B17"/>
    <w:rsid w:val="7CCF08D7"/>
    <w:rsid w:val="7CDB7433"/>
    <w:rsid w:val="7CEC09BF"/>
    <w:rsid w:val="7CEF34C0"/>
    <w:rsid w:val="7CF766AD"/>
    <w:rsid w:val="7CFE0B2C"/>
    <w:rsid w:val="7CFF17D1"/>
    <w:rsid w:val="7D3D678F"/>
    <w:rsid w:val="7D3EBDFD"/>
    <w:rsid w:val="7D4F17C0"/>
    <w:rsid w:val="7D5F09D1"/>
    <w:rsid w:val="7D5F7D07"/>
    <w:rsid w:val="7D755AD9"/>
    <w:rsid w:val="7D761636"/>
    <w:rsid w:val="7D7C29A9"/>
    <w:rsid w:val="7D7F3892"/>
    <w:rsid w:val="7D7F53A3"/>
    <w:rsid w:val="7D91376A"/>
    <w:rsid w:val="7D9E8636"/>
    <w:rsid w:val="7DAF1609"/>
    <w:rsid w:val="7DAF571B"/>
    <w:rsid w:val="7DBCC9F8"/>
    <w:rsid w:val="7DBFAA9B"/>
    <w:rsid w:val="7DC73E5B"/>
    <w:rsid w:val="7DC79A0F"/>
    <w:rsid w:val="7DC7FEAE"/>
    <w:rsid w:val="7DD784F3"/>
    <w:rsid w:val="7DDA3667"/>
    <w:rsid w:val="7DDC8189"/>
    <w:rsid w:val="7DDD02A5"/>
    <w:rsid w:val="7DDD936E"/>
    <w:rsid w:val="7DDFEEC8"/>
    <w:rsid w:val="7DE39223"/>
    <w:rsid w:val="7DE720AD"/>
    <w:rsid w:val="7DEFDF75"/>
    <w:rsid w:val="7DF13EB7"/>
    <w:rsid w:val="7DF369A1"/>
    <w:rsid w:val="7DF7011E"/>
    <w:rsid w:val="7DF99FDF"/>
    <w:rsid w:val="7DF9D301"/>
    <w:rsid w:val="7DFB58B2"/>
    <w:rsid w:val="7DFB64B3"/>
    <w:rsid w:val="7DFBF617"/>
    <w:rsid w:val="7DFD1277"/>
    <w:rsid w:val="7DFD1D1F"/>
    <w:rsid w:val="7DFE9093"/>
    <w:rsid w:val="7DFEC43C"/>
    <w:rsid w:val="7DFF979E"/>
    <w:rsid w:val="7DFFD495"/>
    <w:rsid w:val="7DFFF398"/>
    <w:rsid w:val="7DFFFF1E"/>
    <w:rsid w:val="7E20449F"/>
    <w:rsid w:val="7E4A7341"/>
    <w:rsid w:val="7E5DE123"/>
    <w:rsid w:val="7E6FB4C2"/>
    <w:rsid w:val="7E7D5D84"/>
    <w:rsid w:val="7E7F3665"/>
    <w:rsid w:val="7E7F4D9C"/>
    <w:rsid w:val="7E85BF34"/>
    <w:rsid w:val="7E883C9D"/>
    <w:rsid w:val="7E8D6E52"/>
    <w:rsid w:val="7E910A8D"/>
    <w:rsid w:val="7EB2F1A6"/>
    <w:rsid w:val="7EB349AD"/>
    <w:rsid w:val="7EB6C63F"/>
    <w:rsid w:val="7EB7FE5B"/>
    <w:rsid w:val="7EBADD20"/>
    <w:rsid w:val="7EBB2D53"/>
    <w:rsid w:val="7EBD16D2"/>
    <w:rsid w:val="7ECFE83B"/>
    <w:rsid w:val="7ED72962"/>
    <w:rsid w:val="7EDA51E1"/>
    <w:rsid w:val="7EDB33D3"/>
    <w:rsid w:val="7EEDCA17"/>
    <w:rsid w:val="7EEDEDD0"/>
    <w:rsid w:val="7EF3B29A"/>
    <w:rsid w:val="7EF9DDA9"/>
    <w:rsid w:val="7EFB7D40"/>
    <w:rsid w:val="7EFC5661"/>
    <w:rsid w:val="7EFD0437"/>
    <w:rsid w:val="7EFE3B00"/>
    <w:rsid w:val="7EFF1156"/>
    <w:rsid w:val="7EFF24CF"/>
    <w:rsid w:val="7EFF5C10"/>
    <w:rsid w:val="7EFF8B5D"/>
    <w:rsid w:val="7EFF9AAE"/>
    <w:rsid w:val="7EFFAEFB"/>
    <w:rsid w:val="7EFFE016"/>
    <w:rsid w:val="7F05D170"/>
    <w:rsid w:val="7F1629A4"/>
    <w:rsid w:val="7F1B6520"/>
    <w:rsid w:val="7F277094"/>
    <w:rsid w:val="7F2B1768"/>
    <w:rsid w:val="7F33D521"/>
    <w:rsid w:val="7F37374F"/>
    <w:rsid w:val="7F374C53"/>
    <w:rsid w:val="7F3F50F1"/>
    <w:rsid w:val="7F3FA11C"/>
    <w:rsid w:val="7F47FB67"/>
    <w:rsid w:val="7F4B1E7C"/>
    <w:rsid w:val="7F4FD179"/>
    <w:rsid w:val="7F4FD834"/>
    <w:rsid w:val="7F576C47"/>
    <w:rsid w:val="7F5F3797"/>
    <w:rsid w:val="7F656E4F"/>
    <w:rsid w:val="7F6B5CE6"/>
    <w:rsid w:val="7F6DB752"/>
    <w:rsid w:val="7F6F2F9F"/>
    <w:rsid w:val="7F6F66F8"/>
    <w:rsid w:val="7F6FBD46"/>
    <w:rsid w:val="7F6FE163"/>
    <w:rsid w:val="7F7327C2"/>
    <w:rsid w:val="7F73BD71"/>
    <w:rsid w:val="7F75065C"/>
    <w:rsid w:val="7F7D5A4E"/>
    <w:rsid w:val="7F7D980F"/>
    <w:rsid w:val="7F7DAF47"/>
    <w:rsid w:val="7F7DB503"/>
    <w:rsid w:val="7F7E8C31"/>
    <w:rsid w:val="7F7F9434"/>
    <w:rsid w:val="7F7F96E8"/>
    <w:rsid w:val="7F7FB06F"/>
    <w:rsid w:val="7F7FE0F2"/>
    <w:rsid w:val="7F906EE0"/>
    <w:rsid w:val="7F933C5A"/>
    <w:rsid w:val="7F942210"/>
    <w:rsid w:val="7F9B822D"/>
    <w:rsid w:val="7F9BFEF9"/>
    <w:rsid w:val="7F9C0C87"/>
    <w:rsid w:val="7F9C2CC4"/>
    <w:rsid w:val="7F9F588B"/>
    <w:rsid w:val="7FA219AA"/>
    <w:rsid w:val="7FA74579"/>
    <w:rsid w:val="7FAB234F"/>
    <w:rsid w:val="7FADE3A0"/>
    <w:rsid w:val="7FAFC38E"/>
    <w:rsid w:val="7FB3A74E"/>
    <w:rsid w:val="7FB7ADD3"/>
    <w:rsid w:val="7FB7BCB0"/>
    <w:rsid w:val="7FBB0E1B"/>
    <w:rsid w:val="7FBB3E29"/>
    <w:rsid w:val="7FBCE82B"/>
    <w:rsid w:val="7FBDA46F"/>
    <w:rsid w:val="7FBF2831"/>
    <w:rsid w:val="7FBF5782"/>
    <w:rsid w:val="7FBF9599"/>
    <w:rsid w:val="7FBFC5B8"/>
    <w:rsid w:val="7FC45B5E"/>
    <w:rsid w:val="7FC6934E"/>
    <w:rsid w:val="7FC99B77"/>
    <w:rsid w:val="7FCA5F99"/>
    <w:rsid w:val="7FCD6BDF"/>
    <w:rsid w:val="7FCF87F9"/>
    <w:rsid w:val="7FD50703"/>
    <w:rsid w:val="7FD59F66"/>
    <w:rsid w:val="7FD745DE"/>
    <w:rsid w:val="7FD74B54"/>
    <w:rsid w:val="7FD7AF46"/>
    <w:rsid w:val="7FD7B89C"/>
    <w:rsid w:val="7FDB5B75"/>
    <w:rsid w:val="7FDBC184"/>
    <w:rsid w:val="7FDD08F7"/>
    <w:rsid w:val="7FDE53F4"/>
    <w:rsid w:val="7FDF1E08"/>
    <w:rsid w:val="7FDF5405"/>
    <w:rsid w:val="7FE14CCA"/>
    <w:rsid w:val="7FE7317F"/>
    <w:rsid w:val="7FE76965"/>
    <w:rsid w:val="7FE9664E"/>
    <w:rsid w:val="7FEB9590"/>
    <w:rsid w:val="7FEBD8BC"/>
    <w:rsid w:val="7FEDB0F8"/>
    <w:rsid w:val="7FEF3938"/>
    <w:rsid w:val="7FEF78D4"/>
    <w:rsid w:val="7FEF8290"/>
    <w:rsid w:val="7FEF9B80"/>
    <w:rsid w:val="7FEFF4B7"/>
    <w:rsid w:val="7FF286AB"/>
    <w:rsid w:val="7FF3500D"/>
    <w:rsid w:val="7FF49565"/>
    <w:rsid w:val="7FF515C2"/>
    <w:rsid w:val="7FF58DDA"/>
    <w:rsid w:val="7FF6836F"/>
    <w:rsid w:val="7FF9C0C0"/>
    <w:rsid w:val="7FF9CBE9"/>
    <w:rsid w:val="7FFB72D0"/>
    <w:rsid w:val="7FFBB85E"/>
    <w:rsid w:val="7FFBFDBF"/>
    <w:rsid w:val="7FFC377A"/>
    <w:rsid w:val="7FFC93B9"/>
    <w:rsid w:val="7FFCC2F9"/>
    <w:rsid w:val="7FFD8135"/>
    <w:rsid w:val="7FFD854E"/>
    <w:rsid w:val="7FFE1F5E"/>
    <w:rsid w:val="7FFE30BA"/>
    <w:rsid w:val="7FFF164A"/>
    <w:rsid w:val="7FFF1B9B"/>
    <w:rsid w:val="7FFF49BF"/>
    <w:rsid w:val="7FFF6D14"/>
    <w:rsid w:val="7FFF77EE"/>
    <w:rsid w:val="7FFF82FD"/>
    <w:rsid w:val="7FFFDEEB"/>
    <w:rsid w:val="7FFFFD5E"/>
    <w:rsid w:val="84F34554"/>
    <w:rsid w:val="857EADD2"/>
    <w:rsid w:val="85DD8325"/>
    <w:rsid w:val="8B7560A2"/>
    <w:rsid w:val="8D9FFEE8"/>
    <w:rsid w:val="8DFF67B0"/>
    <w:rsid w:val="8F6FD51A"/>
    <w:rsid w:val="8FB35B80"/>
    <w:rsid w:val="91FE83D2"/>
    <w:rsid w:val="933591BB"/>
    <w:rsid w:val="93BF9B53"/>
    <w:rsid w:val="94E18266"/>
    <w:rsid w:val="96F603F7"/>
    <w:rsid w:val="97375D13"/>
    <w:rsid w:val="97F7966C"/>
    <w:rsid w:val="99FFF18B"/>
    <w:rsid w:val="99FFF911"/>
    <w:rsid w:val="9B37D338"/>
    <w:rsid w:val="9B7DFE00"/>
    <w:rsid w:val="9BFFCE5B"/>
    <w:rsid w:val="9C74FD07"/>
    <w:rsid w:val="9C7E9A57"/>
    <w:rsid w:val="9D374CC7"/>
    <w:rsid w:val="9D7D53A7"/>
    <w:rsid w:val="9DBC7C06"/>
    <w:rsid w:val="9DEF6A5A"/>
    <w:rsid w:val="9E34E811"/>
    <w:rsid w:val="9E5F3B43"/>
    <w:rsid w:val="9EAFF9CC"/>
    <w:rsid w:val="9F8D6B16"/>
    <w:rsid w:val="9FDEF810"/>
    <w:rsid w:val="9FEB0845"/>
    <w:rsid w:val="9FF9A152"/>
    <w:rsid w:val="9FFD6A54"/>
    <w:rsid w:val="9FFE46A0"/>
    <w:rsid w:val="9FFE7BD0"/>
    <w:rsid w:val="9FFF077D"/>
    <w:rsid w:val="9FFF97C9"/>
    <w:rsid w:val="A15DCB5A"/>
    <w:rsid w:val="A16782ED"/>
    <w:rsid w:val="A2E9026E"/>
    <w:rsid w:val="A3220AC0"/>
    <w:rsid w:val="A3ED03F0"/>
    <w:rsid w:val="A3EF6A25"/>
    <w:rsid w:val="A5CF0D4C"/>
    <w:rsid w:val="A61FCEBC"/>
    <w:rsid w:val="A64A05E4"/>
    <w:rsid w:val="A6EEF8CC"/>
    <w:rsid w:val="A95FFDF1"/>
    <w:rsid w:val="AAFDD565"/>
    <w:rsid w:val="AB22C6FA"/>
    <w:rsid w:val="AB7FE89D"/>
    <w:rsid w:val="ABB6616F"/>
    <w:rsid w:val="ADAD4E76"/>
    <w:rsid w:val="ADBD9859"/>
    <w:rsid w:val="ADD63F42"/>
    <w:rsid w:val="ADFE59B6"/>
    <w:rsid w:val="AEB77811"/>
    <w:rsid w:val="AECF359B"/>
    <w:rsid w:val="AED38D05"/>
    <w:rsid w:val="AEF85348"/>
    <w:rsid w:val="AEFE876B"/>
    <w:rsid w:val="AEFF8DF0"/>
    <w:rsid w:val="AEFFE182"/>
    <w:rsid w:val="AF9BC542"/>
    <w:rsid w:val="AFA95A4B"/>
    <w:rsid w:val="AFAF6A37"/>
    <w:rsid w:val="AFCD6EEF"/>
    <w:rsid w:val="AFDF2E3E"/>
    <w:rsid w:val="AFED425B"/>
    <w:rsid w:val="AFF46019"/>
    <w:rsid w:val="AFFF1F22"/>
    <w:rsid w:val="B0B919CB"/>
    <w:rsid w:val="B0BEF232"/>
    <w:rsid w:val="B0DE7C14"/>
    <w:rsid w:val="B27E4E82"/>
    <w:rsid w:val="B2B33AC9"/>
    <w:rsid w:val="B33FD52D"/>
    <w:rsid w:val="B3BF527B"/>
    <w:rsid w:val="B3FF0A75"/>
    <w:rsid w:val="B4F78EBC"/>
    <w:rsid w:val="B6EF9C50"/>
    <w:rsid w:val="B6EFCF1F"/>
    <w:rsid w:val="B6F49A31"/>
    <w:rsid w:val="B73D3AFC"/>
    <w:rsid w:val="B74A1BFD"/>
    <w:rsid w:val="B753F7F6"/>
    <w:rsid w:val="B77F1D9C"/>
    <w:rsid w:val="B7861478"/>
    <w:rsid w:val="B7B71C23"/>
    <w:rsid w:val="B7BD7AB4"/>
    <w:rsid w:val="B7EC800D"/>
    <w:rsid w:val="B7F34458"/>
    <w:rsid w:val="B7F5E5CA"/>
    <w:rsid w:val="B7FB3351"/>
    <w:rsid w:val="B7FF4ACB"/>
    <w:rsid w:val="B7FF4F3A"/>
    <w:rsid w:val="B7FFA23A"/>
    <w:rsid w:val="B8F7B852"/>
    <w:rsid w:val="B8FF4E09"/>
    <w:rsid w:val="B97377C5"/>
    <w:rsid w:val="B97E1F6B"/>
    <w:rsid w:val="B9FB8F61"/>
    <w:rsid w:val="BABF1E9E"/>
    <w:rsid w:val="BAFBCB66"/>
    <w:rsid w:val="BB28C152"/>
    <w:rsid w:val="BB355620"/>
    <w:rsid w:val="BB3B49A9"/>
    <w:rsid w:val="BB3FC56B"/>
    <w:rsid w:val="BB77E093"/>
    <w:rsid w:val="BB79F0E8"/>
    <w:rsid w:val="BBB90825"/>
    <w:rsid w:val="BBE1DF26"/>
    <w:rsid w:val="BBEBB27A"/>
    <w:rsid w:val="BBEE0192"/>
    <w:rsid w:val="BBEFF93A"/>
    <w:rsid w:val="BBF5A28A"/>
    <w:rsid w:val="BBFD23F5"/>
    <w:rsid w:val="BBFDE05B"/>
    <w:rsid w:val="BBFED913"/>
    <w:rsid w:val="BBFF236B"/>
    <w:rsid w:val="BD3D16BF"/>
    <w:rsid w:val="BD6DBFA0"/>
    <w:rsid w:val="BD6FFC25"/>
    <w:rsid w:val="BD76CEEF"/>
    <w:rsid w:val="BDBDB196"/>
    <w:rsid w:val="BDDD025F"/>
    <w:rsid w:val="BDEEFD45"/>
    <w:rsid w:val="BDF77058"/>
    <w:rsid w:val="BDF78318"/>
    <w:rsid w:val="BDFA167C"/>
    <w:rsid w:val="BDFD3BE0"/>
    <w:rsid w:val="BDFF08BB"/>
    <w:rsid w:val="BE7D6112"/>
    <w:rsid w:val="BE7E0973"/>
    <w:rsid w:val="BE7E8957"/>
    <w:rsid w:val="BEB4BDE6"/>
    <w:rsid w:val="BEBF7428"/>
    <w:rsid w:val="BEBF7556"/>
    <w:rsid w:val="BECD258E"/>
    <w:rsid w:val="BEF30F25"/>
    <w:rsid w:val="BEFC6494"/>
    <w:rsid w:val="BEFF170A"/>
    <w:rsid w:val="BF3F144E"/>
    <w:rsid w:val="BF3F4CA2"/>
    <w:rsid w:val="BF5C16C1"/>
    <w:rsid w:val="BF7C397C"/>
    <w:rsid w:val="BF7F1AD2"/>
    <w:rsid w:val="BFB69314"/>
    <w:rsid w:val="BFBA6E56"/>
    <w:rsid w:val="BFBEE5A2"/>
    <w:rsid w:val="BFBEF20A"/>
    <w:rsid w:val="BFC713CE"/>
    <w:rsid w:val="BFDF5819"/>
    <w:rsid w:val="BFE3C26E"/>
    <w:rsid w:val="BFED2992"/>
    <w:rsid w:val="BFEE6BA7"/>
    <w:rsid w:val="BFEFEE90"/>
    <w:rsid w:val="BFF4CD24"/>
    <w:rsid w:val="BFF5C669"/>
    <w:rsid w:val="BFF72B4B"/>
    <w:rsid w:val="BFFB1FDE"/>
    <w:rsid w:val="BFFB8F7A"/>
    <w:rsid w:val="BFFB9B3B"/>
    <w:rsid w:val="BFFD4406"/>
    <w:rsid w:val="BFFDA345"/>
    <w:rsid w:val="BFFEC18C"/>
    <w:rsid w:val="BFFF7B73"/>
    <w:rsid w:val="BFFF9F91"/>
    <w:rsid w:val="C53EFA8F"/>
    <w:rsid w:val="C787E456"/>
    <w:rsid w:val="C7BFF997"/>
    <w:rsid w:val="C7D7C6AA"/>
    <w:rsid w:val="C7E71591"/>
    <w:rsid w:val="C7FF6631"/>
    <w:rsid w:val="CAFD4065"/>
    <w:rsid w:val="CB3F8AF4"/>
    <w:rsid w:val="CB79D3C3"/>
    <w:rsid w:val="CBCF7AB4"/>
    <w:rsid w:val="CBFE179A"/>
    <w:rsid w:val="CCBFED94"/>
    <w:rsid w:val="CCFE67FE"/>
    <w:rsid w:val="CD7A4AD0"/>
    <w:rsid w:val="CDFF3C25"/>
    <w:rsid w:val="CDFFDEF6"/>
    <w:rsid w:val="CEF434F0"/>
    <w:rsid w:val="CEF9868E"/>
    <w:rsid w:val="CEFD0BE1"/>
    <w:rsid w:val="CEFF0E57"/>
    <w:rsid w:val="CEFFFD95"/>
    <w:rsid w:val="CF3BC05B"/>
    <w:rsid w:val="CF6EEAD5"/>
    <w:rsid w:val="CFB7BA5C"/>
    <w:rsid w:val="CFBBE86E"/>
    <w:rsid w:val="CFBCD9E7"/>
    <w:rsid w:val="CFBFA188"/>
    <w:rsid w:val="CFE411C9"/>
    <w:rsid w:val="CFFB484C"/>
    <w:rsid w:val="CFFBE29A"/>
    <w:rsid w:val="D1DF1E58"/>
    <w:rsid w:val="D2D6898A"/>
    <w:rsid w:val="D2D7F132"/>
    <w:rsid w:val="D353B270"/>
    <w:rsid w:val="D3DF06B8"/>
    <w:rsid w:val="D4EF4AB2"/>
    <w:rsid w:val="D4FFC8B6"/>
    <w:rsid w:val="D5FD6B9B"/>
    <w:rsid w:val="D5FE4926"/>
    <w:rsid w:val="D5FFE62E"/>
    <w:rsid w:val="D6698FE4"/>
    <w:rsid w:val="D67FE14D"/>
    <w:rsid w:val="D6D74AE6"/>
    <w:rsid w:val="D6EFAD74"/>
    <w:rsid w:val="D6FF2CC7"/>
    <w:rsid w:val="D6FFB42A"/>
    <w:rsid w:val="D71FF13A"/>
    <w:rsid w:val="D73A1D94"/>
    <w:rsid w:val="D75FDA64"/>
    <w:rsid w:val="D776037F"/>
    <w:rsid w:val="D79AE2E6"/>
    <w:rsid w:val="D7D7BD3C"/>
    <w:rsid w:val="D7EFFD09"/>
    <w:rsid w:val="D7FB9C66"/>
    <w:rsid w:val="D7FBDA8E"/>
    <w:rsid w:val="D7FCF921"/>
    <w:rsid w:val="D8BF6B74"/>
    <w:rsid w:val="D97D7B60"/>
    <w:rsid w:val="D9C7CDB8"/>
    <w:rsid w:val="D9D9097C"/>
    <w:rsid w:val="D9DBD9E0"/>
    <w:rsid w:val="D9EF9D7D"/>
    <w:rsid w:val="DACCA77C"/>
    <w:rsid w:val="DB5B58ED"/>
    <w:rsid w:val="DBAFCE4D"/>
    <w:rsid w:val="DBCEFB98"/>
    <w:rsid w:val="DBDE03C6"/>
    <w:rsid w:val="DBEDCF72"/>
    <w:rsid w:val="DBF23511"/>
    <w:rsid w:val="DBF383D7"/>
    <w:rsid w:val="DBF757DB"/>
    <w:rsid w:val="DBF7F320"/>
    <w:rsid w:val="DBFB338A"/>
    <w:rsid w:val="DCB6503D"/>
    <w:rsid w:val="DCD79A75"/>
    <w:rsid w:val="DCD7F6DC"/>
    <w:rsid w:val="DCDD8B9B"/>
    <w:rsid w:val="DCFFBEBB"/>
    <w:rsid w:val="DD5AFF06"/>
    <w:rsid w:val="DD772335"/>
    <w:rsid w:val="DDAB440D"/>
    <w:rsid w:val="DDBF8B9D"/>
    <w:rsid w:val="DDC38E72"/>
    <w:rsid w:val="DDD79BD8"/>
    <w:rsid w:val="DDF44EA1"/>
    <w:rsid w:val="DDFBC6EE"/>
    <w:rsid w:val="DE6DCD1F"/>
    <w:rsid w:val="DE77ADA3"/>
    <w:rsid w:val="DE7F8832"/>
    <w:rsid w:val="DEAFFA11"/>
    <w:rsid w:val="DEBDFC51"/>
    <w:rsid w:val="DEDD9858"/>
    <w:rsid w:val="DEDE8771"/>
    <w:rsid w:val="DEE84B83"/>
    <w:rsid w:val="DEEF68F5"/>
    <w:rsid w:val="DEFBCFDC"/>
    <w:rsid w:val="DEFF2D4C"/>
    <w:rsid w:val="DEFFD126"/>
    <w:rsid w:val="DF3FAA81"/>
    <w:rsid w:val="DF6FA601"/>
    <w:rsid w:val="DF6FC28F"/>
    <w:rsid w:val="DF750BCD"/>
    <w:rsid w:val="DF77D0DE"/>
    <w:rsid w:val="DF7C41F7"/>
    <w:rsid w:val="DF7F25A6"/>
    <w:rsid w:val="DF891F66"/>
    <w:rsid w:val="DF930DCB"/>
    <w:rsid w:val="DF95AF6E"/>
    <w:rsid w:val="DF9FA9A1"/>
    <w:rsid w:val="DFAF90B0"/>
    <w:rsid w:val="DFB7C284"/>
    <w:rsid w:val="DFBBB04B"/>
    <w:rsid w:val="DFBE38F9"/>
    <w:rsid w:val="DFD72FA9"/>
    <w:rsid w:val="DFD9414B"/>
    <w:rsid w:val="DFDBB725"/>
    <w:rsid w:val="DFDFB9FE"/>
    <w:rsid w:val="DFDFF8A4"/>
    <w:rsid w:val="DFDFFB66"/>
    <w:rsid w:val="DFF3741C"/>
    <w:rsid w:val="DFF557F4"/>
    <w:rsid w:val="DFF730EA"/>
    <w:rsid w:val="DFF78A4F"/>
    <w:rsid w:val="DFF8114C"/>
    <w:rsid w:val="DFF9CA48"/>
    <w:rsid w:val="DFFB5D0D"/>
    <w:rsid w:val="DFFC758A"/>
    <w:rsid w:val="DFFC956A"/>
    <w:rsid w:val="DFFDEC5F"/>
    <w:rsid w:val="DFFE5456"/>
    <w:rsid w:val="DFFF5BCF"/>
    <w:rsid w:val="DFFF8D9E"/>
    <w:rsid w:val="DFFFA283"/>
    <w:rsid w:val="E1E2AF4F"/>
    <w:rsid w:val="E21639F3"/>
    <w:rsid w:val="E3BDF6A6"/>
    <w:rsid w:val="E3BF832D"/>
    <w:rsid w:val="E3CF7D65"/>
    <w:rsid w:val="E3E739C4"/>
    <w:rsid w:val="E3FD1390"/>
    <w:rsid w:val="E3FF3C7F"/>
    <w:rsid w:val="E437B727"/>
    <w:rsid w:val="E47A8668"/>
    <w:rsid w:val="E4BBC74D"/>
    <w:rsid w:val="E4BFF5FA"/>
    <w:rsid w:val="E57E358C"/>
    <w:rsid w:val="E5DF44D2"/>
    <w:rsid w:val="E5DF996B"/>
    <w:rsid w:val="E69FE65E"/>
    <w:rsid w:val="E73E98D2"/>
    <w:rsid w:val="E772FB3D"/>
    <w:rsid w:val="E7975A33"/>
    <w:rsid w:val="E799E171"/>
    <w:rsid w:val="E7A71296"/>
    <w:rsid w:val="E7B642A0"/>
    <w:rsid w:val="E7CFA36C"/>
    <w:rsid w:val="E7F36434"/>
    <w:rsid w:val="E7F54BC4"/>
    <w:rsid w:val="E7FFA82A"/>
    <w:rsid w:val="E7FFBB78"/>
    <w:rsid w:val="E8BFEACD"/>
    <w:rsid w:val="E9BFB38A"/>
    <w:rsid w:val="EAA97C0B"/>
    <w:rsid w:val="EAFEEDC8"/>
    <w:rsid w:val="EB3A2BC8"/>
    <w:rsid w:val="EB65E302"/>
    <w:rsid w:val="EB7D48AC"/>
    <w:rsid w:val="EB7F42C2"/>
    <w:rsid w:val="EB7FC1AB"/>
    <w:rsid w:val="EBDD3012"/>
    <w:rsid w:val="EBE950AC"/>
    <w:rsid w:val="EBEB6DD6"/>
    <w:rsid w:val="EBFB4791"/>
    <w:rsid w:val="EBFE3F41"/>
    <w:rsid w:val="ECBA09BE"/>
    <w:rsid w:val="ECDF0B2E"/>
    <w:rsid w:val="ECE54688"/>
    <w:rsid w:val="ED3584B4"/>
    <w:rsid w:val="ED5AEA48"/>
    <w:rsid w:val="ED7D90C4"/>
    <w:rsid w:val="EDBE4C0F"/>
    <w:rsid w:val="EDBF9A07"/>
    <w:rsid w:val="EDD54DDF"/>
    <w:rsid w:val="EDDEF28B"/>
    <w:rsid w:val="EDDFAED2"/>
    <w:rsid w:val="EDF96367"/>
    <w:rsid w:val="EDFB0E30"/>
    <w:rsid w:val="EDFBB2FD"/>
    <w:rsid w:val="EDFD649A"/>
    <w:rsid w:val="EDFEDEB5"/>
    <w:rsid w:val="EDFF4F88"/>
    <w:rsid w:val="EDFFA5F3"/>
    <w:rsid w:val="EE2B0EE9"/>
    <w:rsid w:val="EE5EBA5C"/>
    <w:rsid w:val="EE7F3328"/>
    <w:rsid w:val="EE7FC9F4"/>
    <w:rsid w:val="EEB7B614"/>
    <w:rsid w:val="EEBEB176"/>
    <w:rsid w:val="EEBF8CDA"/>
    <w:rsid w:val="EEEB92D3"/>
    <w:rsid w:val="EEF6B240"/>
    <w:rsid w:val="EEF6EDD4"/>
    <w:rsid w:val="EEFFB810"/>
    <w:rsid w:val="EF3A60F7"/>
    <w:rsid w:val="EF3E6A70"/>
    <w:rsid w:val="EF3F3207"/>
    <w:rsid w:val="EF4C63EB"/>
    <w:rsid w:val="EF570B43"/>
    <w:rsid w:val="EF5EB496"/>
    <w:rsid w:val="EF68D2BC"/>
    <w:rsid w:val="EF7ADFFB"/>
    <w:rsid w:val="EF7B1E55"/>
    <w:rsid w:val="EF7DA01E"/>
    <w:rsid w:val="EF7E59C7"/>
    <w:rsid w:val="EF9E7CA9"/>
    <w:rsid w:val="EFA768AD"/>
    <w:rsid w:val="EFB73A28"/>
    <w:rsid w:val="EFBD51E9"/>
    <w:rsid w:val="EFBF1154"/>
    <w:rsid w:val="EFBFFC22"/>
    <w:rsid w:val="EFCD82E8"/>
    <w:rsid w:val="EFCF1159"/>
    <w:rsid w:val="EFD51FDB"/>
    <w:rsid w:val="EFD649C0"/>
    <w:rsid w:val="EFDB004E"/>
    <w:rsid w:val="EFDB83A9"/>
    <w:rsid w:val="EFDC7317"/>
    <w:rsid w:val="EFDD9E53"/>
    <w:rsid w:val="EFEBB7BA"/>
    <w:rsid w:val="EFEE05B5"/>
    <w:rsid w:val="EFF3D71E"/>
    <w:rsid w:val="EFF7AE5B"/>
    <w:rsid w:val="EFF989AE"/>
    <w:rsid w:val="EFF9B878"/>
    <w:rsid w:val="EFFA6510"/>
    <w:rsid w:val="EFFBB2BF"/>
    <w:rsid w:val="EFFBB332"/>
    <w:rsid w:val="EFFC8E48"/>
    <w:rsid w:val="EFFDDDC0"/>
    <w:rsid w:val="F19729E1"/>
    <w:rsid w:val="F1FD7907"/>
    <w:rsid w:val="F27B89D8"/>
    <w:rsid w:val="F2DFA15D"/>
    <w:rsid w:val="F2F7116D"/>
    <w:rsid w:val="F37D70D9"/>
    <w:rsid w:val="F3BA1133"/>
    <w:rsid w:val="F3BDF6F8"/>
    <w:rsid w:val="F3BF9559"/>
    <w:rsid w:val="F3D4F07B"/>
    <w:rsid w:val="F3DB9E74"/>
    <w:rsid w:val="F3DFBC1B"/>
    <w:rsid w:val="F3EC1020"/>
    <w:rsid w:val="F3FB2769"/>
    <w:rsid w:val="F3FD4BD8"/>
    <w:rsid w:val="F3FEB245"/>
    <w:rsid w:val="F3FF4888"/>
    <w:rsid w:val="F3FF7313"/>
    <w:rsid w:val="F4BE56A3"/>
    <w:rsid w:val="F4FDAC36"/>
    <w:rsid w:val="F56FFD99"/>
    <w:rsid w:val="F578DEA9"/>
    <w:rsid w:val="F57D80C2"/>
    <w:rsid w:val="F5A6FAB2"/>
    <w:rsid w:val="F5BD25CA"/>
    <w:rsid w:val="F5BFC38E"/>
    <w:rsid w:val="F5DDE00C"/>
    <w:rsid w:val="F5E78BD5"/>
    <w:rsid w:val="F5ED59BE"/>
    <w:rsid w:val="F5EF9A0F"/>
    <w:rsid w:val="F5F5E510"/>
    <w:rsid w:val="F5FA480E"/>
    <w:rsid w:val="F5FED98C"/>
    <w:rsid w:val="F5FF1CE6"/>
    <w:rsid w:val="F5FF54A3"/>
    <w:rsid w:val="F66ED806"/>
    <w:rsid w:val="F66FF0C4"/>
    <w:rsid w:val="F67BB04A"/>
    <w:rsid w:val="F67F4D98"/>
    <w:rsid w:val="F6BB3242"/>
    <w:rsid w:val="F6BBEE3A"/>
    <w:rsid w:val="F6C79109"/>
    <w:rsid w:val="F6D344D4"/>
    <w:rsid w:val="F6DC9A90"/>
    <w:rsid w:val="F6E7A6B9"/>
    <w:rsid w:val="F6FA9BB0"/>
    <w:rsid w:val="F6FE2CD9"/>
    <w:rsid w:val="F6FFA651"/>
    <w:rsid w:val="F6FFCCA0"/>
    <w:rsid w:val="F73FFB86"/>
    <w:rsid w:val="F76B5F3E"/>
    <w:rsid w:val="F76D1472"/>
    <w:rsid w:val="F77F2661"/>
    <w:rsid w:val="F77F9B23"/>
    <w:rsid w:val="F79F7443"/>
    <w:rsid w:val="F7AF700D"/>
    <w:rsid w:val="F7BFA75C"/>
    <w:rsid w:val="F7D55553"/>
    <w:rsid w:val="F7DBE252"/>
    <w:rsid w:val="F7DD2D9E"/>
    <w:rsid w:val="F7E7B038"/>
    <w:rsid w:val="F7EB9E18"/>
    <w:rsid w:val="F7EE2E45"/>
    <w:rsid w:val="F7F3C19D"/>
    <w:rsid w:val="F7F97F4C"/>
    <w:rsid w:val="F7FB2DA9"/>
    <w:rsid w:val="F7FC0651"/>
    <w:rsid w:val="F7FD0449"/>
    <w:rsid w:val="F7FF48AF"/>
    <w:rsid w:val="F7FF77A5"/>
    <w:rsid w:val="F84F6BCA"/>
    <w:rsid w:val="F8FACBD9"/>
    <w:rsid w:val="F947E6F8"/>
    <w:rsid w:val="F95B1724"/>
    <w:rsid w:val="F97F22F4"/>
    <w:rsid w:val="F9BF4E89"/>
    <w:rsid w:val="F9C7D009"/>
    <w:rsid w:val="F9DE0C82"/>
    <w:rsid w:val="F9F27EF3"/>
    <w:rsid w:val="F9F6F188"/>
    <w:rsid w:val="F9F7C2DE"/>
    <w:rsid w:val="F9FBA1FD"/>
    <w:rsid w:val="F9FEC532"/>
    <w:rsid w:val="F9FF1E0B"/>
    <w:rsid w:val="FA1A8C87"/>
    <w:rsid w:val="FA5F28DA"/>
    <w:rsid w:val="FA770C3E"/>
    <w:rsid w:val="FA7CB5F9"/>
    <w:rsid w:val="FAB2A516"/>
    <w:rsid w:val="FAFBF56F"/>
    <w:rsid w:val="FAFD5022"/>
    <w:rsid w:val="FAFE4C17"/>
    <w:rsid w:val="FAFF009A"/>
    <w:rsid w:val="FAFF2CAB"/>
    <w:rsid w:val="FB2ABDC0"/>
    <w:rsid w:val="FB353988"/>
    <w:rsid w:val="FB37831A"/>
    <w:rsid w:val="FB4F78AB"/>
    <w:rsid w:val="FB5FDB16"/>
    <w:rsid w:val="FB761826"/>
    <w:rsid w:val="FB78F66B"/>
    <w:rsid w:val="FB7B23E2"/>
    <w:rsid w:val="FB7FAD59"/>
    <w:rsid w:val="FBAFBA5F"/>
    <w:rsid w:val="FBB0E278"/>
    <w:rsid w:val="FBB4B03D"/>
    <w:rsid w:val="FBBAC5F4"/>
    <w:rsid w:val="FBCA2701"/>
    <w:rsid w:val="FBCE3927"/>
    <w:rsid w:val="FBD32E91"/>
    <w:rsid w:val="FBE203DD"/>
    <w:rsid w:val="FBEB5B89"/>
    <w:rsid w:val="FBEEEE22"/>
    <w:rsid w:val="FBF35A1C"/>
    <w:rsid w:val="FBF3C4F3"/>
    <w:rsid w:val="FBF52CA8"/>
    <w:rsid w:val="FBF6D388"/>
    <w:rsid w:val="FBF7DBAE"/>
    <w:rsid w:val="FBF81654"/>
    <w:rsid w:val="FBFB1268"/>
    <w:rsid w:val="FBFB3328"/>
    <w:rsid w:val="FBFC96CB"/>
    <w:rsid w:val="FBFD2332"/>
    <w:rsid w:val="FBFDD31B"/>
    <w:rsid w:val="FBFE2CCB"/>
    <w:rsid w:val="FBFF66B1"/>
    <w:rsid w:val="FBFF7972"/>
    <w:rsid w:val="FC7F06E1"/>
    <w:rsid w:val="FCB73164"/>
    <w:rsid w:val="FCB9850F"/>
    <w:rsid w:val="FCFA55D1"/>
    <w:rsid w:val="FCFB3BFF"/>
    <w:rsid w:val="FCFC1072"/>
    <w:rsid w:val="FCFF597E"/>
    <w:rsid w:val="FD411F61"/>
    <w:rsid w:val="FD5B8D28"/>
    <w:rsid w:val="FD7462A5"/>
    <w:rsid w:val="FD7B9578"/>
    <w:rsid w:val="FD7EC8D2"/>
    <w:rsid w:val="FD7FC865"/>
    <w:rsid w:val="FDB02A90"/>
    <w:rsid w:val="FDBD03C9"/>
    <w:rsid w:val="FDBF0559"/>
    <w:rsid w:val="FDBF0EB3"/>
    <w:rsid w:val="FDBFE0F4"/>
    <w:rsid w:val="FDCD25D2"/>
    <w:rsid w:val="FDCF5887"/>
    <w:rsid w:val="FDDCECF0"/>
    <w:rsid w:val="FDEB76A3"/>
    <w:rsid w:val="FDEE3C07"/>
    <w:rsid w:val="FDF70207"/>
    <w:rsid w:val="FDF7C9CA"/>
    <w:rsid w:val="FDFA464B"/>
    <w:rsid w:val="FDFB874C"/>
    <w:rsid w:val="FDFB8AD9"/>
    <w:rsid w:val="FDFCD7B8"/>
    <w:rsid w:val="FDFEB004"/>
    <w:rsid w:val="FDFF3BD8"/>
    <w:rsid w:val="FDFF5147"/>
    <w:rsid w:val="FDFF5CDC"/>
    <w:rsid w:val="FDFF81C1"/>
    <w:rsid w:val="FDFFE86F"/>
    <w:rsid w:val="FDFFFC5A"/>
    <w:rsid w:val="FE3E2DE8"/>
    <w:rsid w:val="FE58C9CF"/>
    <w:rsid w:val="FE5B511C"/>
    <w:rsid w:val="FE639D78"/>
    <w:rsid w:val="FE6F15F4"/>
    <w:rsid w:val="FE6FB8F4"/>
    <w:rsid w:val="FE791E90"/>
    <w:rsid w:val="FE799143"/>
    <w:rsid w:val="FE7B690E"/>
    <w:rsid w:val="FE9A62B1"/>
    <w:rsid w:val="FE9E4482"/>
    <w:rsid w:val="FEAF2F53"/>
    <w:rsid w:val="FEBA7528"/>
    <w:rsid w:val="FEBCC523"/>
    <w:rsid w:val="FEBFA025"/>
    <w:rsid w:val="FEBFF021"/>
    <w:rsid w:val="FECDA13F"/>
    <w:rsid w:val="FEDB6F1E"/>
    <w:rsid w:val="FEE77B36"/>
    <w:rsid w:val="FEEA10A3"/>
    <w:rsid w:val="FEEBDDFB"/>
    <w:rsid w:val="FEEDB980"/>
    <w:rsid w:val="FEEECE37"/>
    <w:rsid w:val="FEEEEDC1"/>
    <w:rsid w:val="FEF657E0"/>
    <w:rsid w:val="FEF70941"/>
    <w:rsid w:val="FEF76BD3"/>
    <w:rsid w:val="FEF7F4AB"/>
    <w:rsid w:val="FEFAD0F8"/>
    <w:rsid w:val="FEFC0CCB"/>
    <w:rsid w:val="FEFC12E5"/>
    <w:rsid w:val="FEFC9427"/>
    <w:rsid w:val="FEFEE61A"/>
    <w:rsid w:val="FEFF199F"/>
    <w:rsid w:val="FEFFB4B8"/>
    <w:rsid w:val="FF1A336B"/>
    <w:rsid w:val="FF1E8F36"/>
    <w:rsid w:val="FF2A26BC"/>
    <w:rsid w:val="FF3D4CCF"/>
    <w:rsid w:val="FF3FCECD"/>
    <w:rsid w:val="FF52375B"/>
    <w:rsid w:val="FF53FF38"/>
    <w:rsid w:val="FF57B32D"/>
    <w:rsid w:val="FF5B46D6"/>
    <w:rsid w:val="FF5C94DB"/>
    <w:rsid w:val="FF5FF416"/>
    <w:rsid w:val="FF6601C2"/>
    <w:rsid w:val="FF770AF0"/>
    <w:rsid w:val="FF7AE14D"/>
    <w:rsid w:val="FF7BBBA7"/>
    <w:rsid w:val="FF7D9DF9"/>
    <w:rsid w:val="FF7F24A8"/>
    <w:rsid w:val="FF7F4875"/>
    <w:rsid w:val="FF7F5E02"/>
    <w:rsid w:val="FF7F851A"/>
    <w:rsid w:val="FF9DA42F"/>
    <w:rsid w:val="FF9DBFED"/>
    <w:rsid w:val="FFA6848C"/>
    <w:rsid w:val="FFA7A4FA"/>
    <w:rsid w:val="FFAA93DB"/>
    <w:rsid w:val="FFAB09E8"/>
    <w:rsid w:val="FFAE869B"/>
    <w:rsid w:val="FFAF03C2"/>
    <w:rsid w:val="FFB5FA03"/>
    <w:rsid w:val="FFB710DF"/>
    <w:rsid w:val="FFB8B9E1"/>
    <w:rsid w:val="FFBB3901"/>
    <w:rsid w:val="FFBB390C"/>
    <w:rsid w:val="FFBB404D"/>
    <w:rsid w:val="FFBB7EAD"/>
    <w:rsid w:val="FFBBEEB5"/>
    <w:rsid w:val="FFBD116E"/>
    <w:rsid w:val="FFBEE444"/>
    <w:rsid w:val="FFBF19B9"/>
    <w:rsid w:val="FFBF5C6D"/>
    <w:rsid w:val="FFBFAC64"/>
    <w:rsid w:val="FFBFBCF4"/>
    <w:rsid w:val="FFCDEE64"/>
    <w:rsid w:val="FFCF87AD"/>
    <w:rsid w:val="FFCF9EA2"/>
    <w:rsid w:val="FFCFB67F"/>
    <w:rsid w:val="FFCFEE96"/>
    <w:rsid w:val="FFD662CA"/>
    <w:rsid w:val="FFD9DCB4"/>
    <w:rsid w:val="FFDE8917"/>
    <w:rsid w:val="FFDEA6BC"/>
    <w:rsid w:val="FFDEAB6C"/>
    <w:rsid w:val="FFDF36D8"/>
    <w:rsid w:val="FFDF692A"/>
    <w:rsid w:val="FFDF6D78"/>
    <w:rsid w:val="FFDF8462"/>
    <w:rsid w:val="FFDFF9A5"/>
    <w:rsid w:val="FFE55730"/>
    <w:rsid w:val="FFE66B95"/>
    <w:rsid w:val="FFE70B88"/>
    <w:rsid w:val="FFE737CD"/>
    <w:rsid w:val="FFE7790D"/>
    <w:rsid w:val="FFEB6A4E"/>
    <w:rsid w:val="FFEBB628"/>
    <w:rsid w:val="FFEF7932"/>
    <w:rsid w:val="FFEFEC9B"/>
    <w:rsid w:val="FFEFF8BF"/>
    <w:rsid w:val="FFF2E2E8"/>
    <w:rsid w:val="FFF5FF60"/>
    <w:rsid w:val="FFF79CEC"/>
    <w:rsid w:val="FFF7B942"/>
    <w:rsid w:val="FFF7FBEB"/>
    <w:rsid w:val="FFF881EB"/>
    <w:rsid w:val="FFF94AEC"/>
    <w:rsid w:val="FFF9A72A"/>
    <w:rsid w:val="FFFB7081"/>
    <w:rsid w:val="FFFBD7F0"/>
    <w:rsid w:val="FFFD8124"/>
    <w:rsid w:val="FFFDDCBA"/>
    <w:rsid w:val="FFFE843A"/>
    <w:rsid w:val="FFFF037D"/>
    <w:rsid w:val="FFFF1388"/>
    <w:rsid w:val="FFFF18EE"/>
    <w:rsid w:val="FFFF1910"/>
    <w:rsid w:val="FFFF1C3D"/>
    <w:rsid w:val="FFFF2AEE"/>
    <w:rsid w:val="FFFF3DC5"/>
    <w:rsid w:val="FFFF4193"/>
    <w:rsid w:val="FFFF41FF"/>
    <w:rsid w:val="FFFF506C"/>
    <w:rsid w:val="FFFF7105"/>
    <w:rsid w:val="FFFFC5D8"/>
    <w:rsid w:val="FFFFCA33"/>
    <w:rsid w:val="FFFFD4E6"/>
    <w:rsid w:val="FFFFDE38"/>
    <w:rsid w:val="FFFFF07A"/>
    <w:rsid w:val="FFFFFBB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unhideWhenUsed="0" w:uiPriority="9" w:name="heading 4" w:locked="1"/>
    <w:lsdException w:qFormat="1" w:unhideWhenUsed="0" w:uiPriority="9" w:name="heading 5" w:locked="1"/>
    <w:lsdException w:qFormat="1" w:unhideWhenUsed="0" w:uiPriority="9" w:name="heading 6" w:locked="1"/>
    <w:lsdException w:qFormat="1" w:unhideWhenUsed="0" w:uiPriority="9" w:name="heading 7" w:locked="1"/>
    <w:lsdException w:qFormat="1" w:unhideWhenUsed="0" w:uiPriority="9" w:name="heading 8" w:locked="1"/>
    <w:lsdException w:qFormat="1" w:unhideWhenUsed="0" w:uiPriority="9" w:name="heading 9" w:locked="1"/>
    <w:lsdException w:unhideWhenUsed="0" w:uiPriority="99" w:name="index 1" w:locked="1"/>
    <w:lsdException w:unhideWhenUsed="0" w:uiPriority="99" w:name="index 2" w:locked="1"/>
    <w:lsdException w:unhideWhenUsed="0" w:uiPriority="99" w:name="index 3" w:locked="1"/>
    <w:lsdException w:unhideWhenUsed="0" w:uiPriority="99" w:name="index 4" w:locked="1"/>
    <w:lsdException w:unhideWhenUsed="0" w:uiPriority="99" w:name="index 5" w:locked="1"/>
    <w:lsdException w:unhideWhenUsed="0" w:uiPriority="99" w:name="index 6" w:locked="1"/>
    <w:lsdException w:unhideWhenUsed="0" w:uiPriority="99" w:name="index 7" w:locked="1"/>
    <w:lsdException w:unhideWhenUsed="0" w:uiPriority="99" w:name="index 8" w:locked="1"/>
    <w:lsdException w:unhideWhenUsed="0" w:uiPriority="99" w:name="index 9" w:locked="1"/>
    <w:lsdException w:unhideWhenUsed="0" w:uiPriority="39" w:name="toc 1" w:locked="1"/>
    <w:lsdException w:qFormat="1" w:uiPriority="39" w:semiHidden="0" w:name="toc 2" w:locked="1"/>
    <w:lsdException w:qFormat="1" w:uiPriority="39" w:semiHidden="0" w:name="toc 3" w:locked="1"/>
    <w:lsdException w:unhideWhenUsed="0" w:uiPriority="39" w:name="toc 4" w:locked="1"/>
    <w:lsdException w:qFormat="1" w:unhideWhenUsed="0" w:uiPriority="0" w:semiHidden="0" w:name="toc 5" w:locked="1"/>
    <w:lsdException w:unhideWhenUsed="0" w:uiPriority="39" w:name="toc 6" w:locked="1"/>
    <w:lsdException w:unhideWhenUsed="0" w:uiPriority="39" w:name="toc 7" w:locked="1"/>
    <w:lsdException w:unhideWhenUsed="0" w:uiPriority="39" w:name="toc 8" w:locked="1"/>
    <w:lsdException w:unhideWhenUsed="0" w:uiPriority="39" w:name="toc 9" w:locked="1"/>
    <w:lsdException w:qFormat="1" w:unhideWhenUsed="0" w:uiPriority="0" w:semiHidden="0" w:name="Normal Indent" w:locked="1"/>
    <w:lsdException w:qFormat="1" w:uiPriority="99" w:semiHidden="0" w:name="footnote text" w:locked="1"/>
    <w:lsdException w:unhideWhenUsed="0" w:uiPriority="99" w:name="annotation text" w:locked="1"/>
    <w:lsdException w:qFormat="1" w:unhideWhenUsed="0" w:uiPriority="99" w:name="header" w:locked="1"/>
    <w:lsdException w:qFormat="1" w:unhideWhenUsed="0" w:uiPriority="99" w:name="footer" w:locked="1"/>
    <w:lsdException w:unhideWhenUsed="0" w:uiPriority="99" w:name="index heading" w:locked="1"/>
    <w:lsdException w:qFormat="1" w:unhideWhenUsed="0" w:uiPriority="35" w:name="caption" w:locked="1"/>
    <w:lsdException w:unhideWhenUsed="0" w:uiPriority="99" w:name="table of figures" w:locked="1"/>
    <w:lsdException w:unhideWhenUsed="0" w:uiPriority="99" w:name="envelope address" w:locked="1"/>
    <w:lsdException w:unhideWhenUsed="0" w:uiPriority="99" w:name="envelope return" w:locked="1"/>
    <w:lsdException w:qFormat="1" w:uiPriority="99" w:semiHidden="0" w:name="footnote reference" w:locked="1"/>
    <w:lsdException w:unhideWhenUsed="0" w:uiPriority="99" w:name="annotation reference" w:locked="1"/>
    <w:lsdException w:unhideWhenUsed="0" w:uiPriority="99" w:name="line number" w:locked="1"/>
    <w:lsdException w:qFormat="1" w:unhideWhenUsed="0" w:uiPriority="0" w:semiHidden="0" w:name="page number" w:locked="1"/>
    <w:lsdException w:unhideWhenUsed="0" w:uiPriority="99" w:name="endnote reference" w:locked="1"/>
    <w:lsdException w:unhideWhenUsed="0" w:uiPriority="99" w:name="endnote text" w:locked="1"/>
    <w:lsdException w:unhideWhenUsed="0" w:uiPriority="99" w:name="table of authorities" w:locked="1"/>
    <w:lsdException w:unhideWhenUsed="0" w:uiPriority="99" w:name="macro" w:locked="1"/>
    <w:lsdException w:unhideWhenUsed="0" w:uiPriority="99" w:name="toa heading" w:locked="1"/>
    <w:lsdException w:unhideWhenUsed="0" w:uiPriority="99" w:name="List" w:locked="1"/>
    <w:lsdException w:unhideWhenUsed="0" w:uiPriority="99" w:name="List Bullet" w:locked="1"/>
    <w:lsdException w:unhideWhenUsed="0" w:uiPriority="99" w:name="List Number" w:locked="1"/>
    <w:lsdException w:unhideWhenUsed="0" w:uiPriority="99" w:name="List 2" w:locked="1"/>
    <w:lsdException w:unhideWhenUsed="0" w:uiPriority="99" w:name="List 3" w:locked="1"/>
    <w:lsdException w:unhideWhenUsed="0" w:uiPriority="99" w:name="List 4" w:locked="1"/>
    <w:lsdException w:unhideWhenUsed="0" w:uiPriority="99" w:name="List 5" w:locked="1"/>
    <w:lsdException w:unhideWhenUsed="0" w:uiPriority="99" w:name="List Bullet 2" w:locked="1"/>
    <w:lsdException w:unhideWhenUsed="0" w:uiPriority="99" w:name="List Bullet 3" w:locked="1"/>
    <w:lsdException w:unhideWhenUsed="0" w:uiPriority="99" w:name="List Bullet 4" w:locked="1"/>
    <w:lsdException w:unhideWhenUsed="0" w:uiPriority="99" w:name="List Bullet 5" w:locked="1"/>
    <w:lsdException w:unhideWhenUsed="0" w:uiPriority="99" w:name="List Number 2" w:locked="1"/>
    <w:lsdException w:unhideWhenUsed="0" w:uiPriority="99" w:name="List Number 3" w:locked="1"/>
    <w:lsdException w:unhideWhenUsed="0" w:uiPriority="99" w:name="List Number 4" w:locked="1"/>
    <w:lsdException w:unhideWhenUsed="0" w:uiPriority="99" w:name="List Number 5" w:locked="1"/>
    <w:lsdException w:qFormat="1" w:unhideWhenUsed="0" w:uiPriority="10" w:semiHidden="0" w:name="Title" w:locked="1"/>
    <w:lsdException w:unhideWhenUsed="0" w:uiPriority="99" w:name="Closing" w:locked="1"/>
    <w:lsdException w:unhideWhenUsed="0" w:uiPriority="99" w:name="Signature" w:locked="1"/>
    <w:lsdException w:qFormat="1" w:unhideWhenUsed="0" w:uiPriority="1" w:name="Default Paragraph Font"/>
    <w:lsdException w:qFormat="1" w:unhideWhenUsed="0" w:uiPriority="0" w:semiHidden="0" w:name="Body Text" w:locked="1"/>
    <w:lsdException w:qFormat="1" w:unhideWhenUsed="0" w:uiPriority="99" w:semiHidden="0" w:name="Body Text Indent" w:locked="1"/>
    <w:lsdException w:unhideWhenUsed="0" w:uiPriority="99" w:name="List Continue" w:locked="1"/>
    <w:lsdException w:unhideWhenUsed="0" w:uiPriority="99" w:name="List Continue 2" w:locked="1"/>
    <w:lsdException w:unhideWhenUsed="0" w:uiPriority="99" w:name="List Continue 3" w:locked="1"/>
    <w:lsdException w:unhideWhenUsed="0" w:uiPriority="99" w:name="List Continue 4" w:locked="1"/>
    <w:lsdException w:unhideWhenUsed="0" w:uiPriority="99" w:name="List Continue 5" w:locked="1"/>
    <w:lsdException w:unhideWhenUsed="0" w:uiPriority="99" w:name="Message Header" w:locked="1"/>
    <w:lsdException w:unhideWhenUsed="0" w:uiPriority="11" w:name="Subtitle" w:locked="1"/>
    <w:lsdException w:unhideWhenUsed="0" w:uiPriority="99" w:name="Salutation" w:locked="1"/>
    <w:lsdException w:unhideWhenUsed="0" w:uiPriority="99" w:name="Date" w:locked="1"/>
    <w:lsdException w:qFormat="1" w:uiPriority="99" w:semiHidden="0" w:name="Body Text First Indent" w:locked="1"/>
    <w:lsdException w:qFormat="1" w:unhideWhenUsed="0" w:uiPriority="0" w:semiHidden="0" w:name="Body Text First Indent 2" w:locked="1"/>
    <w:lsdException w:unhideWhenUsed="0" w:uiPriority="99" w:name="Note Heading" w:locked="1"/>
    <w:lsdException w:unhideWhenUsed="0" w:uiPriority="99" w:name="Body Text 2" w:locked="1"/>
    <w:lsdException w:unhideWhenUsed="0" w:uiPriority="99" w:name="Body Text 3" w:locked="1"/>
    <w:lsdException w:unhideWhenUsed="0" w:uiPriority="99" w:name="Body Text Indent 2" w:locked="1"/>
    <w:lsdException w:unhideWhenUsed="0" w:uiPriority="99" w:name="Body Text Indent 3" w:locked="1"/>
    <w:lsdException w:unhideWhenUsed="0" w:uiPriority="99" w:name="Block Text" w:locked="1"/>
    <w:lsdException w:unhideWhenUsed="0" w:uiPriority="99" w:name="Hyperlink" w:locked="1"/>
    <w:lsdException w:unhideWhenUsed="0" w:uiPriority="99" w:name="FollowedHyperlink" w:locked="1"/>
    <w:lsdException w:qFormat="1" w:unhideWhenUsed="0" w:uiPriority="0" w:semiHidden="0" w:name="Strong" w:locked="1"/>
    <w:lsdException w:unhideWhenUsed="0" w:uiPriority="20" w:name="Emphasis" w:locked="1"/>
    <w:lsdException w:unhideWhenUsed="0" w:uiPriority="99" w:name="Document Map" w:locked="1"/>
    <w:lsdException w:unhideWhenUsed="0" w:uiPriority="99" w:name="Plain Text" w:locked="1"/>
    <w:lsdException w:unhideWhenUsed="0" w:uiPriority="99" w:name="E-mail Signature" w:locked="1"/>
    <w:lsdException w:qFormat="1" w:unhideWhenUsed="0" w:uiPriority="0" w:semiHidden="0" w:name="Normal (Web)" w:locked="1"/>
    <w:lsdException w:unhideWhenUsed="0" w:uiPriority="99" w:name="HTML Acronym" w:locked="1"/>
    <w:lsdException w:unhideWhenUsed="0" w:uiPriority="99" w:name="HTML Address" w:locked="1"/>
    <w:lsdException w:unhideWhenUsed="0" w:uiPriority="99" w:name="HTML Cite" w:locked="1"/>
    <w:lsdException w:unhideWhenUsed="0" w:uiPriority="99" w:name="HTML Code" w:locked="1"/>
    <w:lsdException w:unhideWhenUsed="0" w:uiPriority="99" w:name="HTML Definition" w:locked="1"/>
    <w:lsdException w:unhideWhenUsed="0" w:uiPriority="99" w:name="HTML Keyboard" w:locked="1"/>
    <w:lsdException w:unhideWhenUsed="0" w:uiPriority="99" w:name="HTML Preformatted" w:locked="1"/>
    <w:lsdException w:unhideWhenUsed="0" w:uiPriority="99" w:name="HTML Sample" w:locked="1"/>
    <w:lsdException w:unhideWhenUsed="0" w:uiPriority="99" w:name="HTML Typewriter" w:locked="1"/>
    <w:lsdException w:unhideWhenUsed="0" w:uiPriority="99" w:name="HTML Variable" w:locked="1"/>
    <w:lsdException w:qFormat="1" w:uiPriority="99" w:semiHidden="0" w:name="Normal Table"/>
    <w:lsdException w:unhideWhenUsed="0"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8" w:lineRule="exact"/>
      <w:ind w:firstLine="200" w:firstLineChars="200"/>
      <w:jc w:val="both"/>
      <w:textAlignment w:val="center"/>
    </w:pPr>
    <w:rPr>
      <w:rFonts w:ascii="Times New Roman" w:hAnsi="Times New Roman" w:eastAsia="方正仿宋_GBK" w:cs="Times New Roman"/>
      <w:kern w:val="2"/>
      <w:sz w:val="30"/>
      <w:szCs w:val="22"/>
      <w:lang w:val="en-US" w:eastAsia="zh-CN" w:bidi="ar-SA"/>
    </w:rPr>
  </w:style>
  <w:style w:type="paragraph" w:styleId="2">
    <w:name w:val="heading 1"/>
    <w:basedOn w:val="1"/>
    <w:next w:val="1"/>
    <w:link w:val="23"/>
    <w:qFormat/>
    <w:uiPriority w:val="9"/>
    <w:pPr>
      <w:keepNext/>
      <w:keepLines/>
      <w:ind w:firstLine="0" w:firstLineChars="0"/>
      <w:outlineLvl w:val="0"/>
    </w:pPr>
    <w:rPr>
      <w:rFonts w:ascii="Times New Roman" w:hAnsi="Times New Roman" w:eastAsia="方正黑体_GBK"/>
      <w:bCs/>
      <w:kern w:val="44"/>
      <w:szCs w:val="44"/>
    </w:rPr>
  </w:style>
  <w:style w:type="paragraph" w:styleId="3">
    <w:name w:val="heading 2"/>
    <w:basedOn w:val="1"/>
    <w:next w:val="1"/>
    <w:link w:val="29"/>
    <w:qFormat/>
    <w:uiPriority w:val="9"/>
    <w:pPr>
      <w:keepNext/>
      <w:keepLines/>
      <w:ind w:firstLine="0" w:firstLineChars="0"/>
      <w:outlineLvl w:val="1"/>
    </w:pPr>
    <w:rPr>
      <w:rFonts w:ascii="Times New Roman" w:hAnsi="Times New Roman" w:eastAsia="方正楷体_GBK"/>
      <w:bCs/>
      <w:szCs w:val="32"/>
    </w:rPr>
  </w:style>
  <w:style w:type="paragraph" w:styleId="4">
    <w:name w:val="heading 3"/>
    <w:basedOn w:val="1"/>
    <w:next w:val="1"/>
    <w:link w:val="25"/>
    <w:qFormat/>
    <w:uiPriority w:val="9"/>
    <w:pPr>
      <w:keepNext/>
      <w:keepLines/>
      <w:ind w:firstLine="0" w:firstLineChars="0"/>
      <w:outlineLvl w:val="2"/>
    </w:pPr>
    <w:rPr>
      <w:rFonts w:ascii="Times New Roman" w:hAnsi="Times New Roman" w:eastAsia="方正楷体_GBK"/>
      <w:bCs/>
      <w:szCs w:val="32"/>
    </w:rPr>
  </w:style>
  <w:style w:type="character" w:default="1" w:styleId="19">
    <w:name w:val="Default Paragraph Font"/>
    <w:semiHidden/>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5">
    <w:name w:val="Normal Indent"/>
    <w:basedOn w:val="1"/>
    <w:next w:val="1"/>
    <w:qFormat/>
    <w:locked/>
    <w:uiPriority w:val="0"/>
  </w:style>
  <w:style w:type="paragraph" w:styleId="6">
    <w:name w:val="Body Text"/>
    <w:basedOn w:val="1"/>
    <w:next w:val="7"/>
    <w:qFormat/>
    <w:locked/>
    <w:uiPriority w:val="0"/>
    <w:pPr>
      <w:spacing w:after="120"/>
    </w:pPr>
  </w:style>
  <w:style w:type="paragraph" w:styleId="7">
    <w:name w:val="Title"/>
    <w:basedOn w:val="1"/>
    <w:next w:val="1"/>
    <w:qFormat/>
    <w:locked/>
    <w:uiPriority w:val="10"/>
    <w:pPr>
      <w:widowControl/>
      <w:ind w:firstLine="0" w:firstLineChars="0"/>
      <w:jc w:val="center"/>
    </w:pPr>
    <w:rPr>
      <w:rFonts w:eastAsia="微软雅黑"/>
      <w:b/>
      <w:bCs/>
      <w:sz w:val="40"/>
    </w:rPr>
  </w:style>
  <w:style w:type="paragraph" w:styleId="8">
    <w:name w:val="Body Text Indent"/>
    <w:basedOn w:val="1"/>
    <w:qFormat/>
    <w:locked/>
    <w:uiPriority w:val="99"/>
    <w:pPr>
      <w:adjustRightInd w:val="0"/>
      <w:spacing w:line="360" w:lineRule="atLeast"/>
      <w:ind w:firstLine="600"/>
      <w:textAlignment w:val="baseline"/>
    </w:pPr>
    <w:rPr>
      <w:kern w:val="0"/>
      <w:sz w:val="30"/>
      <w:szCs w:val="20"/>
    </w:rPr>
  </w:style>
  <w:style w:type="paragraph" w:styleId="9">
    <w:name w:val="toc 5"/>
    <w:next w:val="1"/>
    <w:qFormat/>
    <w:locked/>
    <w:uiPriority w:val="0"/>
    <w:pPr>
      <w:widowControl w:val="0"/>
      <w:overflowPunct w:val="0"/>
      <w:spacing w:line="588" w:lineRule="exact"/>
      <w:ind w:left="1680" w:leftChars="800" w:firstLine="420" w:firstLineChars="200"/>
      <w:jc w:val="both"/>
      <w:textAlignment w:val="center"/>
    </w:pPr>
    <w:rPr>
      <w:rFonts w:ascii="Times New Roman" w:hAnsi="Times New Roman" w:eastAsia="方正仿宋_GBK" w:cs="方正仿宋_GBK"/>
      <w:kern w:val="2"/>
      <w:sz w:val="30"/>
      <w:szCs w:val="30"/>
      <w:lang w:val="en-US" w:eastAsia="zh-CN" w:bidi="ar-SA"/>
    </w:rPr>
  </w:style>
  <w:style w:type="paragraph" w:styleId="10">
    <w:name w:val="toc 3"/>
    <w:basedOn w:val="1"/>
    <w:next w:val="1"/>
    <w:unhideWhenUsed/>
    <w:qFormat/>
    <w:locked/>
    <w:uiPriority w:val="39"/>
  </w:style>
  <w:style w:type="paragraph" w:styleId="11">
    <w:name w:val="footer"/>
    <w:basedOn w:val="1"/>
    <w:next w:val="1"/>
    <w:link w:val="26"/>
    <w:semiHidden/>
    <w:qFormat/>
    <w:locked/>
    <w:uiPriority w:val="99"/>
    <w:pPr>
      <w:tabs>
        <w:tab w:val="center" w:pos="4153"/>
        <w:tab w:val="right" w:pos="8306"/>
      </w:tabs>
      <w:snapToGrid w:val="0"/>
      <w:spacing w:line="240" w:lineRule="atLeast"/>
      <w:jc w:val="left"/>
    </w:pPr>
    <w:rPr>
      <w:kern w:val="0"/>
      <w:sz w:val="18"/>
      <w:szCs w:val="18"/>
    </w:rPr>
  </w:style>
  <w:style w:type="paragraph" w:styleId="12">
    <w:name w:val="header"/>
    <w:basedOn w:val="1"/>
    <w:link w:val="27"/>
    <w:semiHidden/>
    <w:qFormat/>
    <w:locked/>
    <w:uiPriority w:val="99"/>
    <w:pPr>
      <w:pBdr>
        <w:bottom w:val="single" w:color="auto" w:sz="6" w:space="1"/>
      </w:pBdr>
      <w:tabs>
        <w:tab w:val="center" w:pos="4153"/>
        <w:tab w:val="right" w:pos="8306"/>
      </w:tabs>
      <w:snapToGrid w:val="0"/>
      <w:spacing w:line="240" w:lineRule="atLeast"/>
      <w:jc w:val="center"/>
    </w:pPr>
    <w:rPr>
      <w:kern w:val="0"/>
      <w:sz w:val="18"/>
      <w:szCs w:val="18"/>
    </w:rPr>
  </w:style>
  <w:style w:type="paragraph" w:styleId="13">
    <w:name w:val="footnote text"/>
    <w:basedOn w:val="1"/>
    <w:unhideWhenUsed/>
    <w:qFormat/>
    <w:locked/>
    <w:uiPriority w:val="99"/>
    <w:pPr>
      <w:snapToGrid w:val="0"/>
      <w:jc w:val="left"/>
    </w:pPr>
    <w:rPr>
      <w:sz w:val="18"/>
    </w:rPr>
  </w:style>
  <w:style w:type="paragraph" w:styleId="14">
    <w:name w:val="toc 2"/>
    <w:basedOn w:val="1"/>
    <w:next w:val="1"/>
    <w:unhideWhenUsed/>
    <w:qFormat/>
    <w:locked/>
    <w:uiPriority w:val="39"/>
    <w:pPr>
      <w:tabs>
        <w:tab w:val="right" w:leader="dot" w:pos="8664"/>
      </w:tabs>
      <w:ind w:firstLine="320" w:firstLineChars="100"/>
    </w:pPr>
    <w:rPr>
      <w:rFonts w:eastAsia="方正楷体_GBK"/>
    </w:rPr>
  </w:style>
  <w:style w:type="paragraph" w:styleId="15">
    <w:name w:val="Normal (Web)"/>
    <w:basedOn w:val="1"/>
    <w:qFormat/>
    <w:locked/>
    <w:uiPriority w:val="0"/>
    <w:pPr>
      <w:spacing w:before="100" w:beforeAutospacing="1" w:after="100" w:afterAutospacing="1"/>
      <w:ind w:left="0" w:right="0"/>
      <w:jc w:val="left"/>
    </w:pPr>
    <w:rPr>
      <w:kern w:val="0"/>
      <w:sz w:val="24"/>
      <w:lang w:val="en-US" w:eastAsia="zh-CN" w:bidi="ar"/>
    </w:rPr>
  </w:style>
  <w:style w:type="paragraph" w:styleId="16">
    <w:name w:val="Body Text First Indent"/>
    <w:basedOn w:val="6"/>
    <w:next w:val="17"/>
    <w:unhideWhenUsed/>
    <w:qFormat/>
    <w:locked/>
    <w:uiPriority w:val="99"/>
    <w:pPr>
      <w:autoSpaceDE/>
      <w:autoSpaceDN/>
      <w:spacing w:after="120"/>
      <w:ind w:left="0" w:firstLine="420" w:firstLineChars="100"/>
      <w:jc w:val="both"/>
    </w:pPr>
    <w:rPr>
      <w:rFonts w:ascii="等线" w:hAnsi="等线" w:eastAsia="等线" w:cs="Times New Roman"/>
      <w:kern w:val="2"/>
      <w:sz w:val="21"/>
      <w:szCs w:val="22"/>
      <w:lang w:val="en-US" w:bidi="ar-SA"/>
    </w:rPr>
  </w:style>
  <w:style w:type="paragraph" w:styleId="17">
    <w:name w:val="Body Text First Indent 2"/>
    <w:basedOn w:val="8"/>
    <w:qFormat/>
    <w:locked/>
    <w:uiPriority w:val="0"/>
    <w:pPr>
      <w:ind w:firstLine="420" w:firstLineChars="200"/>
    </w:pPr>
  </w:style>
  <w:style w:type="character" w:styleId="20">
    <w:name w:val="Strong"/>
    <w:basedOn w:val="19"/>
    <w:qFormat/>
    <w:locked/>
    <w:uiPriority w:val="0"/>
    <w:rPr>
      <w:b/>
    </w:rPr>
  </w:style>
  <w:style w:type="character" w:styleId="21">
    <w:name w:val="page number"/>
    <w:basedOn w:val="19"/>
    <w:qFormat/>
    <w:locked/>
    <w:uiPriority w:val="0"/>
  </w:style>
  <w:style w:type="character" w:styleId="22">
    <w:name w:val="footnote reference"/>
    <w:basedOn w:val="19"/>
    <w:unhideWhenUsed/>
    <w:qFormat/>
    <w:locked/>
    <w:uiPriority w:val="99"/>
    <w:rPr>
      <w:vertAlign w:val="superscript"/>
    </w:rPr>
  </w:style>
  <w:style w:type="character" w:customStyle="1" w:styleId="23">
    <w:name w:val="标题 1 Char"/>
    <w:link w:val="2"/>
    <w:qFormat/>
    <w:uiPriority w:val="9"/>
    <w:rPr>
      <w:rFonts w:ascii="Times New Roman" w:hAnsi="Times New Roman" w:eastAsia="方正黑体_GBK"/>
      <w:bCs/>
      <w:kern w:val="44"/>
      <w:sz w:val="30"/>
      <w:szCs w:val="44"/>
    </w:rPr>
  </w:style>
  <w:style w:type="character" w:customStyle="1" w:styleId="24">
    <w:name w:val="标题 2 Char"/>
    <w:link w:val="3"/>
    <w:qFormat/>
    <w:uiPriority w:val="0"/>
    <w:rPr>
      <w:rFonts w:ascii="Times New Roman" w:hAnsi="Times New Roman" w:eastAsia="方正楷体_GBK"/>
      <w:kern w:val="0"/>
      <w:sz w:val="30"/>
      <w:szCs w:val="20"/>
      <w:lang w:val="en-US" w:eastAsia="zh-CN" w:bidi="ar-SA"/>
    </w:rPr>
  </w:style>
  <w:style w:type="character" w:customStyle="1" w:styleId="25">
    <w:name w:val="标题 3 Char"/>
    <w:link w:val="4"/>
    <w:qFormat/>
    <w:uiPriority w:val="9"/>
    <w:rPr>
      <w:rFonts w:ascii="Times New Roman" w:hAnsi="Times New Roman" w:eastAsia="方正楷体_GBK"/>
      <w:bCs/>
      <w:kern w:val="2"/>
      <w:sz w:val="30"/>
      <w:szCs w:val="32"/>
    </w:rPr>
  </w:style>
  <w:style w:type="character" w:customStyle="1" w:styleId="26">
    <w:name w:val="页脚 Char"/>
    <w:link w:val="11"/>
    <w:semiHidden/>
    <w:qFormat/>
    <w:uiPriority w:val="99"/>
    <w:rPr>
      <w:rFonts w:eastAsia="方正仿宋_GBK"/>
      <w:sz w:val="18"/>
      <w:szCs w:val="18"/>
    </w:rPr>
  </w:style>
  <w:style w:type="character" w:customStyle="1" w:styleId="27">
    <w:name w:val="页眉 Char"/>
    <w:link w:val="12"/>
    <w:semiHidden/>
    <w:qFormat/>
    <w:uiPriority w:val="99"/>
    <w:rPr>
      <w:rFonts w:eastAsia="方正仿宋_GBK"/>
      <w:sz w:val="18"/>
      <w:szCs w:val="18"/>
    </w:rPr>
  </w:style>
  <w:style w:type="character" w:customStyle="1" w:styleId="28">
    <w:name w:val="标题 2 Char11"/>
    <w:link w:val="3"/>
    <w:qFormat/>
    <w:uiPriority w:val="9"/>
    <w:rPr>
      <w:rFonts w:ascii="Times New Roman" w:hAnsi="Times New Roman" w:eastAsia="方正楷体_GBK"/>
      <w:bCs/>
      <w:kern w:val="2"/>
      <w:sz w:val="30"/>
      <w:szCs w:val="32"/>
    </w:rPr>
  </w:style>
  <w:style w:type="character" w:customStyle="1" w:styleId="29">
    <w:name w:val="标题 2 Char1"/>
    <w:link w:val="3"/>
    <w:qFormat/>
    <w:uiPriority w:val="0"/>
    <w:rPr>
      <w:rFonts w:eastAsia="方正楷体_GBK"/>
      <w:szCs w:val="30"/>
    </w:rPr>
  </w:style>
  <w:style w:type="paragraph" w:customStyle="1" w:styleId="30">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31">
    <w:name w:val="font01"/>
    <w:basedOn w:val="19"/>
    <w:qFormat/>
    <w:uiPriority w:val="0"/>
    <w:rPr>
      <w:rFonts w:hint="default" w:ascii="Times New Roman" w:hAnsi="Times New Roman" w:cs="Times New Roman"/>
      <w:color w:val="000000"/>
      <w:sz w:val="36"/>
      <w:szCs w:val="36"/>
      <w:u w:val="none"/>
    </w:rPr>
  </w:style>
  <w:style w:type="character" w:customStyle="1" w:styleId="32">
    <w:name w:val="font41"/>
    <w:basedOn w:val="19"/>
    <w:qFormat/>
    <w:uiPriority w:val="0"/>
    <w:rPr>
      <w:rFonts w:hint="default" w:ascii="Times New Roman" w:hAnsi="Times New Roman" w:cs="Times New Roman"/>
      <w:color w:val="000000"/>
      <w:sz w:val="24"/>
      <w:szCs w:val="24"/>
      <w:u w:val="none"/>
    </w:rPr>
  </w:style>
  <w:style w:type="paragraph" w:customStyle="1" w:styleId="33">
    <w:name w:val="Body Text First Indent 21"/>
    <w:basedOn w:val="34"/>
    <w:unhideWhenUsed/>
    <w:qFormat/>
    <w:uiPriority w:val="99"/>
    <w:pPr>
      <w:ind w:left="0" w:firstLine="420"/>
    </w:pPr>
    <w:rPr>
      <w:rFonts w:hint="default" w:eastAsia="Times New Roman"/>
      <w:sz w:val="32"/>
    </w:rPr>
  </w:style>
  <w:style w:type="paragraph" w:customStyle="1" w:styleId="34">
    <w:name w:val="Body Text Indent1"/>
    <w:basedOn w:val="1"/>
    <w:unhideWhenUsed/>
    <w:qFormat/>
    <w:uiPriority w:val="99"/>
    <w:pPr>
      <w:ind w:left="420" w:leftChars="200"/>
    </w:pPr>
    <w:rPr>
      <w:rFonts w:hint="eastAsia"/>
      <w:sz w:val="21"/>
    </w:rPr>
  </w:style>
  <w:style w:type="paragraph" w:customStyle="1" w:styleId="35">
    <w:name w:val="纯文本1"/>
    <w:basedOn w:val="1"/>
    <w:qFormat/>
    <w:uiPriority w:val="0"/>
    <w:rPr>
      <w:rFonts w:ascii="宋体" w:hAnsi="Courier New" w:cs="Courier New"/>
      <w:szCs w:val="21"/>
    </w:rPr>
  </w:style>
  <w:style w:type="paragraph" w:customStyle="1" w:styleId="36">
    <w:name w:val="正文（缩进）"/>
    <w:qFormat/>
    <w:uiPriority w:val="0"/>
    <w:pPr>
      <w:widowControl w:val="0"/>
      <w:spacing w:line="594" w:lineRule="exact"/>
      <w:ind w:firstLine="482"/>
      <w:jc w:val="both"/>
    </w:pPr>
    <w:rPr>
      <w:rFonts w:ascii="仿宋_GB2312" w:hAnsi="Calibri" w:eastAsia="方正仿宋_GBK" w:cs="仿宋_GB2312"/>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47</Pages>
  <Words>2316</Words>
  <Characters>2630</Characters>
  <Lines>0</Lines>
  <Paragraphs>0</Paragraphs>
  <TotalTime>0</TotalTime>
  <ScaleCrop>false</ScaleCrop>
  <LinksUpToDate>false</LinksUpToDate>
  <CharactersWithSpaces>2662</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2017-02-22T02:19:00Z</dcterms:created>
  <dc:creator>程建林</dc:creator>
  <cp:lastModifiedBy>huawei</cp:lastModifiedBy>
  <cp:lastPrinted>2025-06-06T17:08:00Z</cp:lastPrinted>
  <dcterms:modified xsi:type="dcterms:W3CDTF">2025-07-17T17:45:01Z</dcterms:modified>
  <dc:title>附件2</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F91693F4AC433A9C7E6278681F82E134_43</vt:lpwstr>
  </property>
  <property fmtid="{D5CDD505-2E9C-101B-9397-08002B2CF9AE}" pid="4" name="KSOTemplateDocerSaveRecord">
    <vt:lpwstr>eyJoZGlkIjoiNTI0YmQzMmY5YmJjNzZlZTdhZWJhYWRlNzI2MWJlZDAiLCJ1c2VySWQiOiI0NzU0Njc0MjUifQ==</vt:lpwstr>
  </property>
</Properties>
</file>