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b/>
          <w:bCs/>
          <w:sz w:val="48"/>
          <w:szCs w:val="48"/>
        </w:rPr>
      </w:pPr>
    </w:p>
    <w:p>
      <w:pPr>
        <w:spacing w:line="540" w:lineRule="exact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新宋体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年度</w:t>
      </w:r>
      <w:r>
        <w:rPr>
          <w:rFonts w:hint="eastAsia" w:ascii="方正小标宋简体" w:hAnsi="新宋体" w:eastAsia="方正小标宋简体" w:cs="Times New Roman"/>
          <w:sz w:val="44"/>
          <w:szCs w:val="44"/>
          <w:lang w:eastAsia="zh-CN"/>
        </w:rPr>
        <w:t>资阳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区地方政府债券</w:t>
      </w:r>
    </w:p>
    <w:p>
      <w:pPr>
        <w:spacing w:line="540" w:lineRule="exact"/>
        <w:jc w:val="center"/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（含再融资债券）发行及还本付息情况</w:t>
      </w:r>
    </w:p>
    <w:p/>
    <w:p/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资阳区2024年发行一般债券24300万元，其中再融资债券20000万元,新增一般债券4300万元。债务还本支出20000万元。付息支出6406万元。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资阳区2024年发行专项债券107890万元，其中新增专项债券76800万元，再融资债券13390万元，6万亿再融资债券17700万元。债务还本支出34800万元，付息支出7403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益阳市资阳区财政局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Zjg5ODIzZDdjM2VkYzRkY2UyZWFlZDdlYTBlN2QifQ=="/>
  </w:docVars>
  <w:rsids>
    <w:rsidRoot w:val="006D7F4E"/>
    <w:rsid w:val="000047D4"/>
    <w:rsid w:val="00084E6D"/>
    <w:rsid w:val="000D402C"/>
    <w:rsid w:val="006D7F4E"/>
    <w:rsid w:val="00A561A0"/>
    <w:rsid w:val="00AB4706"/>
    <w:rsid w:val="00F53134"/>
    <w:rsid w:val="102D2A49"/>
    <w:rsid w:val="16C1151A"/>
    <w:rsid w:val="24E720E3"/>
    <w:rsid w:val="25480334"/>
    <w:rsid w:val="287D31FD"/>
    <w:rsid w:val="2BF4510C"/>
    <w:rsid w:val="30283B02"/>
    <w:rsid w:val="33EA53B2"/>
    <w:rsid w:val="3F212E26"/>
    <w:rsid w:val="460B5694"/>
    <w:rsid w:val="492B73B3"/>
    <w:rsid w:val="4B177DEB"/>
    <w:rsid w:val="5A4C79BB"/>
    <w:rsid w:val="611E02D3"/>
    <w:rsid w:val="63011482"/>
    <w:rsid w:val="63796296"/>
    <w:rsid w:val="6A4220B8"/>
    <w:rsid w:val="6B7A696F"/>
    <w:rsid w:val="767B7868"/>
    <w:rsid w:val="76F32BE3"/>
    <w:rsid w:val="7BBA0C59"/>
    <w:rsid w:val="7FA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158</Words>
  <Characters>210</Characters>
  <Lines>1</Lines>
  <Paragraphs>1</Paragraphs>
  <TotalTime>62</TotalTime>
  <ScaleCrop>false</ScaleCrop>
  <LinksUpToDate>false</LinksUpToDate>
  <CharactersWithSpaces>235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2021-05-06T03:15:00Z</dcterms:created>
  <dc:creator>Administrator</dc:creator>
  <cp:lastModifiedBy>Administrator</cp:lastModifiedBy>
  <cp:lastPrinted>2025-01-14T08:40:37Z</cp:lastPrinted>
  <dcterms:modified xsi:type="dcterms:W3CDTF">2025-01-14T08:44:14Z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1FDC4F90499A44CE8A9AC389C5DFAAC9</vt:lpwstr>
  </property>
</Properties>
</file>