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6A2F6E">
      <w:pPr>
        <w:autoSpaceDE w:val="0"/>
        <w:autoSpaceDN w:val="0"/>
        <w:adjustRightInd w:val="0"/>
        <w:spacing w:line="1280" w:lineRule="exact"/>
        <w:jc w:val="center"/>
        <w:rPr>
          <w:rFonts w:ascii="宋体" w:hAnsi="宋体" w:eastAsia="宋体" w:cs="仿宋"/>
          <w:b/>
          <w:color w:val="000000"/>
          <w:w w:val="50"/>
          <w:kern w:val="144"/>
          <w:position w:val="-10"/>
          <w:sz w:val="112"/>
          <w:szCs w:val="112"/>
        </w:rPr>
      </w:pPr>
      <w:r>
        <w:rPr>
          <w:rFonts w:hint="eastAsia" w:ascii="宋体" w:hAnsi="宋体" w:eastAsia="宋体" w:cs="仿宋"/>
          <w:b/>
          <w:color w:val="000000"/>
          <w:w w:val="50"/>
          <w:kern w:val="144"/>
          <w:position w:val="-10"/>
          <w:sz w:val="112"/>
          <w:szCs w:val="112"/>
        </w:rPr>
        <w:t>湖南源成会计师事务所(普通合伙）</w:t>
      </w:r>
    </w:p>
    <w:p w14:paraId="5B2A89F9">
      <w:pPr>
        <w:pStyle w:val="11"/>
        <w:spacing w:beforeAutospacing="0" w:afterAutospacing="0"/>
        <w:ind w:firstLine="448" w:firstLineChars="200"/>
        <w:jc w:val="both"/>
        <w:rPr>
          <w:rFonts w:ascii="仿宋" w:hAnsi="仿宋" w:eastAsia="仿宋" w:cs="仿宋"/>
          <w:color w:val="000000"/>
          <w:w w:val="80"/>
          <w:sz w:val="28"/>
          <w:szCs w:val="28"/>
        </w:rPr>
      </w:pPr>
      <w:r>
        <w:rPr>
          <w:rFonts w:hint="eastAsia" w:ascii="仿宋" w:hAnsi="仿宋" w:eastAsia="仿宋" w:cs="仿宋"/>
          <w:color w:val="000000"/>
          <w:w w:val="80"/>
          <w:sz w:val="28"/>
          <w:szCs w:val="28"/>
        </w:rPr>
        <w:t xml:space="preserve"> </w:t>
      </w:r>
      <w:r>
        <w:rPr>
          <w:rFonts w:hint="eastAsia" w:ascii="仿宋" w:hAnsi="仿宋" w:eastAsia="仿宋" w:cs="仿宋"/>
          <w:color w:val="000000"/>
          <w:w w:val="80"/>
          <w:sz w:val="28"/>
          <w:szCs w:val="28"/>
          <w:lang w:val="en-US" w:eastAsia="zh-CN"/>
        </w:rPr>
        <w:t xml:space="preserve"> </w:t>
      </w:r>
      <w:r>
        <w:rPr>
          <w:rFonts w:hint="eastAsia" w:ascii="仿宋" w:hAnsi="仿宋" w:eastAsia="仿宋" w:cs="仿宋"/>
          <w:color w:val="000000"/>
          <w:w w:val="80"/>
          <w:sz w:val="28"/>
          <w:szCs w:val="28"/>
        </w:rPr>
        <w:t xml:space="preserve">HUNAN YUANCHENG  CERTIFIED PUBLIC </w:t>
      </w:r>
      <w:r>
        <w:rPr>
          <w:rFonts w:hint="eastAsia" w:ascii="仿宋" w:hAnsi="仿宋" w:eastAsia="仿宋" w:cs="仿宋"/>
          <w:color w:val="000000"/>
          <w:spacing w:val="-6"/>
          <w:sz w:val="28"/>
          <w:szCs w:val="28"/>
          <w:shd w:val="clear" w:color="auto" w:fill="FFFFFF"/>
        </w:rPr>
        <w:t xml:space="preserve">ACCOUNTANTS </w:t>
      </w:r>
      <w:r>
        <w:rPr>
          <w:rFonts w:hint="eastAsia" w:ascii="仿宋" w:hAnsi="仿宋" w:eastAsia="仿宋" w:cs="仿宋"/>
          <w:color w:val="000000"/>
          <w:w w:val="80"/>
          <w:sz w:val="28"/>
          <w:szCs w:val="28"/>
        </w:rPr>
        <w:t>GENERAL PARTNERSHIP</w:t>
      </w:r>
    </w:p>
    <w:p w14:paraId="45B48294">
      <w:pPr>
        <w:autoSpaceDE w:val="0"/>
        <w:autoSpaceDN w:val="0"/>
        <w:adjustRightInd w:val="0"/>
        <w:spacing w:line="600" w:lineRule="exact"/>
        <w:jc w:val="center"/>
        <w:rPr>
          <w:rFonts w:ascii="仿宋" w:hAnsi="仿宋" w:eastAsia="仿宋" w:cs="仿宋"/>
          <w:color w:val="000000"/>
          <w:w w:val="80"/>
          <w:kern w:val="0"/>
          <w:sz w:val="28"/>
          <w:szCs w:val="28"/>
        </w:rPr>
      </w:pPr>
      <w:r>
        <w:rPr>
          <w:rFonts w:hint="eastAsia" w:ascii="仿宋" w:hAnsi="仿宋" w:eastAsia="仿宋" w:cs="仿宋"/>
          <w:color w:val="000000"/>
          <w:w w:val="80"/>
          <w:kern w:val="0"/>
          <w:sz w:val="28"/>
          <w:szCs w:val="28"/>
        </w:rPr>
        <w:t>湘源成财绩评字﹝202</w:t>
      </w:r>
      <w:r>
        <w:rPr>
          <w:rFonts w:hint="eastAsia" w:ascii="仿宋" w:hAnsi="仿宋" w:eastAsia="仿宋" w:cs="仿宋"/>
          <w:color w:val="000000"/>
          <w:w w:val="80"/>
          <w:kern w:val="0"/>
          <w:sz w:val="28"/>
          <w:szCs w:val="28"/>
          <w:lang w:val="en-US" w:eastAsia="zh-CN"/>
        </w:rPr>
        <w:t>4</w:t>
      </w:r>
      <w:r>
        <w:rPr>
          <w:rFonts w:hint="eastAsia" w:ascii="仿宋" w:hAnsi="仿宋" w:eastAsia="仿宋" w:cs="仿宋"/>
          <w:color w:val="000000"/>
          <w:w w:val="80"/>
          <w:kern w:val="0"/>
          <w:sz w:val="28"/>
          <w:szCs w:val="28"/>
        </w:rPr>
        <w:t>﹞第</w:t>
      </w:r>
      <w:r>
        <w:rPr>
          <w:rFonts w:hint="eastAsia" w:ascii="仿宋" w:hAnsi="仿宋" w:eastAsia="仿宋" w:cs="仿宋"/>
          <w:color w:val="000000"/>
          <w:w w:val="80"/>
          <w:kern w:val="0"/>
          <w:sz w:val="28"/>
          <w:szCs w:val="28"/>
          <w:lang w:val="en-US" w:eastAsia="zh-CN"/>
        </w:rPr>
        <w:t>21</w:t>
      </w:r>
      <w:r>
        <w:rPr>
          <w:rFonts w:hint="eastAsia" w:ascii="仿宋" w:hAnsi="仿宋" w:eastAsia="仿宋" w:cs="仿宋"/>
          <w:color w:val="000000"/>
          <w:w w:val="80"/>
          <w:kern w:val="0"/>
          <w:sz w:val="28"/>
          <w:szCs w:val="28"/>
        </w:rPr>
        <w:t>号</w:t>
      </w:r>
    </w:p>
    <w:p w14:paraId="4DC5710B">
      <w:pPr>
        <w:keepNext w:val="0"/>
        <w:keepLines w:val="0"/>
        <w:pageBreakBefore w:val="0"/>
        <w:widowControl w:val="0"/>
        <w:tabs>
          <w:tab w:val="left" w:pos="2080"/>
        </w:tabs>
        <w:kinsoku/>
        <w:wordWrap/>
        <w:overflowPunct/>
        <w:topLinePunct w:val="0"/>
        <w:autoSpaceDE w:val="0"/>
        <w:autoSpaceDN w:val="0"/>
        <w:bidi w:val="0"/>
        <w:adjustRightInd w:val="0"/>
        <w:snapToGrid/>
        <w:spacing w:line="240" w:lineRule="auto"/>
        <w:ind w:right="1219"/>
        <w:jc w:val="left"/>
        <w:textAlignment w:val="auto"/>
        <w:rPr>
          <w:rFonts w:hint="eastAsia" w:ascii="黑体" w:hAnsi="黑体" w:eastAsia="黑体" w:cs="黑体"/>
          <w:b/>
          <w:bCs/>
          <w:sz w:val="48"/>
          <w:szCs w:val="48"/>
          <w:shd w:val="clear" w:color="auto" w:fill="FFFFFF"/>
          <w:lang w:eastAsia="zh-CN"/>
        </w:rPr>
      </w:pPr>
      <w:r>
        <w:rPr>
          <w:rFonts w:ascii="仿宋" w:hAnsi="仿宋" w:eastAsia="仿宋" w:cs="仿宋"/>
          <w:color w:val="000000"/>
          <w:kern w:val="0"/>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53975</wp:posOffset>
                </wp:positionV>
                <wp:extent cx="5080000" cy="0"/>
                <wp:effectExtent l="0" t="6350" r="0" b="6350"/>
                <wp:wrapNone/>
                <wp:docPr id="2" name="直线 2"/>
                <wp:cNvGraphicFramePr/>
                <a:graphic xmlns:a="http://schemas.openxmlformats.org/drawingml/2006/main">
                  <a:graphicData uri="http://schemas.microsoft.com/office/word/2010/wordprocessingShape">
                    <wps:wsp>
                      <wps:cNvCnPr/>
                      <wps:spPr>
                        <a:xfrm>
                          <a:off x="0" y="0"/>
                          <a:ext cx="5080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8pt;margin-top:4.25pt;height:0pt;width:400pt;z-index:251659264;mso-width-relative:page;mso-height-relative:page;" filled="f" stroked="t" coordsize="21600,21600" o:gfxdata="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RiiW0wAA&#10;AAYBAAAPAAAAAAAAAAEAIAAAACIAAABkcnMvZG93bnJldi54bWxQSwECFAAUAAAACACHTuJANWe6&#10;cuoBAADqAwAADgAAAAAAAAABACAAAAAi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cs="仿宋"/>
          <w:color w:val="000000"/>
          <w:kern w:val="0"/>
        </w:rPr>
        <w:t xml:space="preserve">     </w:t>
      </w:r>
    </w:p>
    <w:p w14:paraId="72E154DB">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lang w:eastAsia="zh-CN"/>
        </w:rPr>
      </w:pPr>
      <w:r>
        <w:rPr>
          <w:rFonts w:hint="eastAsia" w:ascii="方正小标宋简体" w:hAnsi="方正小标宋简体" w:eastAsia="方正小标宋简体" w:cs="方正小标宋简体"/>
          <w:b w:val="0"/>
          <w:bCs w:val="0"/>
          <w:sz w:val="36"/>
          <w:szCs w:val="36"/>
          <w:shd w:val="clear" w:color="auto" w:fill="FFFFFF"/>
          <w:lang w:eastAsia="zh-CN"/>
        </w:rPr>
        <w:t>资阳区张家塞乡党员活动中心</w:t>
      </w:r>
    </w:p>
    <w:p w14:paraId="75812874">
      <w:pPr>
        <w:pStyle w:val="11"/>
        <w:keepNext w:val="0"/>
        <w:keepLines w:val="0"/>
        <w:pageBreakBefore w:val="0"/>
        <w:widowControl w:val="0"/>
        <w:kinsoku/>
        <w:wordWrap/>
        <w:overflowPunct/>
        <w:topLinePunct w:val="0"/>
        <w:bidi w:val="0"/>
        <w:snapToGrid/>
        <w:spacing w:beforeAutospacing="0" w:afterAutospacing="0" w:line="240" w:lineRule="auto"/>
        <w:ind w:right="-100"/>
        <w:jc w:val="center"/>
        <w:textAlignment w:val="auto"/>
        <w:rPr>
          <w:rFonts w:hint="eastAsia" w:ascii="方正小标宋简体" w:hAnsi="方正小标宋简体" w:eastAsia="方正小标宋简体" w:cs="方正小标宋简体"/>
          <w:b w:val="0"/>
          <w:bCs w:val="0"/>
          <w:sz w:val="36"/>
          <w:szCs w:val="36"/>
          <w:shd w:val="clear" w:color="auto" w:fill="FFFFFF"/>
        </w:rPr>
      </w:pPr>
      <w:r>
        <w:rPr>
          <w:rFonts w:hint="eastAsia" w:ascii="方正小标宋简体" w:hAnsi="方正小标宋简体" w:eastAsia="方正小标宋简体" w:cs="方正小标宋简体"/>
          <w:b w:val="0"/>
          <w:bCs w:val="0"/>
          <w:sz w:val="36"/>
          <w:szCs w:val="36"/>
          <w:shd w:val="clear" w:color="auto" w:fill="FFFFFF"/>
          <w:lang w:eastAsia="zh-CN"/>
        </w:rPr>
        <w:t>项目资金</w:t>
      </w:r>
      <w:r>
        <w:rPr>
          <w:rFonts w:hint="eastAsia" w:ascii="方正小标宋简体" w:hAnsi="方正小标宋简体" w:eastAsia="方正小标宋简体" w:cs="方正小标宋简体"/>
          <w:b w:val="0"/>
          <w:bCs w:val="0"/>
          <w:sz w:val="36"/>
          <w:szCs w:val="36"/>
          <w:shd w:val="clear" w:color="auto" w:fill="FFFFFF"/>
        </w:rPr>
        <w:t>绩效评价报告</w:t>
      </w:r>
    </w:p>
    <w:p w14:paraId="03641A1A">
      <w:pPr>
        <w:pStyle w:val="11"/>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ascii="方正仿宋简体" w:hAnsi="方正仿宋简体" w:eastAsia="方正仿宋简体" w:cs="方正仿宋简体"/>
          <w:sz w:val="32"/>
          <w:szCs w:val="32"/>
          <w:shd w:val="clear" w:color="auto" w:fill="FFFFFF"/>
        </w:rPr>
      </w:pPr>
    </w:p>
    <w:p w14:paraId="45100B3F">
      <w:pPr>
        <w:pStyle w:val="11"/>
        <w:keepNext w:val="0"/>
        <w:keepLines w:val="0"/>
        <w:pageBreakBefore w:val="0"/>
        <w:kinsoku/>
        <w:wordWrap/>
        <w:overflowPunct/>
        <w:topLinePunct w:val="0"/>
        <w:autoSpaceDN/>
        <w:bidi w:val="0"/>
        <w:spacing w:beforeAutospacing="0" w:afterAutospacing="0" w:line="520" w:lineRule="exact"/>
        <w:ind w:leftChars="0" w:firstLine="560" w:firstLineChars="200"/>
        <w:jc w:val="both"/>
        <w:textAlignment w:val="auto"/>
        <w:outlineLvl w:val="9"/>
        <w:rPr>
          <w:rFonts w:hint="eastAsia" w:ascii="仿宋" w:hAnsi="仿宋" w:eastAsia="仿宋" w:cs="仿宋"/>
          <w:spacing w:val="-6"/>
          <w:sz w:val="28"/>
          <w:szCs w:val="28"/>
          <w:shd w:val="clear" w:color="auto" w:fill="auto"/>
        </w:rPr>
      </w:pPr>
      <w:r>
        <w:rPr>
          <w:rFonts w:hint="eastAsia" w:ascii="仿宋" w:hAnsi="仿宋" w:eastAsia="仿宋" w:cs="仿宋"/>
          <w:color w:val="auto"/>
          <w:kern w:val="0"/>
          <w:sz w:val="28"/>
          <w:szCs w:val="28"/>
          <w:shd w:val="clear" w:color="auto" w:fill="FFFFFF"/>
        </w:rPr>
        <w:t>为</w:t>
      </w:r>
      <w:r>
        <w:rPr>
          <w:rFonts w:hint="eastAsia" w:ascii="仿宋" w:hAnsi="仿宋" w:eastAsia="仿宋" w:cs="仿宋"/>
          <w:color w:val="auto"/>
          <w:kern w:val="0"/>
          <w:sz w:val="28"/>
          <w:szCs w:val="28"/>
          <w:shd w:val="clear" w:color="auto" w:fill="FFFFFF"/>
          <w:lang w:val="en-US" w:eastAsia="zh-CN"/>
        </w:rPr>
        <w:t>进一步规范和加强财政资金管理</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val="en-US" w:eastAsia="zh-CN"/>
        </w:rPr>
        <w:t>强化预算绩效责任，提升财政资金使用效益，根据《中华人民共和国预算法》、《中共中央国务院关于全面实施预算绩效管理的意见》（中发〔2018〕34号）、《财政部关于印发&lt;财政支出绩效评价管理&gt;的通知》（财预〔2011〕285号）、《中共湖南省委办公厅、湖南省人民政府办公厅关于全面推进预算管理工作的实施意见》（湘办</w:t>
      </w:r>
      <w:r>
        <w:rPr>
          <w:rFonts w:hint="eastAsia" w:ascii="仿宋" w:hAnsi="仿宋" w:eastAsia="仿宋" w:cs="仿宋"/>
          <w:color w:val="auto"/>
          <w:kern w:val="0"/>
          <w:sz w:val="28"/>
          <w:szCs w:val="28"/>
          <w:highlight w:val="none"/>
          <w:shd w:val="clear" w:color="auto" w:fill="FFFFFF"/>
          <w:lang w:val="en-US" w:eastAsia="zh-CN"/>
        </w:rPr>
        <w:t>发〔2019〕10号）、</w:t>
      </w:r>
      <w:r>
        <w:rPr>
          <w:rFonts w:hint="eastAsia" w:ascii="仿宋" w:hAnsi="仿宋" w:eastAsia="仿宋" w:cs="仿宋"/>
          <w:color w:val="auto"/>
          <w:spacing w:val="-6"/>
          <w:sz w:val="28"/>
          <w:szCs w:val="28"/>
          <w:highlight w:val="none"/>
          <w:shd w:val="clear" w:color="auto" w:fill="FFFFFF"/>
        </w:rPr>
        <w:t>《益阳市</w:t>
      </w:r>
      <w:r>
        <w:rPr>
          <w:rFonts w:hint="eastAsia" w:ascii="仿宋" w:hAnsi="仿宋" w:eastAsia="仿宋" w:cs="仿宋"/>
          <w:color w:val="auto"/>
          <w:spacing w:val="-6"/>
          <w:sz w:val="28"/>
          <w:szCs w:val="28"/>
          <w:highlight w:val="none"/>
          <w:shd w:val="clear" w:color="auto" w:fill="FFFFFF"/>
          <w:lang w:eastAsia="zh-CN"/>
        </w:rPr>
        <w:t>资阳区</w:t>
      </w:r>
      <w:r>
        <w:rPr>
          <w:rFonts w:hint="eastAsia" w:ascii="仿宋" w:hAnsi="仿宋" w:eastAsia="仿宋" w:cs="仿宋"/>
          <w:color w:val="auto"/>
          <w:spacing w:val="-6"/>
          <w:sz w:val="28"/>
          <w:szCs w:val="28"/>
          <w:highlight w:val="none"/>
          <w:shd w:val="clear" w:color="auto" w:fill="FFFFFF"/>
        </w:rPr>
        <w:t>财政局关于开展</w:t>
      </w:r>
      <w:r>
        <w:rPr>
          <w:rFonts w:hint="eastAsia" w:ascii="仿宋" w:hAnsi="仿宋" w:eastAsia="仿宋" w:cs="仿宋"/>
          <w:color w:val="auto"/>
          <w:spacing w:val="-6"/>
          <w:sz w:val="28"/>
          <w:szCs w:val="28"/>
          <w:highlight w:val="none"/>
          <w:shd w:val="clear" w:color="auto" w:fill="FFFFFF"/>
          <w:lang w:eastAsia="zh-CN"/>
        </w:rPr>
        <w:t>区级</w:t>
      </w:r>
      <w:r>
        <w:rPr>
          <w:rFonts w:hint="eastAsia" w:ascii="仿宋" w:hAnsi="仿宋" w:eastAsia="仿宋" w:cs="仿宋"/>
          <w:color w:val="auto"/>
          <w:spacing w:val="-6"/>
          <w:sz w:val="28"/>
          <w:szCs w:val="28"/>
          <w:highlight w:val="none"/>
          <w:shd w:val="clear" w:color="auto" w:fill="FFFFFF"/>
        </w:rPr>
        <w:t>财政</w:t>
      </w:r>
      <w:r>
        <w:rPr>
          <w:rFonts w:hint="eastAsia" w:ascii="仿宋" w:hAnsi="仿宋" w:eastAsia="仿宋" w:cs="仿宋"/>
          <w:color w:val="auto"/>
          <w:spacing w:val="-6"/>
          <w:sz w:val="28"/>
          <w:szCs w:val="28"/>
          <w:highlight w:val="none"/>
          <w:shd w:val="clear" w:color="auto" w:fill="FFFFFF"/>
          <w:lang w:eastAsia="zh-CN"/>
        </w:rPr>
        <w:t>重点</w:t>
      </w:r>
      <w:r>
        <w:rPr>
          <w:rFonts w:hint="eastAsia" w:ascii="仿宋" w:hAnsi="仿宋" w:eastAsia="仿宋" w:cs="仿宋"/>
          <w:color w:val="auto"/>
          <w:spacing w:val="-6"/>
          <w:sz w:val="28"/>
          <w:szCs w:val="28"/>
          <w:highlight w:val="none"/>
          <w:shd w:val="clear" w:color="auto" w:fill="FFFFFF"/>
        </w:rPr>
        <w:t>绩效评价工</w:t>
      </w:r>
      <w:r>
        <w:rPr>
          <w:rFonts w:hint="eastAsia" w:ascii="仿宋" w:hAnsi="仿宋" w:eastAsia="仿宋" w:cs="仿宋"/>
          <w:color w:val="auto"/>
          <w:spacing w:val="-6"/>
          <w:sz w:val="28"/>
          <w:szCs w:val="28"/>
          <w:shd w:val="clear" w:color="auto" w:fill="FFFFFF"/>
        </w:rPr>
        <w:t>作的通知》（益</w:t>
      </w:r>
      <w:r>
        <w:rPr>
          <w:rFonts w:hint="eastAsia" w:ascii="仿宋" w:hAnsi="仿宋" w:eastAsia="仿宋" w:cs="仿宋"/>
          <w:color w:val="auto"/>
          <w:spacing w:val="-6"/>
          <w:sz w:val="28"/>
          <w:szCs w:val="28"/>
          <w:shd w:val="clear" w:color="auto" w:fill="FFFFFF"/>
          <w:lang w:eastAsia="zh-CN"/>
        </w:rPr>
        <w:t>资</w:t>
      </w:r>
      <w:r>
        <w:rPr>
          <w:rFonts w:hint="eastAsia" w:ascii="仿宋" w:hAnsi="仿宋" w:eastAsia="仿宋" w:cs="仿宋"/>
          <w:color w:val="auto"/>
          <w:spacing w:val="-6"/>
          <w:sz w:val="28"/>
          <w:szCs w:val="28"/>
          <w:shd w:val="clear" w:color="auto" w:fill="FFFFFF"/>
        </w:rPr>
        <w:t>财〔202</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〕1</w:t>
      </w:r>
      <w:r>
        <w:rPr>
          <w:rFonts w:hint="eastAsia" w:ascii="仿宋" w:hAnsi="仿宋" w:eastAsia="仿宋" w:cs="仿宋"/>
          <w:color w:val="auto"/>
          <w:spacing w:val="-6"/>
          <w:sz w:val="28"/>
          <w:szCs w:val="28"/>
          <w:shd w:val="clear" w:color="auto" w:fill="FFFFFF"/>
          <w:lang w:val="en-US" w:eastAsia="zh-CN"/>
        </w:rPr>
        <w:t>4</w:t>
      </w:r>
      <w:r>
        <w:rPr>
          <w:rFonts w:hint="eastAsia" w:ascii="仿宋" w:hAnsi="仿宋" w:eastAsia="仿宋" w:cs="仿宋"/>
          <w:color w:val="auto"/>
          <w:spacing w:val="-6"/>
          <w:sz w:val="28"/>
          <w:szCs w:val="28"/>
          <w:shd w:val="clear" w:color="auto" w:fill="FFFFFF"/>
        </w:rPr>
        <w:t>号）</w:t>
      </w:r>
      <w:r>
        <w:rPr>
          <w:rFonts w:hint="eastAsia" w:ascii="仿宋" w:hAnsi="仿宋" w:eastAsia="仿宋" w:cs="仿宋"/>
          <w:color w:val="auto"/>
          <w:kern w:val="0"/>
          <w:sz w:val="28"/>
          <w:szCs w:val="28"/>
          <w:highlight w:val="none"/>
          <w:shd w:val="clear" w:color="auto" w:fill="FFFFFF"/>
          <w:lang w:val="en-US" w:eastAsia="zh-CN"/>
        </w:rPr>
        <w:t>等文件精神，</w:t>
      </w:r>
      <w:r>
        <w:rPr>
          <w:rFonts w:hint="eastAsia" w:ascii="仿宋" w:hAnsi="仿宋" w:eastAsia="仿宋" w:cs="仿宋"/>
          <w:b w:val="0"/>
          <w:bCs w:val="0"/>
          <w:color w:val="auto"/>
          <w:spacing w:val="-6"/>
          <w:sz w:val="28"/>
          <w:szCs w:val="28"/>
          <w:highlight w:val="none"/>
          <w:shd w:val="clear" w:color="auto" w:fill="FFFFFF"/>
        </w:rPr>
        <w:t>受</w:t>
      </w:r>
      <w:r>
        <w:rPr>
          <w:rFonts w:hint="eastAsia" w:ascii="仿宋" w:hAnsi="仿宋" w:eastAsia="仿宋" w:cs="仿宋"/>
          <w:b w:val="0"/>
          <w:bCs w:val="0"/>
          <w:color w:val="auto"/>
          <w:spacing w:val="-6"/>
          <w:sz w:val="28"/>
          <w:szCs w:val="28"/>
          <w:highlight w:val="none"/>
          <w:shd w:val="clear" w:color="auto" w:fill="FFFFFF"/>
          <w:lang w:eastAsia="zh-CN"/>
        </w:rPr>
        <w:t>益阳市资阳区</w:t>
      </w:r>
      <w:r>
        <w:rPr>
          <w:rFonts w:hint="eastAsia" w:ascii="仿宋" w:hAnsi="仿宋" w:eastAsia="仿宋" w:cs="仿宋"/>
          <w:b w:val="0"/>
          <w:bCs w:val="0"/>
          <w:color w:val="auto"/>
          <w:spacing w:val="-6"/>
          <w:sz w:val="28"/>
          <w:szCs w:val="28"/>
          <w:highlight w:val="none"/>
          <w:shd w:val="clear" w:color="auto" w:fill="FFFFFF"/>
        </w:rPr>
        <w:t>财政局委托，</w:t>
      </w:r>
      <w:r>
        <w:rPr>
          <w:rFonts w:hint="eastAsia" w:ascii="仿宋" w:hAnsi="仿宋" w:eastAsia="仿宋" w:cs="仿宋"/>
          <w:color w:val="auto"/>
          <w:kern w:val="0"/>
          <w:sz w:val="28"/>
          <w:szCs w:val="28"/>
          <w:highlight w:val="none"/>
          <w:shd w:val="clear" w:color="auto" w:fill="FFFFFF"/>
          <w:lang w:val="en-US" w:eastAsia="zh-CN"/>
        </w:rPr>
        <w:t>我所成立绩效评价工作组</w:t>
      </w:r>
      <w:r>
        <w:rPr>
          <w:rFonts w:hint="eastAsia" w:ascii="仿宋" w:hAnsi="仿宋" w:eastAsia="仿宋" w:cs="仿宋"/>
          <w:spacing w:val="-2"/>
          <w:kern w:val="2"/>
          <w:sz w:val="28"/>
          <w:szCs w:val="28"/>
          <w:lang w:val="en-US" w:eastAsia="zh-CN" w:bidi="ar-SA"/>
        </w:rPr>
        <w:t>，</w:t>
      </w:r>
      <w:r>
        <w:rPr>
          <w:rFonts w:hint="eastAsia" w:ascii="仿宋" w:hAnsi="仿宋" w:eastAsia="仿宋" w:cs="仿宋"/>
          <w:spacing w:val="-6"/>
          <w:sz w:val="28"/>
          <w:szCs w:val="28"/>
          <w:shd w:val="clear" w:color="auto" w:fill="auto"/>
        </w:rPr>
        <w:t>于202</w:t>
      </w:r>
      <w:r>
        <w:rPr>
          <w:rFonts w:hint="eastAsia" w:ascii="仿宋" w:hAnsi="仿宋" w:eastAsia="仿宋" w:cs="仿宋"/>
          <w:spacing w:val="-6"/>
          <w:sz w:val="28"/>
          <w:szCs w:val="28"/>
          <w:shd w:val="clear" w:color="auto" w:fill="auto"/>
          <w:lang w:val="en-US" w:eastAsia="zh-CN"/>
        </w:rPr>
        <w:t>4</w:t>
      </w:r>
      <w:r>
        <w:rPr>
          <w:rFonts w:hint="eastAsia" w:ascii="仿宋" w:hAnsi="仿宋" w:eastAsia="仿宋" w:cs="仿宋"/>
          <w:spacing w:val="-6"/>
          <w:sz w:val="28"/>
          <w:szCs w:val="28"/>
          <w:shd w:val="clear" w:color="auto" w:fill="auto"/>
        </w:rPr>
        <w:t>年</w:t>
      </w:r>
      <w:r>
        <w:rPr>
          <w:rFonts w:hint="eastAsia" w:ascii="仿宋" w:hAnsi="仿宋" w:eastAsia="仿宋" w:cs="仿宋"/>
          <w:spacing w:val="-6"/>
          <w:sz w:val="28"/>
          <w:szCs w:val="28"/>
          <w:shd w:val="clear" w:color="auto" w:fill="auto"/>
          <w:lang w:val="en-US" w:eastAsia="zh-CN"/>
        </w:rPr>
        <w:t>7</w:t>
      </w:r>
      <w:r>
        <w:rPr>
          <w:rFonts w:hint="eastAsia" w:ascii="仿宋" w:hAnsi="仿宋" w:eastAsia="仿宋" w:cs="仿宋"/>
          <w:spacing w:val="-6"/>
          <w:sz w:val="28"/>
          <w:szCs w:val="28"/>
          <w:shd w:val="clear" w:color="auto" w:fill="auto"/>
        </w:rPr>
        <w:t>月</w:t>
      </w:r>
      <w:r>
        <w:rPr>
          <w:rFonts w:hint="eastAsia" w:ascii="仿宋" w:hAnsi="仿宋" w:eastAsia="仿宋" w:cs="仿宋"/>
          <w:spacing w:val="-6"/>
          <w:sz w:val="28"/>
          <w:szCs w:val="28"/>
          <w:shd w:val="clear" w:color="auto" w:fill="auto"/>
          <w:lang w:val="en-US" w:eastAsia="zh-CN"/>
        </w:rPr>
        <w:t>15</w:t>
      </w:r>
      <w:r>
        <w:rPr>
          <w:rFonts w:hint="eastAsia" w:ascii="仿宋" w:hAnsi="仿宋" w:eastAsia="仿宋" w:cs="仿宋"/>
          <w:spacing w:val="-6"/>
          <w:sz w:val="28"/>
          <w:szCs w:val="28"/>
          <w:shd w:val="clear" w:color="auto" w:fill="auto"/>
        </w:rPr>
        <w:t>日至</w:t>
      </w:r>
      <w:r>
        <w:rPr>
          <w:rFonts w:hint="eastAsia" w:ascii="仿宋" w:hAnsi="仿宋" w:eastAsia="仿宋" w:cs="仿宋"/>
          <w:spacing w:val="-6"/>
          <w:sz w:val="28"/>
          <w:szCs w:val="28"/>
          <w:shd w:val="clear" w:color="auto" w:fill="auto"/>
          <w:lang w:val="en-US" w:eastAsia="zh-CN"/>
        </w:rPr>
        <w:t>8</w:t>
      </w:r>
      <w:r>
        <w:rPr>
          <w:rFonts w:hint="eastAsia" w:ascii="仿宋" w:hAnsi="仿宋" w:eastAsia="仿宋" w:cs="仿宋"/>
          <w:spacing w:val="-6"/>
          <w:sz w:val="28"/>
          <w:szCs w:val="28"/>
          <w:shd w:val="clear" w:color="auto" w:fill="auto"/>
        </w:rPr>
        <w:t>月</w:t>
      </w:r>
      <w:r>
        <w:rPr>
          <w:rFonts w:hint="eastAsia" w:ascii="仿宋" w:hAnsi="仿宋" w:eastAsia="仿宋" w:cs="仿宋"/>
          <w:spacing w:val="-6"/>
          <w:sz w:val="28"/>
          <w:szCs w:val="28"/>
          <w:shd w:val="clear" w:color="auto" w:fill="auto"/>
          <w:lang w:val="en-US" w:eastAsia="zh-CN"/>
        </w:rPr>
        <w:t>15</w:t>
      </w:r>
      <w:r>
        <w:rPr>
          <w:rFonts w:hint="eastAsia" w:ascii="仿宋" w:hAnsi="仿宋" w:eastAsia="仿宋" w:cs="仿宋"/>
          <w:spacing w:val="-6"/>
          <w:sz w:val="28"/>
          <w:szCs w:val="28"/>
          <w:shd w:val="clear" w:color="auto" w:fill="auto"/>
        </w:rPr>
        <w:t>日对资阳区张家塞乡党员活动中心项目</w:t>
      </w:r>
      <w:r>
        <w:rPr>
          <w:rFonts w:hint="eastAsia" w:ascii="仿宋" w:hAnsi="仿宋" w:eastAsia="仿宋" w:cs="仿宋"/>
          <w:spacing w:val="-6"/>
          <w:sz w:val="28"/>
          <w:szCs w:val="28"/>
          <w:shd w:val="clear" w:color="auto" w:fill="auto"/>
          <w:lang w:eastAsia="zh-CN"/>
        </w:rPr>
        <w:t>资金</w:t>
      </w:r>
      <w:r>
        <w:rPr>
          <w:rFonts w:hint="eastAsia" w:ascii="仿宋" w:hAnsi="仿宋" w:eastAsia="仿宋" w:cs="仿宋"/>
          <w:spacing w:val="-6"/>
          <w:sz w:val="28"/>
          <w:szCs w:val="28"/>
          <w:shd w:val="clear" w:color="auto" w:fill="auto"/>
        </w:rPr>
        <w:t>开展了绩效评价。现将有关情况报告如下：</w:t>
      </w:r>
    </w:p>
    <w:p w14:paraId="038D65F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eastAsia="黑体"/>
          <w:color w:val="auto"/>
          <w:sz w:val="28"/>
          <w:szCs w:val="28"/>
          <w:lang w:eastAsia="zh-CN"/>
        </w:rPr>
      </w:pPr>
      <w:bookmarkStart w:id="0" w:name="_Toc336"/>
      <w:r>
        <w:rPr>
          <w:rFonts w:hint="eastAsia" w:eastAsia="黑体"/>
          <w:color w:val="auto"/>
          <w:sz w:val="28"/>
          <w:szCs w:val="28"/>
          <w:lang w:eastAsia="zh-CN"/>
        </w:rPr>
        <w:t>一、项目基本情况</w:t>
      </w:r>
    </w:p>
    <w:p w14:paraId="5EBEC80C">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（一）项目单位基本情况</w:t>
      </w:r>
    </w:p>
    <w:p w14:paraId="788D44B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资阳区张家塞乡人民政府系科级行政机关，地址：资阳区张家塞乡三星村。益阳市资阳区张家塞乡设6个办公室、3个服务中心、2个站所、1个执法大队。</w:t>
      </w:r>
    </w:p>
    <w:p w14:paraId="7670362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主要职责：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2）制定并组织实施村镇建设规划，部署重点工程建设，地方道路建设及公共设施，水利设施的管理，负责土地、林木、水等自然资源和生态环境的保护，做好护林防火工作；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）按计划组织本级财政收入和地方税的征收，完成国家财政计划，不断培植税源，管好财政资金，增强财政实力；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5）抓好精神文明建设，丰富群众文化生活，提倡移风易俗，反对封建迷信，破除陈规陋习，树立社会主义新风尚；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6）完成上级政府交办的其它事项。</w:t>
      </w:r>
    </w:p>
    <w:p w14:paraId="1EC4DB2A">
      <w:pPr>
        <w:keepNext w:val="0"/>
        <w:keepLines w:val="0"/>
        <w:pageBreakBefore w:val="0"/>
        <w:widowControl w:val="0"/>
        <w:kinsoku/>
        <w:wordWrap/>
        <w:overflowPunct/>
        <w:topLinePunct w:val="0"/>
        <w:autoSpaceDE/>
        <w:autoSpaceDN/>
        <w:bidi w:val="0"/>
        <w:adjustRightInd w:val="0"/>
        <w:snapToGrid w:val="0"/>
        <w:spacing w:line="520" w:lineRule="exact"/>
        <w:ind w:firstLine="422" w:firstLineChars="150"/>
        <w:jc w:val="both"/>
        <w:textAlignment w:val="auto"/>
        <w:outlineLvl w:val="9"/>
        <w:rPr>
          <w:rFonts w:hint="eastAsia" w:ascii="楷体" w:hAnsi="楷体" w:eastAsia="楷体" w:cs="楷体"/>
          <w:b/>
          <w:color w:val="auto"/>
          <w:sz w:val="28"/>
          <w:szCs w:val="28"/>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二</w:t>
      </w: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项目</w:t>
      </w:r>
      <w:r>
        <w:rPr>
          <w:rFonts w:hint="eastAsia" w:ascii="楷体" w:hAnsi="楷体" w:eastAsia="楷体" w:cs="楷体"/>
          <w:b/>
          <w:color w:val="auto"/>
          <w:sz w:val="28"/>
          <w:szCs w:val="28"/>
        </w:rPr>
        <w:t>资金安排情况</w:t>
      </w:r>
    </w:p>
    <w:p w14:paraId="729A11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sz w:val="28"/>
          <w:szCs w:val="28"/>
          <w:lang w:val="en-US" w:eastAsia="zh-CN"/>
        </w:rPr>
        <w:t>根据2023年2月28日，益阳市资阳区发展和改革局《关于张家塞乡党员活动中心项目可行性研究报告的批复》项目总投资400.00万元，主要建设规模及内容为总用地面积6656.66平方米（9.98亩），新建党员活动中心综合楼2091.28平方米</w:t>
      </w:r>
      <w:r>
        <w:rPr>
          <w:rFonts w:hint="eastAsia" w:ascii="仿宋" w:hAnsi="仿宋" w:eastAsia="仿宋" w:cs="仿宋"/>
          <w:sz w:val="28"/>
          <w:szCs w:val="28"/>
        </w:rPr>
        <w:t>。</w:t>
      </w:r>
      <w:r>
        <w:rPr>
          <w:rFonts w:hint="eastAsia" w:ascii="仿宋" w:hAnsi="仿宋" w:eastAsia="仿宋" w:cs="仿宋"/>
          <w:sz w:val="28"/>
          <w:szCs w:val="28"/>
          <w:lang w:eastAsia="zh-CN"/>
        </w:rPr>
        <w:t>此次</w:t>
      </w:r>
      <w:r>
        <w:rPr>
          <w:rFonts w:hint="eastAsia" w:ascii="仿宋" w:hAnsi="仿宋" w:eastAsia="仿宋" w:cs="仿宋"/>
          <w:sz w:val="28"/>
          <w:szCs w:val="28"/>
        </w:rPr>
        <w:t>项目资金绩效评价预算总金额为</w:t>
      </w:r>
      <w:r>
        <w:rPr>
          <w:rFonts w:hint="eastAsia" w:ascii="仿宋" w:hAnsi="仿宋" w:eastAsia="仿宋" w:cs="仿宋"/>
          <w:sz w:val="28"/>
          <w:szCs w:val="28"/>
          <w:lang w:val="en-US" w:eastAsia="zh-CN"/>
        </w:rPr>
        <w:t>300.00</w:t>
      </w:r>
      <w:r>
        <w:rPr>
          <w:rFonts w:hint="eastAsia" w:ascii="仿宋" w:hAnsi="仿宋" w:eastAsia="仿宋" w:cs="仿宋"/>
          <w:sz w:val="28"/>
          <w:szCs w:val="28"/>
        </w:rPr>
        <w:t>万元</w:t>
      </w:r>
      <w:r>
        <w:rPr>
          <w:rFonts w:hint="eastAsia" w:ascii="仿宋" w:hAnsi="仿宋" w:eastAsia="仿宋" w:cs="仿宋"/>
          <w:color w:val="auto"/>
          <w:sz w:val="28"/>
          <w:szCs w:val="28"/>
        </w:rPr>
        <w:t>。</w:t>
      </w:r>
    </w:p>
    <w:p w14:paraId="308059DB">
      <w:pPr>
        <w:keepNext w:val="0"/>
        <w:keepLines w:val="0"/>
        <w:pageBreakBefore w:val="0"/>
        <w:widowControl w:val="0"/>
        <w:kinsoku/>
        <w:wordWrap/>
        <w:overflowPunct/>
        <w:topLinePunct w:val="0"/>
        <w:autoSpaceDE/>
        <w:autoSpaceDN/>
        <w:bidi w:val="0"/>
        <w:adjustRightInd w:val="0"/>
        <w:snapToGrid w:val="0"/>
        <w:spacing w:line="520" w:lineRule="exact"/>
        <w:ind w:firstLine="422" w:firstLineChars="150"/>
        <w:jc w:val="both"/>
        <w:textAlignment w:val="auto"/>
        <w:outlineLvl w:val="9"/>
        <w:rPr>
          <w:rFonts w:hint="eastAsia" w:ascii="楷体" w:hAnsi="楷体" w:eastAsia="楷体" w:cs="楷体"/>
          <w:b/>
          <w:color w:val="auto"/>
          <w:sz w:val="28"/>
          <w:szCs w:val="28"/>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三</w:t>
      </w:r>
      <w:r>
        <w:rPr>
          <w:rFonts w:hint="eastAsia" w:ascii="楷体" w:hAnsi="楷体" w:eastAsia="楷体" w:cs="楷体"/>
          <w:b/>
          <w:color w:val="auto"/>
          <w:sz w:val="28"/>
          <w:szCs w:val="28"/>
        </w:rPr>
        <w:t>）现场评价</w:t>
      </w:r>
      <w:r>
        <w:rPr>
          <w:rFonts w:hint="eastAsia" w:ascii="楷体" w:hAnsi="楷体" w:eastAsia="楷体" w:cs="楷体"/>
          <w:b/>
          <w:color w:val="auto"/>
          <w:sz w:val="28"/>
          <w:szCs w:val="28"/>
          <w:lang w:eastAsia="zh-CN"/>
        </w:rPr>
        <w:t>项目</w:t>
      </w:r>
      <w:r>
        <w:rPr>
          <w:rFonts w:hint="eastAsia" w:ascii="楷体" w:hAnsi="楷体" w:eastAsia="楷体" w:cs="楷体"/>
          <w:b/>
          <w:color w:val="auto"/>
          <w:sz w:val="28"/>
          <w:szCs w:val="28"/>
        </w:rPr>
        <w:t>资金基本情况</w:t>
      </w:r>
    </w:p>
    <w:p w14:paraId="54DD03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sz w:val="28"/>
          <w:szCs w:val="28"/>
        </w:rPr>
        <w:t>此次绩效评价现场</w:t>
      </w:r>
      <w:r>
        <w:rPr>
          <w:rFonts w:hint="eastAsia" w:ascii="仿宋" w:hAnsi="仿宋" w:eastAsia="仿宋" w:cs="仿宋"/>
          <w:sz w:val="28"/>
          <w:szCs w:val="28"/>
          <w:lang w:eastAsia="zh-CN"/>
        </w:rPr>
        <w:t>查看了</w:t>
      </w:r>
      <w:r>
        <w:rPr>
          <w:rFonts w:hint="eastAsia" w:ascii="仿宋" w:hAnsi="仿宋" w:eastAsia="仿宋" w:cs="仿宋"/>
          <w:sz w:val="28"/>
          <w:szCs w:val="28"/>
          <w:lang w:val="en-US" w:eastAsia="zh-CN"/>
        </w:rPr>
        <w:t>张家塞乡党员活动中心项目</w:t>
      </w:r>
      <w:r>
        <w:rPr>
          <w:rFonts w:hint="eastAsia" w:ascii="仿宋" w:hAnsi="仿宋" w:eastAsia="仿宋" w:cs="仿宋"/>
          <w:sz w:val="28"/>
          <w:szCs w:val="28"/>
        </w:rPr>
        <w:t>，涉及资金</w:t>
      </w:r>
      <w:r>
        <w:rPr>
          <w:rFonts w:hint="eastAsia" w:ascii="仿宋" w:hAnsi="仿宋" w:eastAsia="仿宋" w:cs="仿宋"/>
          <w:sz w:val="28"/>
          <w:szCs w:val="28"/>
          <w:lang w:val="en-US" w:eastAsia="zh-CN"/>
        </w:rPr>
        <w:t>300.00</w:t>
      </w:r>
      <w:r>
        <w:rPr>
          <w:rFonts w:hint="eastAsia" w:ascii="仿宋" w:hAnsi="仿宋" w:eastAsia="仿宋" w:cs="仿宋"/>
          <w:sz w:val="28"/>
          <w:szCs w:val="28"/>
        </w:rPr>
        <w:t>万元，占专项资金总额的100.00%。截至现场评价结束日，专项资金到位</w:t>
      </w:r>
      <w:r>
        <w:rPr>
          <w:rFonts w:hint="eastAsia" w:ascii="仿宋" w:hAnsi="仿宋" w:eastAsia="仿宋" w:cs="仿宋"/>
          <w:sz w:val="28"/>
          <w:szCs w:val="28"/>
          <w:lang w:val="en-US" w:eastAsia="zh-CN"/>
        </w:rPr>
        <w:t>300.00</w:t>
      </w:r>
      <w:r>
        <w:rPr>
          <w:rFonts w:hint="eastAsia" w:ascii="仿宋" w:hAnsi="仿宋" w:eastAsia="仿宋" w:cs="仿宋"/>
          <w:sz w:val="28"/>
          <w:szCs w:val="28"/>
        </w:rPr>
        <w:t>万元，项目单位实际支出资金</w:t>
      </w:r>
      <w:r>
        <w:rPr>
          <w:rFonts w:hint="eastAsia" w:ascii="仿宋" w:hAnsi="仿宋" w:eastAsia="仿宋" w:cs="仿宋"/>
          <w:sz w:val="28"/>
          <w:szCs w:val="28"/>
          <w:lang w:val="en-US" w:eastAsia="zh-CN"/>
        </w:rPr>
        <w:t>300.00</w:t>
      </w:r>
      <w:r>
        <w:rPr>
          <w:rFonts w:hint="eastAsia" w:ascii="仿宋" w:hAnsi="仿宋" w:eastAsia="仿宋" w:cs="仿宋"/>
          <w:sz w:val="28"/>
          <w:szCs w:val="28"/>
        </w:rPr>
        <w:t>万元，</w:t>
      </w:r>
      <w:r>
        <w:rPr>
          <w:rFonts w:hint="eastAsia" w:ascii="仿宋" w:hAnsi="仿宋" w:eastAsia="仿宋" w:cs="仿宋"/>
          <w:spacing w:val="-6"/>
          <w:sz w:val="28"/>
          <w:szCs w:val="28"/>
          <w:shd w:val="clear" w:color="auto" w:fill="FFFFFF"/>
          <w:lang w:val="en-US" w:eastAsia="zh-CN"/>
        </w:rPr>
        <w:t>其中</w:t>
      </w:r>
      <w:r>
        <w:rPr>
          <w:rFonts w:hint="eastAsia" w:ascii="仿宋" w:hAnsi="仿宋" w:eastAsia="仿宋" w:cs="仿宋"/>
          <w:sz w:val="28"/>
          <w:szCs w:val="28"/>
          <w:lang w:val="en-US" w:eastAsia="zh-CN"/>
        </w:rPr>
        <w:t>2023年7月28日29.97万元，2023年9月28日50.03万元，2024年2月7日220.00万元，</w:t>
      </w:r>
      <w:r>
        <w:rPr>
          <w:rFonts w:hint="eastAsia" w:ascii="仿宋" w:hAnsi="仿宋" w:eastAsia="仿宋" w:cs="仿宋"/>
          <w:sz w:val="28"/>
          <w:szCs w:val="28"/>
        </w:rPr>
        <w:t>均为</w:t>
      </w:r>
      <w:r>
        <w:rPr>
          <w:rFonts w:hint="eastAsia" w:ascii="仿宋" w:hAnsi="仿宋" w:eastAsia="仿宋" w:cs="仿宋"/>
          <w:sz w:val="28"/>
          <w:szCs w:val="28"/>
          <w:lang w:eastAsia="zh-CN"/>
        </w:rPr>
        <w:t>建设工程施工</w:t>
      </w:r>
      <w:r>
        <w:rPr>
          <w:rFonts w:hint="eastAsia" w:ascii="仿宋" w:hAnsi="仿宋" w:eastAsia="仿宋" w:cs="仿宋"/>
          <w:sz w:val="28"/>
          <w:szCs w:val="28"/>
        </w:rPr>
        <w:t>合同结算款，占实际拨付项目单位资金总额的</w:t>
      </w:r>
      <w:r>
        <w:rPr>
          <w:rFonts w:hint="eastAsia" w:ascii="仿宋" w:hAnsi="仿宋" w:eastAsia="仿宋" w:cs="仿宋"/>
          <w:sz w:val="28"/>
          <w:szCs w:val="28"/>
          <w:lang w:val="en-US" w:eastAsia="zh-CN"/>
        </w:rPr>
        <w:t>100</w:t>
      </w:r>
      <w:r>
        <w:rPr>
          <w:rFonts w:hint="eastAsia" w:ascii="仿宋" w:hAnsi="仿宋" w:eastAsia="仿宋" w:cs="仿宋"/>
          <w:sz w:val="28"/>
          <w:szCs w:val="28"/>
        </w:rPr>
        <w:t>%</w:t>
      </w:r>
      <w:r>
        <w:rPr>
          <w:rFonts w:hint="eastAsia" w:ascii="仿宋" w:hAnsi="仿宋" w:eastAsia="仿宋" w:cs="仿宋"/>
          <w:color w:val="auto"/>
          <w:sz w:val="28"/>
          <w:szCs w:val="28"/>
        </w:rPr>
        <w:t>。</w:t>
      </w:r>
    </w:p>
    <w:p w14:paraId="352D80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eastAsia="黑体"/>
          <w:color w:val="auto"/>
          <w:sz w:val="28"/>
          <w:szCs w:val="28"/>
          <w:lang w:eastAsia="zh-CN"/>
        </w:rPr>
      </w:pPr>
      <w:r>
        <w:rPr>
          <w:rFonts w:hint="eastAsia" w:eastAsia="黑体"/>
          <w:color w:val="auto"/>
          <w:sz w:val="28"/>
          <w:szCs w:val="28"/>
          <w:lang w:eastAsia="zh-CN"/>
        </w:rPr>
        <w:t>二、绩效评价工作情况</w:t>
      </w:r>
    </w:p>
    <w:p w14:paraId="0A57C4EA">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lang w:eastAsia="zh-CN"/>
        </w:rPr>
        <w:t>（一）绩效评价目的</w:t>
      </w:r>
    </w:p>
    <w:p w14:paraId="6CA1F82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通过开展项目绩效评价，全面了解、分析项目资金使用、管理和实施情况，督促项目单位进一步完善相关制度、严格项目申报、实施等程序。规范资金使用及管理，切实提高财政资金使用效益。</w:t>
      </w:r>
    </w:p>
    <w:p w14:paraId="63036810">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lang w:eastAsia="zh-CN"/>
        </w:rPr>
        <w:t>（二）绩效评价工作过程</w:t>
      </w:r>
    </w:p>
    <w:p w14:paraId="748F1AC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按照绩效评价工作的相关要求，我所按下列步骤开展了绩效评价工作。</w:t>
      </w:r>
    </w:p>
    <w:p w14:paraId="18636C07">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1.前期准备。</w:t>
      </w:r>
      <w:r>
        <w:rPr>
          <w:rFonts w:hint="eastAsia" w:ascii="仿宋" w:hAnsi="仿宋" w:eastAsia="仿宋" w:cs="仿宋"/>
          <w:color w:val="auto"/>
          <w:sz w:val="28"/>
          <w:szCs w:val="28"/>
          <w:lang w:eastAsia="zh-CN"/>
        </w:rPr>
        <w:t>我所抽调专人成立了绩效评价工作小组，明确了工作职责，制定了现场评价方案，设计了相关表格，联系了相关部门和单位，确定了实施时间。</w:t>
      </w:r>
    </w:p>
    <w:p w14:paraId="4C6CC2C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2.实施情况。</w:t>
      </w:r>
      <w:r>
        <w:rPr>
          <w:rFonts w:hint="eastAsia" w:ascii="仿宋" w:hAnsi="仿宋" w:eastAsia="仿宋" w:cs="仿宋"/>
          <w:color w:val="auto"/>
          <w:sz w:val="28"/>
          <w:szCs w:val="28"/>
          <w:lang w:eastAsia="zh-CN"/>
        </w:rPr>
        <w:t>项目绩效评价实施步骤：（1）召开座谈会。组织项目实施单位召开座谈会，听取项目有关情况介绍。（2）收集核查资料。收集项目相关政策文件、申报文件、制度及实施程序等资料；核查相关制度是否完善，项目立项等程序是否符合要求，项目支出是否符合规定，资金拨付手续是否齐全。（3）随机回访。制作调查问卷，对张家塞乡党员活动中心项目建设情况进行现场询问，主要了解对项目的满意度情况；（4）根据资阳区张家塞乡人民政府报送的绩效评价自评报告及表格，沟通反馈、征求意见等材料进行分析，形成评价结论，出具绩效评价报告。</w:t>
      </w:r>
    </w:p>
    <w:p w14:paraId="6ABA9645">
      <w:pPr>
        <w:keepNext w:val="0"/>
        <w:keepLines w:val="0"/>
        <w:pageBreakBefore w:val="0"/>
        <w:numPr>
          <w:ilvl w:val="0"/>
          <w:numId w:val="0"/>
        </w:numPr>
        <w:kinsoku/>
        <w:wordWrap/>
        <w:overflowPunct/>
        <w:topLinePunct w:val="0"/>
        <w:autoSpaceDN/>
        <w:bidi w:val="0"/>
        <w:adjustRightInd w:val="0"/>
        <w:snapToGrid w:val="0"/>
        <w:spacing w:line="520" w:lineRule="exact"/>
        <w:ind w:left="0" w:leftChars="0" w:firstLine="560" w:firstLineChars="200"/>
        <w:jc w:val="both"/>
        <w:textAlignment w:val="auto"/>
        <w:outlineLvl w:val="9"/>
        <w:rPr>
          <w:rFonts w:hint="eastAsia" w:ascii="黑体" w:hAnsi="黑体" w:eastAsia="黑体" w:cs="黑体"/>
          <w:bCs/>
          <w:sz w:val="28"/>
          <w:szCs w:val="28"/>
        </w:rPr>
      </w:pPr>
      <w:r>
        <w:rPr>
          <w:rFonts w:hint="eastAsia" w:ascii="黑体" w:hAnsi="黑体" w:eastAsia="黑体" w:cs="黑体"/>
          <w:bCs/>
          <w:kern w:val="2"/>
          <w:sz w:val="28"/>
          <w:szCs w:val="28"/>
          <w:lang w:val="en-US" w:eastAsia="zh-CN" w:bidi="ar-SA"/>
        </w:rPr>
        <w:t>三、</w:t>
      </w:r>
      <w:bookmarkEnd w:id="0"/>
      <w:r>
        <w:rPr>
          <w:rFonts w:hint="eastAsia" w:ascii="黑体" w:hAnsi="黑体" w:eastAsia="黑体" w:cs="黑体"/>
          <w:bCs/>
          <w:sz w:val="28"/>
          <w:szCs w:val="28"/>
          <w:lang w:eastAsia="zh-CN"/>
        </w:rPr>
        <w:t>项目支出评价结论及主要绩效</w:t>
      </w:r>
    </w:p>
    <w:p w14:paraId="0149FFA0">
      <w:pPr>
        <w:pStyle w:val="11"/>
        <w:keepNext w:val="0"/>
        <w:keepLines w:val="0"/>
        <w:pageBreakBefore w:val="0"/>
        <w:kinsoku/>
        <w:wordWrap/>
        <w:overflowPunct/>
        <w:topLinePunct w:val="0"/>
        <w:autoSpaceDN/>
        <w:bidi w:val="0"/>
        <w:spacing w:beforeAutospacing="0" w:afterAutospacing="0" w:line="520" w:lineRule="exact"/>
        <w:ind w:leftChars="0" w:firstLine="560" w:firstLineChars="200"/>
        <w:jc w:val="both"/>
        <w:textAlignment w:val="auto"/>
        <w:outlineLvl w:val="9"/>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仿宋"/>
          <w:color w:val="auto"/>
          <w:kern w:val="0"/>
          <w:sz w:val="28"/>
          <w:szCs w:val="28"/>
          <w:shd w:val="clear" w:color="auto" w:fill="FFFFFF"/>
          <w:lang w:val="en-US" w:eastAsia="zh-CN"/>
        </w:rPr>
        <w:t>根据该项目资金绩效评价指标体系和绩效检查情况，该项目整体绩效分值100分，实际得分82.3</w:t>
      </w:r>
      <w:bookmarkStart w:id="21" w:name="_GoBack"/>
      <w:bookmarkEnd w:id="21"/>
      <w:r>
        <w:rPr>
          <w:rFonts w:hint="eastAsia" w:ascii="仿宋" w:hAnsi="仿宋" w:eastAsia="仿宋" w:cs="仿宋"/>
          <w:color w:val="auto"/>
          <w:kern w:val="0"/>
          <w:sz w:val="28"/>
          <w:szCs w:val="28"/>
          <w:shd w:val="clear" w:color="auto" w:fill="FFFFFF"/>
          <w:lang w:val="en-US" w:eastAsia="zh-CN"/>
        </w:rPr>
        <w:t>0分，被评为“良”等级（详见附件1）。主要绩效表现在：</w:t>
      </w:r>
    </w:p>
    <w:p w14:paraId="774F6047">
      <w:pPr>
        <w:keepNext w:val="0"/>
        <w:keepLines w:val="0"/>
        <w:pageBreakBefore w:val="0"/>
        <w:widowControl w:val="0"/>
        <w:kinsoku/>
        <w:wordWrap/>
        <w:overflowPunct/>
        <w:topLinePunct w:val="0"/>
        <w:autoSpaceDE/>
        <w:autoSpaceDN/>
        <w:bidi w:val="0"/>
        <w:adjustRightInd w:val="0"/>
        <w:snapToGrid w:val="0"/>
        <w:spacing w:line="520" w:lineRule="exact"/>
        <w:ind w:leftChars="0" w:firstLine="422" w:firstLineChars="150"/>
        <w:jc w:val="both"/>
        <w:textAlignment w:val="auto"/>
        <w:outlineLvl w:val="9"/>
        <w:rPr>
          <w:rFonts w:hint="eastAsia" w:ascii="楷体" w:hAnsi="楷体" w:eastAsia="楷体" w:cs="楷体"/>
          <w:b/>
          <w:kern w:val="0"/>
          <w:sz w:val="28"/>
          <w:szCs w:val="28"/>
        </w:rPr>
      </w:pPr>
      <w:r>
        <w:rPr>
          <w:rFonts w:hint="eastAsia" w:ascii="楷体" w:hAnsi="楷体" w:eastAsia="楷体" w:cs="楷体"/>
          <w:b/>
          <w:sz w:val="28"/>
          <w:szCs w:val="28"/>
        </w:rPr>
        <w:t>（一）较好地完成了项目任务</w:t>
      </w:r>
    </w:p>
    <w:p w14:paraId="3556D31C">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1.数量质量方面</w:t>
      </w:r>
    </w:p>
    <w:p w14:paraId="1D1F6ADD">
      <w:pPr>
        <w:pStyle w:val="5"/>
        <w:keepNext w:val="0"/>
        <w:keepLines w:val="0"/>
        <w:pageBreakBefore w:val="0"/>
        <w:widowControl w:val="0"/>
        <w:kinsoku/>
        <w:wordWrap/>
        <w:overflowPunct/>
        <w:topLinePunct w:val="0"/>
        <w:autoSpaceDE/>
        <w:autoSpaceDN/>
        <w:bidi w:val="0"/>
        <w:adjustRightInd/>
        <w:snapToGrid/>
        <w:spacing w:after="0"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根据益阳市资阳区发展和改革局《关于张家塞乡党员活动中心项目可行性研究报告的批</w:t>
      </w:r>
      <w:r>
        <w:rPr>
          <w:rFonts w:hint="eastAsia" w:ascii="仿宋" w:hAnsi="仿宋" w:eastAsia="仿宋" w:cs="仿宋"/>
          <w:sz w:val="28"/>
          <w:szCs w:val="28"/>
          <w:highlight w:val="none"/>
          <w:lang w:val="en-US" w:eastAsia="zh-CN"/>
        </w:rPr>
        <w:t>复》文件，项目主</w:t>
      </w:r>
      <w:r>
        <w:rPr>
          <w:rFonts w:hint="eastAsia" w:ascii="仿宋" w:hAnsi="仿宋" w:eastAsia="仿宋" w:cs="仿宋"/>
          <w:sz w:val="28"/>
          <w:szCs w:val="28"/>
          <w:lang w:val="en-US" w:eastAsia="zh-CN"/>
        </w:rPr>
        <w:t>要建设规模及内容为总用地面积6656.66平方米（9.98亩），新建党员活动中心综合楼2091.28平方米</w:t>
      </w:r>
      <w:r>
        <w:rPr>
          <w:rFonts w:hint="eastAsia" w:ascii="仿宋" w:hAnsi="仿宋" w:eastAsia="仿宋" w:cs="仿宋"/>
          <w:sz w:val="28"/>
          <w:szCs w:val="28"/>
        </w:rPr>
        <w:t>。</w:t>
      </w:r>
      <w:r>
        <w:rPr>
          <w:rFonts w:hint="eastAsia" w:ascii="仿宋" w:hAnsi="仿宋" w:eastAsia="仿宋" w:cs="仿宋"/>
          <w:sz w:val="28"/>
          <w:szCs w:val="28"/>
          <w:lang w:eastAsia="zh-CN"/>
        </w:rPr>
        <w:t>项目实际完成</w:t>
      </w:r>
      <w:r>
        <w:rPr>
          <w:rFonts w:hint="eastAsia" w:ascii="仿宋" w:hAnsi="仿宋" w:eastAsia="仿宋" w:cs="仿宋"/>
          <w:sz w:val="28"/>
          <w:szCs w:val="28"/>
          <w:lang w:val="en-US" w:eastAsia="zh-CN"/>
        </w:rPr>
        <w:t>新建党员活动中心综合楼，项目主体工程建设于2023年12月底完成。</w:t>
      </w:r>
    </w:p>
    <w:p w14:paraId="009BB7BD">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2.时效方面</w:t>
      </w:r>
    </w:p>
    <w:p w14:paraId="1C58D250">
      <w:pPr>
        <w:keepNext w:val="0"/>
        <w:keepLines w:val="0"/>
        <w:pageBreakBefore w:val="0"/>
        <w:kinsoku/>
        <w:wordWrap/>
        <w:overflowPunct/>
        <w:topLinePunct w:val="0"/>
        <w:autoSpaceDE w:val="0"/>
        <w:autoSpaceDN/>
        <w:bidi w:val="0"/>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2023年6月14日，资阳区张家塞乡人民政府与湖南胜天建设工程有限公司签订《张家塞乡党员活动中心项目建设合同》，合同金额389.39万元，</w:t>
      </w:r>
      <w:r>
        <w:rPr>
          <w:rFonts w:hint="eastAsia" w:ascii="仿宋" w:hAnsi="仿宋" w:eastAsia="仿宋" w:cs="仿宋"/>
          <w:bCs/>
          <w:kern w:val="0"/>
          <w:sz w:val="28"/>
          <w:szCs w:val="28"/>
        </w:rPr>
        <w:t>根据合同规定，项目承担单位需在</w:t>
      </w:r>
      <w:r>
        <w:rPr>
          <w:rFonts w:hint="eastAsia" w:ascii="仿宋" w:hAnsi="仿宋" w:eastAsia="仿宋" w:cs="仿宋"/>
          <w:sz w:val="28"/>
          <w:szCs w:val="28"/>
          <w:lang w:val="en-US" w:eastAsia="zh-CN"/>
        </w:rPr>
        <w:t>2023年12月14日</w:t>
      </w:r>
      <w:r>
        <w:rPr>
          <w:rFonts w:hint="eastAsia" w:ascii="仿宋" w:hAnsi="仿宋" w:eastAsia="仿宋" w:cs="仿宋"/>
          <w:bCs/>
          <w:kern w:val="0"/>
          <w:sz w:val="28"/>
          <w:szCs w:val="28"/>
        </w:rPr>
        <w:t>之前完成所有工作任务。</w:t>
      </w:r>
      <w:r>
        <w:rPr>
          <w:rFonts w:hint="eastAsia" w:ascii="仿宋" w:hAnsi="仿宋" w:eastAsia="仿宋" w:cs="仿宋"/>
          <w:sz w:val="28"/>
          <w:szCs w:val="28"/>
          <w:lang w:val="en-US" w:eastAsia="zh-CN"/>
        </w:rPr>
        <w:t>项目主体工程建设于2023年12月底完成，至2024年7月31日未办理竣工验收，未投入使用。</w:t>
      </w:r>
    </w:p>
    <w:p w14:paraId="1CA1C1C0">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3.成本方面</w:t>
      </w:r>
    </w:p>
    <w:p w14:paraId="62749A46">
      <w:pPr>
        <w:pStyle w:val="2"/>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bCs/>
          <w:kern w:val="0"/>
          <w:sz w:val="28"/>
          <w:szCs w:val="28"/>
        </w:rPr>
      </w:pPr>
      <w:r>
        <w:rPr>
          <w:rFonts w:hint="eastAsia" w:ascii="仿宋" w:hAnsi="仿宋" w:eastAsia="仿宋" w:cs="仿宋"/>
          <w:sz w:val="28"/>
          <w:szCs w:val="28"/>
          <w:lang w:val="en-US" w:eastAsia="zh-CN"/>
        </w:rPr>
        <w:t>2023年5月18日，益阳市资阳区财政投资评审中心出具《张家塞乡党员活动中心工程预算评审报告》，对该项目包括打桩工程、建筑工程、装饰装修工程（仅墙面抹灰）、安装工程（仅室内给排水、防雷接地工程、配电箱安装和电缆敷设、强电管线预埋、弱电管道预埋、桥架安装）进行预算评审，审定金额390.69万元。2023年6月14日，资阳区张家塞乡人民政府与湖南胜天建设工程有限公司签订《张家塞乡党员活动中心项目建设合同》，合同金额389.39万元，</w:t>
      </w:r>
      <w:r>
        <w:rPr>
          <w:rFonts w:hint="eastAsia" w:ascii="仿宋" w:hAnsi="仿宋" w:eastAsia="仿宋" w:cs="仿宋"/>
          <w:bCs/>
          <w:kern w:val="0"/>
          <w:sz w:val="28"/>
          <w:szCs w:val="28"/>
        </w:rPr>
        <w:t>未超出预算金额。</w:t>
      </w:r>
    </w:p>
    <w:p w14:paraId="32A933C6">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Chars="0" w:firstLine="422" w:firstLineChars="150"/>
        <w:jc w:val="both"/>
        <w:textAlignment w:val="auto"/>
        <w:outlineLvl w:val="9"/>
        <w:rPr>
          <w:rFonts w:hint="eastAsia" w:ascii="楷体" w:hAnsi="楷体" w:eastAsia="楷体" w:cs="楷体"/>
          <w:b/>
          <w:kern w:val="0"/>
          <w:sz w:val="28"/>
          <w:szCs w:val="28"/>
        </w:rPr>
      </w:pPr>
      <w:r>
        <w:rPr>
          <w:rFonts w:hint="eastAsia" w:ascii="楷体" w:hAnsi="楷体" w:eastAsia="楷体" w:cs="楷体"/>
          <w:b/>
          <w:kern w:val="0"/>
          <w:sz w:val="28"/>
          <w:szCs w:val="28"/>
          <w:lang w:eastAsia="zh-CN"/>
        </w:rPr>
        <w:t>（</w:t>
      </w:r>
      <w:r>
        <w:rPr>
          <w:rFonts w:hint="eastAsia" w:ascii="楷体" w:hAnsi="楷体" w:eastAsia="楷体" w:cs="楷体"/>
          <w:b/>
          <w:kern w:val="0"/>
          <w:sz w:val="28"/>
          <w:szCs w:val="28"/>
          <w:lang w:val="en-US" w:eastAsia="zh-CN"/>
        </w:rPr>
        <w:t>二</w:t>
      </w:r>
      <w:r>
        <w:rPr>
          <w:rFonts w:hint="eastAsia" w:ascii="楷体" w:hAnsi="楷体" w:eastAsia="楷体" w:cs="楷体"/>
          <w:b/>
          <w:kern w:val="0"/>
          <w:sz w:val="28"/>
          <w:szCs w:val="28"/>
          <w:lang w:eastAsia="zh-CN"/>
        </w:rPr>
        <w:t>）</w:t>
      </w:r>
      <w:r>
        <w:rPr>
          <w:rFonts w:hint="eastAsia" w:ascii="楷体" w:hAnsi="楷体" w:eastAsia="楷体" w:cs="楷体"/>
          <w:b/>
          <w:kern w:val="0"/>
          <w:sz w:val="28"/>
          <w:szCs w:val="28"/>
        </w:rPr>
        <w:t>综合效益</w:t>
      </w:r>
      <w:r>
        <w:rPr>
          <w:rFonts w:hint="eastAsia" w:ascii="楷体" w:hAnsi="楷体" w:eastAsia="楷体" w:cs="楷体"/>
          <w:b/>
          <w:kern w:val="0"/>
          <w:sz w:val="28"/>
          <w:szCs w:val="28"/>
          <w:lang w:eastAsia="zh-CN"/>
        </w:rPr>
        <w:t>情况</w:t>
      </w:r>
    </w:p>
    <w:p w14:paraId="47FA896A">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kern w:val="0"/>
          <w:sz w:val="28"/>
          <w:szCs w:val="28"/>
        </w:rPr>
        <w:t>1.经济效益方面</w:t>
      </w:r>
    </w:p>
    <w:p w14:paraId="19852295">
      <w:pPr>
        <w:pStyle w:val="2"/>
        <w:keepNext w:val="0"/>
        <w:keepLines w:val="0"/>
        <w:pageBreakBefore w:val="0"/>
        <w:kinsoku/>
        <w:wordWrap/>
        <w:overflowPunct/>
        <w:topLinePunct w:val="0"/>
        <w:autoSpaceDN/>
        <w:bidi w:val="0"/>
        <w:spacing w:after="0" w:line="520" w:lineRule="exact"/>
        <w:ind w:leftChars="0" w:firstLine="560" w:firstLineChars="200"/>
        <w:jc w:val="both"/>
        <w:textAlignment w:val="auto"/>
        <w:outlineLvl w:val="9"/>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lang w:eastAsia="zh-CN"/>
        </w:rPr>
        <w:t>项目投入使用后，能在一定程度上带动周边的经济发展，给附近居民提供了就业机会，有助于居民生活质量和水平的提高。</w:t>
      </w:r>
      <w:r>
        <w:rPr>
          <w:rFonts w:hint="eastAsia" w:ascii="仿宋" w:hAnsi="仿宋" w:eastAsia="仿宋" w:cs="仿宋"/>
          <w:sz w:val="28"/>
          <w:szCs w:val="28"/>
          <w:lang w:val="en-US" w:eastAsia="zh-CN"/>
        </w:rPr>
        <w:t>党员活动中心大型会议厅可出租承接会议、表演等大型活动，预计投入使用后每年可产生经济效益10.00万元。</w:t>
      </w:r>
    </w:p>
    <w:p w14:paraId="22ECB660">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2.社会效益方面</w:t>
      </w:r>
    </w:p>
    <w:p w14:paraId="1732E70C">
      <w:pPr>
        <w:keepNext w:val="0"/>
        <w:keepLines w:val="0"/>
        <w:pageBreakBefore w:val="0"/>
        <w:kinsoku/>
        <w:wordWrap/>
        <w:overflowPunct/>
        <w:topLinePunct w:val="0"/>
        <w:autoSpaceDE w:val="0"/>
        <w:autoSpaceDN/>
        <w:bidi w:val="0"/>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党员活动中心建成后是一个集党员培训、文体活动、文艺表演、会议中心停车、应急避难等多功能于一体的，可为1500名党员、群众提供优质的学习交流、文体活动的平台。是为群众提供综合性服务，并向社会开放的公益性文化活动场所，是群众文化艺术活动中心和辅导中心，是群众发展成党员的重要场所，是精神文明活动的重要基地。</w:t>
      </w:r>
    </w:p>
    <w:p w14:paraId="2C986E11">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3.生态效益指标</w:t>
      </w:r>
    </w:p>
    <w:p w14:paraId="5DC9A287">
      <w:pPr>
        <w:keepNext w:val="0"/>
        <w:keepLines w:val="0"/>
        <w:pageBreakBefore w:val="0"/>
        <w:kinsoku/>
        <w:wordWrap/>
        <w:overflowPunct/>
        <w:topLinePunct w:val="0"/>
        <w:autoSpaceDE w:val="0"/>
        <w:autoSpaceDN/>
        <w:bidi w:val="0"/>
        <w:spacing w:line="520" w:lineRule="exact"/>
        <w:ind w:leftChars="0" w:firstLine="560" w:firstLineChars="200"/>
        <w:jc w:val="both"/>
        <w:textAlignment w:val="auto"/>
        <w:outlineLvl w:val="9"/>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项目所在地的供水、供电等基础配套设施较好，保障了项目建设所需。项目建成后未给当地基础服务容量形成超负荷的压力，没有影响周边的居民及商家，没有给生态环境带来不良影响。</w:t>
      </w:r>
    </w:p>
    <w:p w14:paraId="7E3FF866">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b/>
          <w:kern w:val="0"/>
          <w:sz w:val="28"/>
          <w:szCs w:val="28"/>
        </w:rPr>
      </w:pPr>
      <w:r>
        <w:rPr>
          <w:rFonts w:hint="eastAsia" w:ascii="仿宋" w:hAnsi="仿宋" w:eastAsia="仿宋" w:cs="仿宋"/>
          <w:b/>
          <w:kern w:val="0"/>
          <w:sz w:val="28"/>
          <w:szCs w:val="28"/>
        </w:rPr>
        <w:t>4.可持续影响</w:t>
      </w:r>
    </w:p>
    <w:p w14:paraId="0AB16723">
      <w:pPr>
        <w:keepNext w:val="0"/>
        <w:keepLines w:val="0"/>
        <w:pageBreakBefore w:val="0"/>
        <w:kinsoku/>
        <w:wordWrap/>
        <w:overflowPunct/>
        <w:topLinePunct w:val="0"/>
        <w:autoSpaceDE w:val="0"/>
        <w:autoSpaceDN/>
        <w:bidi w:val="0"/>
        <w:spacing w:line="520" w:lineRule="exact"/>
        <w:ind w:leftChars="0" w:firstLine="560" w:firstLineChars="200"/>
        <w:jc w:val="both"/>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项目符合国家</w:t>
      </w:r>
      <w:r>
        <w:rPr>
          <w:rFonts w:hint="eastAsia" w:ascii="仿宋" w:hAnsi="仿宋" w:eastAsia="仿宋" w:cs="仿宋"/>
          <w:bCs/>
          <w:kern w:val="0"/>
          <w:sz w:val="28"/>
          <w:szCs w:val="28"/>
          <w:lang w:eastAsia="zh-CN"/>
        </w:rPr>
        <w:t>乡村公共文化服务体系建设</w:t>
      </w:r>
      <w:r>
        <w:rPr>
          <w:rFonts w:hint="eastAsia" w:ascii="仿宋" w:hAnsi="仿宋" w:eastAsia="仿宋" w:cs="仿宋"/>
          <w:bCs/>
          <w:kern w:val="0"/>
          <w:sz w:val="28"/>
          <w:szCs w:val="28"/>
        </w:rPr>
        <w:t>发展方向，建设目标明确，</w:t>
      </w:r>
      <w:r>
        <w:rPr>
          <w:rFonts w:hint="eastAsia" w:ascii="仿宋" w:hAnsi="仿宋" w:eastAsia="仿宋" w:cs="仿宋"/>
          <w:bCs/>
          <w:kern w:val="0"/>
          <w:sz w:val="28"/>
          <w:szCs w:val="28"/>
          <w:lang w:eastAsia="zh-CN"/>
        </w:rPr>
        <w:t>建成后</w:t>
      </w:r>
      <w:r>
        <w:rPr>
          <w:rFonts w:hint="eastAsia" w:ascii="仿宋" w:hAnsi="仿宋" w:eastAsia="仿宋" w:cs="仿宋"/>
          <w:bCs/>
          <w:kern w:val="0"/>
          <w:sz w:val="28"/>
          <w:szCs w:val="28"/>
        </w:rPr>
        <w:t>能够满足</w:t>
      </w:r>
      <w:r>
        <w:rPr>
          <w:rFonts w:hint="eastAsia" w:ascii="仿宋" w:hAnsi="仿宋" w:eastAsia="仿宋" w:cs="仿宋"/>
          <w:bCs/>
          <w:kern w:val="0"/>
          <w:sz w:val="28"/>
          <w:szCs w:val="28"/>
          <w:lang w:eastAsia="zh-CN"/>
        </w:rPr>
        <w:t>乡镇党员或村民培训、文化娱乐、广场休闲、</w:t>
      </w:r>
      <w:r>
        <w:rPr>
          <w:rFonts w:hint="eastAsia" w:ascii="仿宋" w:hAnsi="仿宋" w:eastAsia="仿宋" w:cs="仿宋"/>
          <w:sz w:val="28"/>
          <w:szCs w:val="28"/>
          <w:lang w:val="en-US" w:eastAsia="zh-CN"/>
        </w:rPr>
        <w:t>停车、应急避难</w:t>
      </w:r>
      <w:r>
        <w:rPr>
          <w:rFonts w:hint="eastAsia" w:ascii="仿宋" w:hAnsi="仿宋" w:eastAsia="仿宋" w:cs="仿宋"/>
          <w:bCs/>
          <w:kern w:val="0"/>
          <w:sz w:val="28"/>
          <w:szCs w:val="28"/>
          <w:lang w:eastAsia="zh-CN"/>
        </w:rPr>
        <w:t>等</w:t>
      </w:r>
      <w:r>
        <w:rPr>
          <w:rFonts w:hint="eastAsia" w:ascii="仿宋" w:hAnsi="仿宋" w:eastAsia="仿宋" w:cs="仿宋"/>
          <w:bCs/>
          <w:kern w:val="0"/>
          <w:sz w:val="28"/>
          <w:szCs w:val="28"/>
        </w:rPr>
        <w:t>需求，在</w:t>
      </w:r>
      <w:r>
        <w:rPr>
          <w:rFonts w:hint="eastAsia" w:ascii="仿宋" w:hAnsi="仿宋" w:eastAsia="仿宋" w:cs="仿宋"/>
          <w:bCs/>
          <w:kern w:val="0"/>
          <w:sz w:val="28"/>
          <w:szCs w:val="28"/>
          <w:lang w:eastAsia="zh-CN"/>
        </w:rPr>
        <w:t>提升党员群众整体素质，</w:t>
      </w:r>
      <w:r>
        <w:rPr>
          <w:rFonts w:hint="eastAsia" w:ascii="仿宋" w:hAnsi="仿宋" w:eastAsia="仿宋" w:cs="仿宋"/>
          <w:bCs/>
          <w:kern w:val="0"/>
          <w:sz w:val="28"/>
          <w:szCs w:val="28"/>
        </w:rPr>
        <w:t>促进</w:t>
      </w:r>
      <w:r>
        <w:rPr>
          <w:rFonts w:hint="eastAsia" w:ascii="仿宋" w:hAnsi="仿宋" w:eastAsia="仿宋" w:cs="仿宋"/>
          <w:bCs/>
          <w:kern w:val="0"/>
          <w:sz w:val="28"/>
          <w:szCs w:val="28"/>
          <w:lang w:eastAsia="zh-CN"/>
        </w:rPr>
        <w:t>党群关系</w:t>
      </w:r>
      <w:r>
        <w:rPr>
          <w:rFonts w:hint="eastAsia" w:ascii="仿宋" w:hAnsi="仿宋" w:eastAsia="仿宋" w:cs="仿宋"/>
          <w:bCs/>
          <w:kern w:val="0"/>
          <w:sz w:val="28"/>
          <w:szCs w:val="28"/>
        </w:rPr>
        <w:t>中发挥着</w:t>
      </w:r>
      <w:r>
        <w:rPr>
          <w:rFonts w:hint="eastAsia" w:ascii="仿宋" w:hAnsi="仿宋" w:eastAsia="仿宋" w:cs="仿宋"/>
          <w:bCs/>
          <w:kern w:val="0"/>
          <w:sz w:val="28"/>
          <w:szCs w:val="28"/>
          <w:lang w:eastAsia="zh-CN"/>
        </w:rPr>
        <w:t>积极</w:t>
      </w:r>
      <w:r>
        <w:rPr>
          <w:rFonts w:hint="eastAsia" w:ascii="仿宋" w:hAnsi="仿宋" w:eastAsia="仿宋" w:cs="仿宋"/>
          <w:bCs/>
          <w:kern w:val="0"/>
          <w:sz w:val="28"/>
          <w:szCs w:val="28"/>
        </w:rPr>
        <w:t>的作用。</w:t>
      </w:r>
    </w:p>
    <w:p w14:paraId="73A60802">
      <w:pPr>
        <w:keepNext w:val="0"/>
        <w:keepLines w:val="0"/>
        <w:pageBreakBefore w:val="0"/>
        <w:kinsoku/>
        <w:wordWrap/>
        <w:overflowPunct/>
        <w:topLinePunct w:val="0"/>
        <w:autoSpaceDE w:val="0"/>
        <w:autoSpaceDN/>
        <w:bidi w:val="0"/>
        <w:spacing w:line="520" w:lineRule="exact"/>
        <w:ind w:lef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kern w:val="0"/>
          <w:sz w:val="28"/>
          <w:szCs w:val="28"/>
        </w:rPr>
        <w:t>5.社会满意度</w:t>
      </w:r>
    </w:p>
    <w:p w14:paraId="1EAB2369">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Chars="0" w:firstLine="560" w:firstLineChars="200"/>
        <w:jc w:val="both"/>
        <w:textAlignment w:val="auto"/>
        <w:outlineLvl w:val="9"/>
        <w:rPr>
          <w:rFonts w:hint="eastAsia" w:ascii="仿宋" w:hAnsi="仿宋" w:eastAsia="仿宋" w:cs="仿宋"/>
          <w:bCs/>
          <w:kern w:val="0"/>
          <w:sz w:val="28"/>
          <w:szCs w:val="28"/>
        </w:rPr>
      </w:pPr>
      <w:r>
        <w:rPr>
          <w:rFonts w:hint="eastAsia" w:ascii="仿宋" w:hAnsi="仿宋" w:eastAsia="仿宋" w:cs="仿宋"/>
          <w:bCs/>
          <w:kern w:val="0"/>
          <w:sz w:val="28"/>
          <w:szCs w:val="28"/>
        </w:rPr>
        <w:t>通过对</w:t>
      </w:r>
      <w:r>
        <w:rPr>
          <w:rFonts w:hint="eastAsia" w:ascii="仿宋" w:hAnsi="仿宋" w:eastAsia="仿宋" w:cs="仿宋"/>
          <w:bCs/>
          <w:kern w:val="0"/>
          <w:sz w:val="28"/>
          <w:szCs w:val="28"/>
          <w:lang w:eastAsia="zh-CN"/>
        </w:rPr>
        <w:t>党员活动中心项目所在地张家塞乡村民</w:t>
      </w:r>
      <w:r>
        <w:rPr>
          <w:rFonts w:hint="eastAsia" w:ascii="仿宋" w:hAnsi="仿宋" w:eastAsia="仿宋" w:cs="仿宋"/>
          <w:bCs/>
          <w:kern w:val="0"/>
          <w:sz w:val="28"/>
          <w:szCs w:val="28"/>
        </w:rPr>
        <w:t>发放问卷调查，均对项目的实施比较满意。经统计，项目综合满意度为</w:t>
      </w:r>
      <w:r>
        <w:rPr>
          <w:rFonts w:hint="eastAsia" w:ascii="仿宋" w:hAnsi="仿宋" w:eastAsia="仿宋" w:cs="仿宋"/>
          <w:bCs/>
          <w:kern w:val="0"/>
          <w:sz w:val="28"/>
          <w:szCs w:val="28"/>
          <w:lang w:val="en-US" w:eastAsia="zh-CN"/>
        </w:rPr>
        <w:t>96.00</w:t>
      </w:r>
      <w:r>
        <w:rPr>
          <w:rFonts w:hint="eastAsia" w:ascii="仿宋" w:hAnsi="仿宋" w:eastAsia="仿宋" w:cs="仿宋"/>
          <w:bCs/>
          <w:kern w:val="0"/>
          <w:sz w:val="28"/>
          <w:szCs w:val="28"/>
        </w:rPr>
        <w:t>%。</w:t>
      </w:r>
    </w:p>
    <w:p w14:paraId="033179A6">
      <w:pPr>
        <w:keepNext w:val="0"/>
        <w:keepLines w:val="0"/>
        <w:pageBreakBefore w:val="0"/>
        <w:kinsoku/>
        <w:wordWrap/>
        <w:overflowPunct/>
        <w:topLinePunct w:val="0"/>
        <w:autoSpaceDN/>
        <w:bidi w:val="0"/>
        <w:adjustRightInd w:val="0"/>
        <w:snapToGrid w:val="0"/>
        <w:spacing w:line="520" w:lineRule="exact"/>
        <w:ind w:leftChars="0" w:firstLine="560" w:firstLineChars="200"/>
        <w:jc w:val="both"/>
        <w:textAlignment w:val="auto"/>
        <w:outlineLvl w:val="9"/>
        <w:rPr>
          <w:rFonts w:hint="eastAsia" w:ascii="黑体" w:hAnsi="黑体" w:eastAsia="黑体" w:cs="黑体"/>
          <w:sz w:val="28"/>
          <w:szCs w:val="28"/>
        </w:rPr>
      </w:pPr>
      <w:bookmarkStart w:id="1" w:name="_Toc9053"/>
      <w:bookmarkStart w:id="2" w:name="_Toc13460"/>
      <w:bookmarkStart w:id="3" w:name="_Toc25695"/>
      <w:bookmarkStart w:id="4" w:name="_Toc15212"/>
      <w:bookmarkStart w:id="5" w:name="_Toc230821540_WPSOffice_Level1"/>
      <w:bookmarkStart w:id="6" w:name="_Toc22092"/>
      <w:bookmarkStart w:id="7" w:name="_Toc15279"/>
      <w:bookmarkStart w:id="8" w:name="_Toc1832351521_WPSOffice_Level1"/>
      <w:bookmarkStart w:id="9" w:name="_Toc17427"/>
      <w:bookmarkStart w:id="10" w:name="_Toc18443"/>
      <w:bookmarkStart w:id="11" w:name="_Toc2013"/>
      <w:bookmarkStart w:id="12" w:name="_Toc24717"/>
      <w:bookmarkStart w:id="13" w:name="_Toc303"/>
      <w:bookmarkStart w:id="14" w:name="_Toc15437"/>
      <w:bookmarkStart w:id="15" w:name="_Toc23827"/>
      <w:bookmarkStart w:id="16" w:name="_Toc3690"/>
      <w:bookmarkStart w:id="17" w:name="_Toc23504"/>
      <w:bookmarkStart w:id="18" w:name="_Toc26585"/>
      <w:bookmarkStart w:id="19" w:name="_Toc31084"/>
      <w:bookmarkStart w:id="20" w:name="_Toc11630"/>
      <w:r>
        <w:rPr>
          <w:rFonts w:hint="eastAsia" w:ascii="黑体" w:hAnsi="黑体" w:eastAsia="黑体" w:cs="黑体"/>
          <w:sz w:val="28"/>
          <w:szCs w:val="28"/>
          <w:lang w:eastAsia="zh-CN"/>
        </w:rPr>
        <w:t>四</w:t>
      </w:r>
      <w:r>
        <w:rPr>
          <w:rFonts w:hint="eastAsia" w:ascii="黑体" w:hAnsi="黑体" w:eastAsia="黑体" w:cs="黑体"/>
          <w:sz w:val="28"/>
          <w:szCs w:val="28"/>
        </w:rPr>
        <w:t>、绩效评价发现的主要问题</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A1ED8C4">
      <w:pPr>
        <w:keepNext w:val="0"/>
        <w:keepLines w:val="0"/>
        <w:pageBreakBefore w:val="0"/>
        <w:widowControl w:val="0"/>
        <w:numPr>
          <w:ilvl w:val="0"/>
          <w:numId w:val="0"/>
        </w:numPr>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sz w:val="28"/>
          <w:szCs w:val="28"/>
          <w:lang w:eastAsia="zh-CN"/>
        </w:rPr>
      </w:pPr>
      <w:r>
        <w:rPr>
          <w:rFonts w:hint="eastAsia" w:ascii="楷体" w:hAnsi="楷体" w:eastAsia="楷体" w:cs="楷体"/>
          <w:b/>
          <w:bCs/>
          <w:kern w:val="2"/>
          <w:sz w:val="28"/>
          <w:szCs w:val="28"/>
        </w:rPr>
        <w:t>（一）</w:t>
      </w:r>
      <w:r>
        <w:rPr>
          <w:rFonts w:hint="eastAsia" w:ascii="楷体" w:hAnsi="楷体" w:eastAsia="楷体" w:cs="楷体"/>
          <w:b/>
          <w:bCs/>
          <w:sz w:val="28"/>
          <w:szCs w:val="28"/>
          <w:lang w:eastAsia="zh-CN"/>
        </w:rPr>
        <w:t>绩效目标不明确</w:t>
      </w:r>
    </w:p>
    <w:p w14:paraId="23EADBD3">
      <w:pPr>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张家塞乡人民政府未按要求</w:t>
      </w:r>
      <w:r>
        <w:rPr>
          <w:rFonts w:hint="eastAsia" w:ascii="仿宋" w:hAnsi="仿宋" w:eastAsia="仿宋" w:cs="仿宋"/>
          <w:sz w:val="28"/>
          <w:szCs w:val="28"/>
        </w:rPr>
        <w:t>编制绩效目标申报表，</w:t>
      </w:r>
      <w:r>
        <w:rPr>
          <w:rFonts w:hint="eastAsia" w:ascii="仿宋" w:hAnsi="仿宋" w:eastAsia="仿宋" w:cs="仿宋"/>
          <w:sz w:val="28"/>
          <w:szCs w:val="28"/>
          <w:lang w:eastAsia="zh-CN"/>
        </w:rPr>
        <w:t>未编制绩效</w:t>
      </w:r>
      <w:r>
        <w:rPr>
          <w:rFonts w:hint="eastAsia" w:ascii="仿宋" w:hAnsi="仿宋" w:eastAsia="仿宋" w:cs="仿宋"/>
          <w:sz w:val="28"/>
          <w:szCs w:val="28"/>
        </w:rPr>
        <w:t>长期目标</w:t>
      </w:r>
      <w:r>
        <w:rPr>
          <w:rFonts w:hint="eastAsia" w:ascii="仿宋" w:hAnsi="仿宋" w:eastAsia="仿宋" w:cs="仿宋"/>
          <w:sz w:val="28"/>
          <w:szCs w:val="28"/>
          <w:lang w:eastAsia="zh-CN"/>
        </w:rPr>
        <w:t>和</w:t>
      </w:r>
      <w:r>
        <w:rPr>
          <w:rFonts w:hint="eastAsia" w:ascii="仿宋" w:hAnsi="仿宋" w:eastAsia="仿宋" w:cs="仿宋"/>
          <w:sz w:val="28"/>
          <w:szCs w:val="28"/>
        </w:rPr>
        <w:t>年度绩效</w:t>
      </w:r>
      <w:r>
        <w:rPr>
          <w:rFonts w:hint="eastAsia" w:ascii="仿宋" w:hAnsi="仿宋" w:eastAsia="仿宋" w:cs="仿宋"/>
          <w:sz w:val="28"/>
          <w:szCs w:val="28"/>
          <w:lang w:eastAsia="zh-CN"/>
        </w:rPr>
        <w:t>目标</w:t>
      </w:r>
      <w:r>
        <w:rPr>
          <w:rFonts w:hint="eastAsia" w:ascii="仿宋" w:hAnsi="仿宋" w:eastAsia="仿宋" w:cs="仿宋"/>
          <w:sz w:val="28"/>
          <w:szCs w:val="28"/>
        </w:rPr>
        <w:t>，未结合本年度工作任务</w:t>
      </w:r>
      <w:r>
        <w:rPr>
          <w:rFonts w:hint="eastAsia" w:ascii="仿宋" w:hAnsi="仿宋" w:eastAsia="仿宋" w:cs="仿宋"/>
          <w:sz w:val="28"/>
          <w:szCs w:val="28"/>
          <w:lang w:eastAsia="zh-CN"/>
        </w:rPr>
        <w:t>编制</w:t>
      </w:r>
      <w:r>
        <w:rPr>
          <w:rFonts w:hint="eastAsia" w:ascii="仿宋" w:hAnsi="仿宋" w:eastAsia="仿宋" w:cs="仿宋"/>
          <w:sz w:val="28"/>
          <w:szCs w:val="28"/>
        </w:rPr>
        <w:t>年度应达到的具体目标情况。未能反映出</w:t>
      </w:r>
      <w:r>
        <w:rPr>
          <w:rFonts w:hint="eastAsia" w:ascii="仿宋" w:hAnsi="仿宋" w:eastAsia="仿宋" w:cs="仿宋"/>
          <w:sz w:val="28"/>
          <w:szCs w:val="28"/>
          <w:lang w:eastAsia="zh-CN"/>
        </w:rPr>
        <w:t>党员群众使用该场地</w:t>
      </w:r>
      <w:r>
        <w:rPr>
          <w:rFonts w:hint="eastAsia" w:ascii="仿宋" w:hAnsi="仿宋" w:eastAsia="仿宋" w:cs="仿宋"/>
          <w:sz w:val="28"/>
          <w:szCs w:val="28"/>
        </w:rPr>
        <w:t>后所达到的具体效果或长期影响。</w:t>
      </w:r>
    </w:p>
    <w:p w14:paraId="2DB8ED83">
      <w:pPr>
        <w:pStyle w:val="2"/>
        <w:keepNext w:val="0"/>
        <w:keepLines w:val="0"/>
        <w:pageBreakBefore w:val="0"/>
        <w:widowControl w:val="0"/>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kern w:val="0"/>
          <w:sz w:val="28"/>
          <w:szCs w:val="28"/>
          <w:lang w:eastAsia="zh-CN"/>
        </w:rPr>
      </w:pPr>
      <w:r>
        <w:rPr>
          <w:rFonts w:hint="eastAsia" w:ascii="楷体" w:hAnsi="楷体" w:eastAsia="楷体" w:cs="楷体"/>
          <w:b/>
          <w:bCs/>
          <w:kern w:val="2"/>
          <w:sz w:val="28"/>
          <w:szCs w:val="28"/>
          <w:lang w:val="en-US" w:eastAsia="zh-CN" w:bidi="ar-SA"/>
        </w:rPr>
        <w:t>（二）</w:t>
      </w:r>
      <w:r>
        <w:rPr>
          <w:rFonts w:hint="eastAsia" w:ascii="楷体" w:hAnsi="楷体" w:eastAsia="楷体" w:cs="楷体"/>
          <w:b/>
          <w:kern w:val="0"/>
          <w:sz w:val="28"/>
          <w:szCs w:val="28"/>
          <w:lang w:eastAsia="zh-CN"/>
        </w:rPr>
        <w:t>建设项目进度滞后，项目效益未达预期</w:t>
      </w:r>
    </w:p>
    <w:p w14:paraId="462B5FA8">
      <w:pPr>
        <w:pStyle w:val="2"/>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b/>
          <w:kern w:val="0"/>
          <w:sz w:val="28"/>
          <w:szCs w:val="28"/>
          <w:lang w:val="en-US" w:eastAsia="zh-CN"/>
        </w:rPr>
      </w:pPr>
      <w:r>
        <w:rPr>
          <w:rFonts w:hint="eastAsia" w:ascii="仿宋" w:hAnsi="仿宋" w:eastAsia="仿宋" w:cs="仿宋"/>
          <w:sz w:val="28"/>
          <w:szCs w:val="28"/>
          <w:lang w:val="en-US" w:eastAsia="zh-CN"/>
        </w:rPr>
        <w:t>根据益阳市资阳区发展和改革局《关于张家塞乡党员活动中心项目可行性研究报告》的批复文件，该项目实施进度安排为2023年1月至2023年8月完成土建工程施工；2023年9月至2023年11月完成装饰、安装工程施工、室外道路、景观绿化施工；2023年12月完成竣工验收，试运行。该项目建设实际2023年6月</w:t>
      </w:r>
      <w:r>
        <w:rPr>
          <w:rFonts w:hint="eastAsia" w:ascii="仿宋" w:hAnsi="仿宋" w:eastAsia="仿宋" w:cs="仿宋"/>
          <w:sz w:val="28"/>
          <w:szCs w:val="28"/>
          <w:lang w:val="en-US" w:eastAsia="zh"/>
        </w:rPr>
        <w:t>14</w:t>
      </w:r>
      <w:r>
        <w:rPr>
          <w:rFonts w:hint="eastAsia" w:ascii="仿宋" w:hAnsi="仿宋" w:eastAsia="仿宋" w:cs="仿宋"/>
          <w:sz w:val="28"/>
          <w:szCs w:val="28"/>
          <w:lang w:val="en-US" w:eastAsia="zh-CN"/>
        </w:rPr>
        <w:t>日开始施工，2023年12月完成主体工程建设，至2024年7月31日未办理竣工验收，未投入使用。可行性方案中拟定的项目投入使用后产生的经济效益、社会效益尚未实现</w:t>
      </w:r>
      <w:r>
        <w:rPr>
          <w:rFonts w:hint="eastAsia" w:ascii="仿宋" w:hAnsi="仿宋" w:eastAsia="仿宋" w:cs="仿宋"/>
          <w:bCs/>
          <w:kern w:val="0"/>
          <w:sz w:val="28"/>
          <w:szCs w:val="28"/>
        </w:rPr>
        <w:t>。</w:t>
      </w:r>
      <w:r>
        <w:rPr>
          <w:rFonts w:hint="eastAsia" w:ascii="仿宋" w:hAnsi="仿宋" w:eastAsia="仿宋" w:cs="仿宋"/>
          <w:sz w:val="28"/>
          <w:szCs w:val="28"/>
        </w:rPr>
        <w:t>项目执行进度缓慢，影响资金效益的及时发挥。</w:t>
      </w:r>
    </w:p>
    <w:p w14:paraId="26DA97BA">
      <w:pPr>
        <w:pStyle w:val="7"/>
        <w:keepNext w:val="0"/>
        <w:keepLines w:val="0"/>
        <w:pageBreakBefore w:val="0"/>
        <w:widowControl w:val="0"/>
        <w:numPr>
          <w:ilvl w:val="0"/>
          <w:numId w:val="0"/>
        </w:numPr>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（三）项目管理欠规范</w:t>
      </w:r>
    </w:p>
    <w:p w14:paraId="283ABCC2">
      <w:pPr>
        <w:pStyle w:val="7"/>
        <w:keepNext w:val="0"/>
        <w:keepLines w:val="0"/>
        <w:pageBreakBefore w:val="0"/>
        <w:numPr>
          <w:ilvl w:val="0"/>
          <w:numId w:val="0"/>
        </w:numPr>
        <w:kinsoku/>
        <w:wordWrap/>
        <w:overflowPunct/>
        <w:topLinePunct w:val="0"/>
        <w:autoSpaceDN/>
        <w:bidi w:val="0"/>
        <w:spacing w:line="520" w:lineRule="exact"/>
        <w:ind w:leftChars="0"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1.未及时制定工程项目管理制度</w:t>
      </w:r>
    </w:p>
    <w:p w14:paraId="40BC6267">
      <w:pPr>
        <w:pStyle w:val="7"/>
        <w:keepNext w:val="0"/>
        <w:keepLines w:val="0"/>
        <w:pageBreakBefore w:val="0"/>
        <w:numPr>
          <w:ilvl w:val="0"/>
          <w:numId w:val="0"/>
        </w:numPr>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该项目建设期为</w:t>
      </w:r>
      <w:r>
        <w:rPr>
          <w:rFonts w:hint="eastAsia" w:ascii="仿宋" w:hAnsi="仿宋" w:eastAsia="仿宋" w:cs="仿宋"/>
          <w:sz w:val="28"/>
          <w:szCs w:val="28"/>
          <w:lang w:val="en-US" w:eastAsia="zh-CN"/>
        </w:rPr>
        <w:t>2023年6月至2023年12月，张家塞乡人民政府于2023年12月22日才制定《张家塞乡工程项目管理制度》，该制度于项目建设期后制定，未对建设项目起到管理作用</w:t>
      </w:r>
      <w:r>
        <w:rPr>
          <w:rFonts w:hint="eastAsia" w:ascii="仿宋" w:hAnsi="仿宋" w:eastAsia="仿宋" w:cs="仿宋"/>
          <w:kern w:val="2"/>
          <w:sz w:val="28"/>
          <w:szCs w:val="28"/>
          <w:lang w:val="en-US" w:eastAsia="zh-CN" w:bidi="ar-SA"/>
        </w:rPr>
        <w:t>。</w:t>
      </w:r>
    </w:p>
    <w:p w14:paraId="389FCB0A">
      <w:pPr>
        <w:pStyle w:val="7"/>
        <w:keepNext w:val="0"/>
        <w:keepLines w:val="0"/>
        <w:pageBreakBefore w:val="0"/>
        <w:numPr>
          <w:ilvl w:val="0"/>
          <w:numId w:val="0"/>
        </w:numPr>
        <w:kinsoku/>
        <w:wordWrap/>
        <w:overflowPunct/>
        <w:topLinePunct w:val="0"/>
        <w:autoSpaceDN/>
        <w:bidi w:val="0"/>
        <w:spacing w:line="520" w:lineRule="exact"/>
        <w:ind w:leftChars="0"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 w:bidi="ar-SA"/>
        </w:rPr>
        <w:t>2.未取得施工许可证擅自施工</w:t>
      </w:r>
    </w:p>
    <w:p w14:paraId="2CDA68FA">
      <w:pPr>
        <w:pStyle w:val="7"/>
        <w:keepNext w:val="0"/>
        <w:keepLines w:val="0"/>
        <w:pageBreakBefore w:val="0"/>
        <w:numPr>
          <w:ilvl w:val="0"/>
          <w:numId w:val="0"/>
        </w:numPr>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2023年6月14日，该建设项目由湖南省胜天建筑工程责任有限公司开工建设，2023年8月15日，该建筑公司才取得《建筑工程施工许可证》。</w:t>
      </w:r>
    </w:p>
    <w:p w14:paraId="13E6A6A9">
      <w:pPr>
        <w:pStyle w:val="11"/>
        <w:keepNext w:val="0"/>
        <w:keepLines w:val="0"/>
        <w:pageBreakBefore w:val="0"/>
        <w:kinsoku/>
        <w:wordWrap/>
        <w:overflowPunct/>
        <w:topLinePunct w:val="0"/>
        <w:autoSpaceDN/>
        <w:bidi w:val="0"/>
        <w:spacing w:beforeAutospacing="0" w:afterAutospacing="0" w:line="520" w:lineRule="exact"/>
        <w:ind w:leftChars="0" w:firstLine="536" w:firstLineChars="200"/>
        <w:jc w:val="both"/>
        <w:textAlignment w:val="auto"/>
        <w:outlineLvl w:val="9"/>
        <w:rPr>
          <w:rFonts w:hint="eastAsia" w:ascii="黑体" w:hAnsi="黑体" w:eastAsia="黑体" w:cs="黑体"/>
          <w:spacing w:val="-6"/>
          <w:sz w:val="28"/>
          <w:szCs w:val="28"/>
          <w:shd w:val="clear" w:color="auto" w:fill="FFFFFF"/>
        </w:rPr>
      </w:pPr>
      <w:r>
        <w:rPr>
          <w:rFonts w:hint="eastAsia" w:ascii="黑体" w:hAnsi="黑体" w:eastAsia="黑体" w:cs="黑体"/>
          <w:spacing w:val="-6"/>
          <w:sz w:val="28"/>
          <w:szCs w:val="28"/>
          <w:shd w:val="clear" w:color="auto" w:fill="FFFFFF"/>
        </w:rPr>
        <w:t>五、</w:t>
      </w:r>
      <w:r>
        <w:rPr>
          <w:rFonts w:hint="eastAsia" w:ascii="黑体" w:hAnsi="黑体" w:eastAsia="黑体" w:cs="黑体"/>
          <w:spacing w:val="-6"/>
          <w:sz w:val="28"/>
          <w:szCs w:val="28"/>
          <w:shd w:val="clear" w:color="auto" w:fill="FFFFFF"/>
          <w:lang w:eastAsia="zh-CN"/>
        </w:rPr>
        <w:t>有关</w:t>
      </w:r>
      <w:r>
        <w:rPr>
          <w:rFonts w:hint="eastAsia" w:ascii="黑体" w:hAnsi="黑体" w:eastAsia="黑体" w:cs="黑体"/>
          <w:spacing w:val="-6"/>
          <w:sz w:val="28"/>
          <w:szCs w:val="28"/>
          <w:shd w:val="clear" w:color="auto" w:fill="FFFFFF"/>
        </w:rPr>
        <w:t>建议</w:t>
      </w:r>
    </w:p>
    <w:p w14:paraId="0907029B">
      <w:pPr>
        <w:pStyle w:val="7"/>
        <w:keepNext w:val="0"/>
        <w:keepLines w:val="0"/>
        <w:pageBreakBefore w:val="0"/>
        <w:widowControl w:val="0"/>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（一）</w:t>
      </w:r>
      <w:r>
        <w:rPr>
          <w:rFonts w:hint="eastAsia" w:ascii="楷体" w:hAnsi="楷体" w:eastAsia="楷体" w:cs="楷体"/>
          <w:b/>
          <w:bCs/>
          <w:sz w:val="28"/>
          <w:szCs w:val="28"/>
          <w:lang w:eastAsia="zh-CN"/>
        </w:rPr>
        <w:t>制定绩效目标</w:t>
      </w:r>
    </w:p>
    <w:p w14:paraId="0F8B8504">
      <w:pPr>
        <w:pStyle w:val="7"/>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张家塞乡人民政府</w:t>
      </w:r>
      <w:r>
        <w:rPr>
          <w:rFonts w:hint="eastAsia" w:ascii="仿宋" w:hAnsi="仿宋" w:eastAsia="仿宋" w:cs="仿宋"/>
          <w:sz w:val="28"/>
          <w:szCs w:val="28"/>
        </w:rPr>
        <w:t>应</w:t>
      </w:r>
      <w:r>
        <w:rPr>
          <w:rFonts w:hint="eastAsia" w:ascii="仿宋" w:hAnsi="仿宋" w:eastAsia="仿宋" w:cs="仿宋"/>
          <w:sz w:val="28"/>
          <w:szCs w:val="28"/>
          <w:lang w:eastAsia="zh-CN"/>
        </w:rPr>
        <w:t>制定</w:t>
      </w:r>
      <w:r>
        <w:rPr>
          <w:rFonts w:hint="eastAsia" w:ascii="仿宋" w:hAnsi="仿宋" w:eastAsia="仿宋" w:cs="仿宋"/>
          <w:sz w:val="28"/>
          <w:szCs w:val="28"/>
        </w:rPr>
        <w:t>项目支出的绩效</w:t>
      </w:r>
      <w:r>
        <w:rPr>
          <w:rFonts w:hint="eastAsia" w:ascii="仿宋" w:hAnsi="仿宋" w:eastAsia="仿宋" w:cs="仿宋"/>
          <w:sz w:val="28"/>
          <w:szCs w:val="28"/>
          <w:lang w:eastAsia="zh-CN"/>
        </w:rPr>
        <w:t>目标</w:t>
      </w:r>
      <w:r>
        <w:rPr>
          <w:rFonts w:hint="eastAsia" w:ascii="仿宋" w:hAnsi="仿宋" w:eastAsia="仿宋" w:cs="仿宋"/>
          <w:sz w:val="28"/>
          <w:szCs w:val="28"/>
        </w:rPr>
        <w:t>，</w:t>
      </w:r>
      <w:r>
        <w:rPr>
          <w:rFonts w:hint="eastAsia" w:ascii="仿宋" w:hAnsi="仿宋" w:eastAsia="仿宋" w:cs="仿宋"/>
          <w:sz w:val="28"/>
          <w:szCs w:val="28"/>
          <w:lang w:eastAsia="zh-CN"/>
        </w:rPr>
        <w:t>明确总体目标并对各项目标进行分解细化。应科学设计各项目标值，</w:t>
      </w:r>
      <w:r>
        <w:rPr>
          <w:rFonts w:hint="eastAsia" w:ascii="仿宋" w:hAnsi="仿宋" w:eastAsia="仿宋" w:cs="仿宋"/>
          <w:sz w:val="28"/>
          <w:szCs w:val="28"/>
        </w:rPr>
        <w:t>确保指标与项目目标紧密相关，</w:t>
      </w:r>
      <w:r>
        <w:rPr>
          <w:rFonts w:hint="eastAsia" w:ascii="仿宋" w:hAnsi="仿宋" w:eastAsia="仿宋" w:cs="仿宋"/>
          <w:sz w:val="28"/>
          <w:szCs w:val="28"/>
          <w:lang w:eastAsia="zh-CN"/>
        </w:rPr>
        <w:t>综合考虑绩效目标设置的实际完成情况，确保绩效目标的可行性、准确性、真实性</w:t>
      </w:r>
      <w:r>
        <w:rPr>
          <w:rFonts w:hint="eastAsia" w:ascii="仿宋" w:hAnsi="仿宋" w:eastAsia="仿宋" w:cs="仿宋"/>
          <w:sz w:val="28"/>
          <w:szCs w:val="28"/>
        </w:rPr>
        <w:t>。</w:t>
      </w:r>
    </w:p>
    <w:p w14:paraId="4836EFE1">
      <w:pPr>
        <w:keepNext w:val="0"/>
        <w:keepLines w:val="0"/>
        <w:pageBreakBefore w:val="0"/>
        <w:widowControl w:val="0"/>
        <w:kinsoku/>
        <w:wordWrap/>
        <w:overflowPunct/>
        <w:topLinePunct w:val="0"/>
        <w:autoSpaceDE/>
        <w:autoSpaceDN/>
        <w:bidi w:val="0"/>
        <w:adjustRightInd/>
        <w:spacing w:line="520" w:lineRule="exact"/>
        <w:ind w:leftChars="0" w:firstLine="422" w:firstLineChars="15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w:t>
      </w:r>
      <w:r>
        <w:rPr>
          <w:rFonts w:hint="eastAsia" w:ascii="楷体" w:hAnsi="楷体" w:eastAsia="楷体" w:cs="楷体"/>
          <w:b/>
          <w:bCs/>
          <w:sz w:val="28"/>
          <w:szCs w:val="28"/>
          <w:lang w:eastAsia="zh-CN"/>
        </w:rPr>
        <w:t>加强项目</w:t>
      </w:r>
      <w:r>
        <w:rPr>
          <w:rFonts w:hint="eastAsia" w:ascii="楷体" w:hAnsi="楷体" w:eastAsia="楷体" w:cs="楷体"/>
          <w:b/>
          <w:bCs/>
          <w:sz w:val="28"/>
          <w:szCs w:val="28"/>
        </w:rPr>
        <w:t>管理</w:t>
      </w:r>
    </w:p>
    <w:p w14:paraId="6B51549B">
      <w:pPr>
        <w:pStyle w:val="7"/>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张家塞乡人民政府</w:t>
      </w:r>
      <w:r>
        <w:rPr>
          <w:rFonts w:hint="eastAsia" w:ascii="仿宋" w:hAnsi="仿宋" w:eastAsia="仿宋" w:cs="仿宋"/>
          <w:sz w:val="28"/>
          <w:szCs w:val="28"/>
        </w:rPr>
        <w:t>应</w:t>
      </w:r>
      <w:r>
        <w:rPr>
          <w:rFonts w:hint="eastAsia" w:ascii="仿宋" w:hAnsi="仿宋" w:eastAsia="仿宋" w:cs="仿宋"/>
          <w:kern w:val="2"/>
          <w:sz w:val="28"/>
          <w:szCs w:val="28"/>
          <w:lang w:val="en-US" w:eastAsia="zh-CN" w:bidi="ar-SA"/>
        </w:rPr>
        <w:t>建立健全项目管理制度，确保工程项目有序推进</w:t>
      </w:r>
      <w:r>
        <w:rPr>
          <w:rFonts w:hint="eastAsia" w:ascii="仿宋" w:hAnsi="仿宋" w:eastAsia="仿宋" w:cs="仿宋"/>
          <w:sz w:val="28"/>
          <w:szCs w:val="28"/>
        </w:rPr>
        <w:t>。</w:t>
      </w:r>
      <w:r>
        <w:rPr>
          <w:rFonts w:hint="eastAsia" w:ascii="仿宋" w:hAnsi="仿宋" w:eastAsia="仿宋" w:cs="仿宋"/>
          <w:sz w:val="28"/>
          <w:szCs w:val="28"/>
          <w:lang w:val="en-US" w:eastAsia="zh-CN"/>
        </w:rPr>
        <w:t>应切实加强项目建设管理，严格执行建设项目报建程序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项目投入使用后，应建立项目绩效管理制度，明确任务分工与责任追究等，提升项目管理水平，切实提升项目资金管理效益。</w:t>
      </w:r>
    </w:p>
    <w:p w14:paraId="53311FBE">
      <w:pPr>
        <w:pStyle w:val="7"/>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28"/>
          <w:szCs w:val="28"/>
        </w:rPr>
      </w:pPr>
    </w:p>
    <w:p w14:paraId="0F293AFB">
      <w:pPr>
        <w:pStyle w:val="7"/>
        <w:keepNext w:val="0"/>
        <w:keepLines w:val="0"/>
        <w:pageBreakBefore w:val="0"/>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sz w:val="28"/>
          <w:szCs w:val="28"/>
        </w:rPr>
      </w:pPr>
    </w:p>
    <w:p w14:paraId="65419146">
      <w:pPr>
        <w:pStyle w:val="11"/>
        <w:keepNext w:val="0"/>
        <w:keepLines w:val="0"/>
        <w:pageBreakBefore w:val="0"/>
        <w:kinsoku/>
        <w:wordWrap/>
        <w:overflowPunct/>
        <w:topLinePunct w:val="0"/>
        <w:autoSpaceDN/>
        <w:bidi w:val="0"/>
        <w:spacing w:beforeAutospacing="0" w:afterAutospacing="0" w:line="520" w:lineRule="exact"/>
        <w:ind w:leftChars="0" w:firstLine="536" w:firstLineChars="200"/>
        <w:jc w:val="both"/>
        <w:textAlignment w:val="auto"/>
        <w:outlineLvl w:val="9"/>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附件1：</w:t>
      </w:r>
      <w:r>
        <w:rPr>
          <w:rFonts w:hint="eastAsia" w:ascii="仿宋" w:hAnsi="仿宋" w:eastAsia="仿宋" w:cs="仿宋"/>
          <w:spacing w:val="-6"/>
          <w:sz w:val="28"/>
          <w:szCs w:val="28"/>
          <w:shd w:val="clear" w:color="auto" w:fill="FFFFFF"/>
          <w:lang w:eastAsia="zh"/>
        </w:rPr>
        <w:t>资阳区张家塞乡党员活动中心项目</w:t>
      </w:r>
      <w:r>
        <w:rPr>
          <w:rFonts w:hint="eastAsia" w:ascii="仿宋" w:hAnsi="仿宋" w:eastAsia="仿宋" w:cs="仿宋"/>
          <w:spacing w:val="-6"/>
          <w:sz w:val="28"/>
          <w:szCs w:val="28"/>
          <w:shd w:val="clear" w:color="auto" w:fill="FFFFFF"/>
          <w:lang w:eastAsia="zh-CN"/>
        </w:rPr>
        <w:t>资金</w:t>
      </w:r>
      <w:r>
        <w:rPr>
          <w:rFonts w:hint="eastAsia" w:ascii="仿宋" w:hAnsi="仿宋" w:eastAsia="仿宋" w:cs="仿宋"/>
          <w:spacing w:val="-6"/>
          <w:sz w:val="28"/>
          <w:szCs w:val="28"/>
          <w:shd w:val="clear" w:color="auto" w:fill="FFFFFF"/>
        </w:rPr>
        <w:t>绩效评价指标评分表</w:t>
      </w:r>
    </w:p>
    <w:p w14:paraId="5E235A92">
      <w:pPr>
        <w:keepNext w:val="0"/>
        <w:keepLines w:val="0"/>
        <w:pageBreakBefore w:val="0"/>
        <w:widowControl/>
        <w:kinsoku/>
        <w:wordWrap/>
        <w:overflowPunct/>
        <w:topLinePunct w:val="0"/>
        <w:autoSpaceDN/>
        <w:bidi w:val="0"/>
        <w:spacing w:line="520" w:lineRule="exact"/>
        <w:ind w:leftChars="0" w:firstLine="560" w:firstLineChars="200"/>
        <w:jc w:val="both"/>
        <w:textAlignment w:val="auto"/>
        <w:outlineLvl w:val="9"/>
        <w:rPr>
          <w:rFonts w:hint="eastAsia" w:ascii="仿宋" w:hAnsi="仿宋" w:eastAsia="仿宋" w:cs="仿宋"/>
          <w:bCs/>
          <w:kern w:val="0"/>
          <w:sz w:val="28"/>
          <w:szCs w:val="28"/>
        </w:rPr>
      </w:pPr>
    </w:p>
    <w:p w14:paraId="375A3F1A">
      <w:pPr>
        <w:keepNext w:val="0"/>
        <w:keepLines w:val="0"/>
        <w:pageBreakBefore w:val="0"/>
        <w:widowControl w:val="0"/>
        <w:kinsoku/>
        <w:wordWrap/>
        <w:overflowPunct/>
        <w:topLinePunct w:val="0"/>
        <w:autoSpaceDE/>
        <w:autoSpaceDN/>
        <w:bidi w:val="0"/>
        <w:adjustRightInd/>
        <w:snapToGrid/>
        <w:spacing w:before="318" w:beforeLines="100" w:line="100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湖南源成会计师事务所              中国注册会计师:</w:t>
      </w:r>
    </w:p>
    <w:p w14:paraId="159F2DF7">
      <w:pPr>
        <w:pStyle w:val="11"/>
        <w:widowControl/>
        <w:spacing w:beforeAutospacing="0" w:afterAutospacing="0" w:line="1000" w:lineRule="exact"/>
        <w:ind w:left="560" w:leftChars="133" w:hanging="281" w:hangingChars="1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 （普通合伙）                   中国注册会计师：</w:t>
      </w:r>
    </w:p>
    <w:p w14:paraId="28127E6A">
      <w:pPr>
        <w:pStyle w:val="11"/>
        <w:widowControl/>
        <w:spacing w:beforeAutospacing="0" w:afterAutospacing="0" w:line="1000" w:lineRule="exact"/>
        <w:ind w:left="559" w:leftChars="133" w:hanging="280" w:hangingChars="100"/>
        <w:rPr>
          <w:rFonts w:ascii="Times New Roman" w:hAnsi="Times New Roman" w:eastAsia="黑体" w:cs="Times New Roman"/>
          <w:bCs/>
          <w:kern w:val="0"/>
          <w:sz w:val="32"/>
          <w:szCs w:val="32"/>
        </w:r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 xml:space="preserve"> 湖南       长沙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202</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11</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7</w:t>
      </w:r>
      <w:r>
        <w:rPr>
          <w:rFonts w:hint="eastAsia" w:ascii="仿宋" w:hAnsi="仿宋" w:eastAsia="仿宋" w:cs="仿宋"/>
          <w:b/>
          <w:color w:val="000000"/>
          <w:sz w:val="28"/>
          <w:szCs w:val="28"/>
        </w:rPr>
        <w:t>日</w:t>
      </w:r>
    </w:p>
    <w:p w14:paraId="591AC4E2">
      <w:pPr>
        <w:pStyle w:val="7"/>
        <w:sectPr>
          <w:footerReference r:id="rId3" w:type="default"/>
          <w:footerReference r:id="rId4" w:type="even"/>
          <w:pgSz w:w="11906" w:h="16838"/>
          <w:pgMar w:top="1440" w:right="1361" w:bottom="1440" w:left="1361" w:header="624" w:footer="1020" w:gutter="0"/>
          <w:pgNumType w:fmt="decimal"/>
          <w:cols w:space="720" w:num="1"/>
          <w:rtlGutter w:val="0"/>
          <w:docGrid w:type="lines" w:linePitch="312" w:charSpace="0"/>
        </w:sectPr>
      </w:pPr>
    </w:p>
    <w:p w14:paraId="7AAFB0AC">
      <w:pPr>
        <w:jc w:val="left"/>
        <w:rPr>
          <w:rFonts w:ascii="宋体" w:hAnsi="宋体" w:eastAsia="宋体" w:cs="宋体"/>
          <w:spacing w:val="-6"/>
          <w:sz w:val="24"/>
          <w:shd w:val="clear" w:color="auto" w:fill="FFFFFF"/>
        </w:rPr>
      </w:pPr>
      <w:r>
        <w:rPr>
          <w:rFonts w:hint="eastAsia" w:ascii="宋体" w:hAnsi="宋体" w:eastAsia="宋体" w:cs="宋体"/>
          <w:spacing w:val="-6"/>
          <w:sz w:val="24"/>
          <w:shd w:val="clear" w:color="auto" w:fill="FFFFFF"/>
        </w:rPr>
        <w:t>附件1</w:t>
      </w:r>
    </w:p>
    <w:p w14:paraId="2B3BECE4">
      <w:pPr>
        <w:widowControl/>
        <w:spacing w:line="560" w:lineRule="exact"/>
        <w:jc w:val="center"/>
        <w:rPr>
          <w:rFonts w:eastAsia="方正小标宋简体"/>
          <w:kern w:val="0"/>
          <w:sz w:val="36"/>
          <w:szCs w:val="36"/>
        </w:rPr>
      </w:pPr>
      <w:r>
        <w:rPr>
          <w:rFonts w:eastAsia="方正小标宋简体"/>
          <w:kern w:val="0"/>
          <w:sz w:val="36"/>
          <w:szCs w:val="36"/>
        </w:rPr>
        <w:t>项目支出绩效评价指标及评分表</w:t>
      </w:r>
    </w:p>
    <w:p w14:paraId="1B59A57C">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14:paraId="7ABF52EC">
      <w:pPr>
        <w:keepNext w:val="0"/>
        <w:keepLines w:val="0"/>
        <w:pageBreakBefore w:val="0"/>
        <w:widowControl/>
        <w:kinsoku/>
        <w:wordWrap/>
        <w:overflowPunct/>
        <w:topLinePunct w:val="0"/>
        <w:autoSpaceDE/>
        <w:autoSpaceDN/>
        <w:bidi w:val="0"/>
        <w:adjustRightInd/>
        <w:snapToGrid/>
        <w:spacing w:line="360" w:lineRule="exact"/>
        <w:ind w:left="-315" w:leftChars="-150" w:right="-315" w:rightChars="-150"/>
        <w:jc w:val="left"/>
        <w:textAlignment w:val="auto"/>
        <w:rPr>
          <w:rFonts w:hint="eastAsia" w:eastAsia="宋体"/>
          <w:kern w:val="0"/>
          <w:sz w:val="24"/>
          <w:lang w:eastAsia="zh-CN"/>
        </w:rPr>
      </w:pPr>
      <w:r>
        <w:rPr>
          <w:rFonts w:eastAsia="宋体"/>
          <w:kern w:val="0"/>
          <w:sz w:val="24"/>
        </w:rPr>
        <w:t>项目实施单位：</w:t>
      </w:r>
      <w:r>
        <w:rPr>
          <w:rFonts w:hint="eastAsia" w:eastAsia="宋体"/>
          <w:kern w:val="0"/>
          <w:sz w:val="24"/>
          <w:lang w:eastAsia="zh-CN"/>
        </w:rPr>
        <w:t>资阳区</w:t>
      </w:r>
      <w:r>
        <w:rPr>
          <w:rFonts w:hint="eastAsia" w:eastAsia="宋体"/>
          <w:kern w:val="0"/>
          <w:sz w:val="24"/>
        </w:rPr>
        <w:t xml:space="preserve">张家塞乡人民政府   </w:t>
      </w:r>
      <w:r>
        <w:rPr>
          <w:rFonts w:eastAsia="宋体"/>
          <w:kern w:val="0"/>
          <w:sz w:val="24"/>
        </w:rPr>
        <w:t xml:space="preserve"> </w:t>
      </w:r>
      <w:r>
        <w:rPr>
          <w:rFonts w:hint="eastAsia" w:eastAsia="宋体"/>
          <w:kern w:val="0"/>
          <w:sz w:val="24"/>
        </w:rPr>
        <w:t xml:space="preserve">  </w:t>
      </w:r>
      <w:r>
        <w:rPr>
          <w:rFonts w:hint="eastAsia" w:eastAsia="宋体"/>
          <w:kern w:val="0"/>
          <w:sz w:val="24"/>
          <w:lang w:val="en-US" w:eastAsia="zh-CN"/>
        </w:rPr>
        <w:t xml:space="preserve">                                        </w:t>
      </w:r>
      <w:r>
        <w:rPr>
          <w:rFonts w:eastAsia="宋体"/>
          <w:kern w:val="0"/>
          <w:sz w:val="24"/>
        </w:rPr>
        <w:t>项目名称</w:t>
      </w:r>
      <w:r>
        <w:rPr>
          <w:rFonts w:hint="eastAsia" w:eastAsia="宋体"/>
          <w:kern w:val="0"/>
          <w:sz w:val="24"/>
          <w:lang w:eastAsia="zh-CN"/>
        </w:rPr>
        <w:t>：</w:t>
      </w:r>
      <w:r>
        <w:rPr>
          <w:rFonts w:hint="eastAsia" w:eastAsia="宋体"/>
          <w:kern w:val="0"/>
          <w:sz w:val="24"/>
          <w:lang w:eastAsia="zh"/>
        </w:rPr>
        <w:t>张家塞乡党员活动中心项目</w:t>
      </w:r>
    </w:p>
    <w:tbl>
      <w:tblPr>
        <w:tblStyle w:val="13"/>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76"/>
        <w:gridCol w:w="1219"/>
        <w:gridCol w:w="2295"/>
        <w:gridCol w:w="3733"/>
        <w:gridCol w:w="861"/>
        <w:gridCol w:w="2282"/>
        <w:gridCol w:w="1005"/>
      </w:tblGrid>
      <w:tr w14:paraId="31A45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119" w:type="dxa"/>
            <w:vAlign w:val="center"/>
          </w:tcPr>
          <w:p w14:paraId="4FF0D179">
            <w:pPr>
              <w:widowControl/>
              <w:spacing w:line="280" w:lineRule="exact"/>
              <w:jc w:val="center"/>
              <w:rPr>
                <w:rFonts w:hint="eastAsia" w:eastAsia="黑体"/>
                <w:bCs/>
                <w:kern w:val="0"/>
                <w:sz w:val="24"/>
                <w:lang w:eastAsia="zh-CN"/>
              </w:rPr>
            </w:pPr>
            <w:r>
              <w:rPr>
                <w:rFonts w:eastAsia="黑体"/>
                <w:bCs/>
                <w:kern w:val="0"/>
                <w:sz w:val="24"/>
              </w:rPr>
              <w:t>一级</w:t>
            </w:r>
          </w:p>
          <w:p w14:paraId="2F6DF374">
            <w:pPr>
              <w:widowControl/>
              <w:spacing w:line="280" w:lineRule="exact"/>
              <w:jc w:val="center"/>
              <w:rPr>
                <w:rFonts w:eastAsia="黑体"/>
                <w:bCs/>
                <w:kern w:val="0"/>
                <w:sz w:val="24"/>
              </w:rPr>
            </w:pPr>
            <w:r>
              <w:rPr>
                <w:rFonts w:eastAsia="黑体"/>
                <w:bCs/>
                <w:kern w:val="0"/>
                <w:sz w:val="24"/>
              </w:rPr>
              <w:t>指标</w:t>
            </w:r>
          </w:p>
        </w:tc>
        <w:tc>
          <w:tcPr>
            <w:tcW w:w="1376" w:type="dxa"/>
            <w:vAlign w:val="center"/>
          </w:tcPr>
          <w:p w14:paraId="7736650F">
            <w:pPr>
              <w:widowControl/>
              <w:spacing w:line="280" w:lineRule="exact"/>
              <w:jc w:val="center"/>
              <w:rPr>
                <w:rFonts w:hint="eastAsia" w:eastAsia="黑体"/>
                <w:bCs/>
                <w:kern w:val="0"/>
                <w:sz w:val="24"/>
                <w:lang w:eastAsia="zh-CN"/>
              </w:rPr>
            </w:pPr>
            <w:r>
              <w:rPr>
                <w:rFonts w:eastAsia="黑体"/>
                <w:bCs/>
                <w:kern w:val="0"/>
                <w:sz w:val="24"/>
              </w:rPr>
              <w:t>二级</w:t>
            </w:r>
          </w:p>
          <w:p w14:paraId="46DD048F">
            <w:pPr>
              <w:widowControl/>
              <w:spacing w:line="280" w:lineRule="exact"/>
              <w:jc w:val="center"/>
              <w:rPr>
                <w:rFonts w:eastAsia="黑体"/>
                <w:bCs/>
                <w:kern w:val="0"/>
                <w:sz w:val="24"/>
              </w:rPr>
            </w:pPr>
            <w:r>
              <w:rPr>
                <w:rFonts w:eastAsia="黑体"/>
                <w:bCs/>
                <w:kern w:val="0"/>
                <w:sz w:val="24"/>
              </w:rPr>
              <w:t>指标</w:t>
            </w:r>
          </w:p>
        </w:tc>
        <w:tc>
          <w:tcPr>
            <w:tcW w:w="1219" w:type="dxa"/>
            <w:vAlign w:val="center"/>
          </w:tcPr>
          <w:p w14:paraId="5C3ABB05">
            <w:pPr>
              <w:widowControl/>
              <w:spacing w:line="280" w:lineRule="exact"/>
              <w:jc w:val="center"/>
              <w:rPr>
                <w:rFonts w:hint="eastAsia" w:eastAsia="黑体"/>
                <w:bCs/>
                <w:kern w:val="0"/>
                <w:sz w:val="24"/>
                <w:lang w:eastAsia="zh-CN"/>
              </w:rPr>
            </w:pPr>
            <w:r>
              <w:rPr>
                <w:rFonts w:eastAsia="黑体"/>
                <w:bCs/>
                <w:kern w:val="0"/>
                <w:sz w:val="24"/>
              </w:rPr>
              <w:t>三级</w:t>
            </w:r>
          </w:p>
          <w:p w14:paraId="0A3C07C3">
            <w:pPr>
              <w:widowControl/>
              <w:spacing w:line="280" w:lineRule="exact"/>
              <w:jc w:val="center"/>
              <w:rPr>
                <w:rFonts w:eastAsia="黑体"/>
                <w:bCs/>
                <w:kern w:val="0"/>
                <w:sz w:val="24"/>
              </w:rPr>
            </w:pPr>
            <w:r>
              <w:rPr>
                <w:rFonts w:eastAsia="黑体"/>
                <w:bCs/>
                <w:kern w:val="0"/>
                <w:sz w:val="24"/>
              </w:rPr>
              <w:t>指标</w:t>
            </w:r>
          </w:p>
        </w:tc>
        <w:tc>
          <w:tcPr>
            <w:tcW w:w="2295" w:type="dxa"/>
            <w:vAlign w:val="center"/>
          </w:tcPr>
          <w:p w14:paraId="215B9E2E">
            <w:pPr>
              <w:widowControl/>
              <w:spacing w:line="280" w:lineRule="exact"/>
              <w:jc w:val="center"/>
              <w:rPr>
                <w:rFonts w:eastAsia="黑体"/>
                <w:bCs/>
                <w:kern w:val="0"/>
                <w:sz w:val="24"/>
              </w:rPr>
            </w:pPr>
            <w:r>
              <w:rPr>
                <w:rFonts w:eastAsia="黑体"/>
                <w:bCs/>
                <w:kern w:val="0"/>
                <w:sz w:val="24"/>
              </w:rPr>
              <w:t>指标内容</w:t>
            </w:r>
          </w:p>
        </w:tc>
        <w:tc>
          <w:tcPr>
            <w:tcW w:w="3733" w:type="dxa"/>
            <w:vAlign w:val="center"/>
          </w:tcPr>
          <w:p w14:paraId="444B2A73">
            <w:pPr>
              <w:widowControl/>
              <w:spacing w:line="280" w:lineRule="exact"/>
              <w:jc w:val="center"/>
              <w:rPr>
                <w:rFonts w:eastAsia="黑体"/>
                <w:bCs/>
                <w:kern w:val="0"/>
                <w:sz w:val="24"/>
              </w:rPr>
            </w:pPr>
            <w:r>
              <w:rPr>
                <w:rFonts w:eastAsia="黑体"/>
                <w:bCs/>
                <w:kern w:val="0"/>
                <w:sz w:val="24"/>
              </w:rPr>
              <w:t>指标说明</w:t>
            </w:r>
          </w:p>
        </w:tc>
        <w:tc>
          <w:tcPr>
            <w:tcW w:w="861" w:type="dxa"/>
            <w:vAlign w:val="center"/>
          </w:tcPr>
          <w:p w14:paraId="39094D4A">
            <w:pPr>
              <w:widowControl/>
              <w:spacing w:line="280" w:lineRule="exact"/>
              <w:jc w:val="center"/>
              <w:rPr>
                <w:rFonts w:eastAsia="黑体"/>
                <w:bCs/>
                <w:kern w:val="0"/>
                <w:sz w:val="24"/>
              </w:rPr>
            </w:pPr>
            <w:r>
              <w:rPr>
                <w:rFonts w:eastAsia="黑体"/>
                <w:bCs/>
                <w:kern w:val="0"/>
                <w:sz w:val="24"/>
              </w:rPr>
              <w:t>分值</w:t>
            </w:r>
          </w:p>
        </w:tc>
        <w:tc>
          <w:tcPr>
            <w:tcW w:w="2282" w:type="dxa"/>
            <w:vAlign w:val="center"/>
          </w:tcPr>
          <w:p w14:paraId="28F9851D">
            <w:pPr>
              <w:widowControl/>
              <w:spacing w:line="280" w:lineRule="exact"/>
              <w:jc w:val="center"/>
              <w:rPr>
                <w:rFonts w:eastAsia="黑体"/>
                <w:bCs/>
                <w:kern w:val="0"/>
                <w:sz w:val="24"/>
              </w:rPr>
            </w:pPr>
            <w:r>
              <w:rPr>
                <w:rFonts w:hint="eastAsia" w:eastAsia="黑体"/>
                <w:bCs/>
                <w:kern w:val="0"/>
                <w:sz w:val="24"/>
              </w:rPr>
              <w:t>扣分事由</w:t>
            </w:r>
          </w:p>
        </w:tc>
        <w:tc>
          <w:tcPr>
            <w:tcW w:w="1005" w:type="dxa"/>
          </w:tcPr>
          <w:p w14:paraId="271CBF2F">
            <w:pPr>
              <w:widowControl/>
              <w:spacing w:line="280" w:lineRule="exact"/>
              <w:jc w:val="center"/>
              <w:rPr>
                <w:rFonts w:eastAsia="黑体"/>
                <w:bCs/>
                <w:kern w:val="0"/>
                <w:sz w:val="24"/>
              </w:rPr>
            </w:pPr>
            <w:r>
              <w:rPr>
                <w:rFonts w:eastAsia="黑体"/>
                <w:bCs/>
                <w:kern w:val="0"/>
                <w:sz w:val="24"/>
              </w:rPr>
              <w:t>绩效</w:t>
            </w:r>
          </w:p>
          <w:p w14:paraId="1B2397CA">
            <w:pPr>
              <w:widowControl/>
              <w:spacing w:line="280" w:lineRule="exact"/>
              <w:jc w:val="center"/>
              <w:rPr>
                <w:rFonts w:eastAsia="黑体"/>
                <w:bCs/>
                <w:kern w:val="0"/>
                <w:sz w:val="24"/>
              </w:rPr>
            </w:pPr>
            <w:r>
              <w:rPr>
                <w:rFonts w:eastAsia="黑体"/>
                <w:bCs/>
                <w:kern w:val="0"/>
                <w:sz w:val="24"/>
              </w:rPr>
              <w:t>评分</w:t>
            </w:r>
          </w:p>
        </w:tc>
      </w:tr>
      <w:tr w14:paraId="6D96E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restart"/>
            <w:vAlign w:val="center"/>
          </w:tcPr>
          <w:p w14:paraId="148BBBE3">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495A7699">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13F89A0A">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B66A724">
            <w:pPr>
              <w:widowControl/>
              <w:spacing w:line="390" w:lineRule="exact"/>
              <w:jc w:val="center"/>
              <w:rPr>
                <w:rFonts w:hint="eastAsia" w:ascii="宋体" w:hAnsi="宋体" w:eastAsia="宋体" w:cs="宋体"/>
                <w:kern w:val="0"/>
                <w:sz w:val="24"/>
                <w:lang w:eastAsia="zh-CN"/>
              </w:rPr>
            </w:pPr>
            <w:r>
              <w:rPr>
                <w:rFonts w:hint="eastAsia" w:ascii="宋体" w:hAnsi="宋体" w:eastAsia="宋体" w:cs="宋体"/>
                <w:kern w:val="0"/>
                <w:sz w:val="24"/>
              </w:rPr>
              <w:t>立项</w:t>
            </w:r>
          </w:p>
          <w:p w14:paraId="145828D2">
            <w:pPr>
              <w:widowControl/>
              <w:spacing w:line="390" w:lineRule="exact"/>
              <w:jc w:val="center"/>
              <w:rPr>
                <w:rFonts w:ascii="宋体" w:hAnsi="宋体" w:eastAsia="宋体" w:cs="宋体"/>
                <w:kern w:val="0"/>
                <w:sz w:val="24"/>
              </w:rPr>
            </w:pPr>
            <w:r>
              <w:rPr>
                <w:rFonts w:hint="eastAsia" w:ascii="宋体" w:hAnsi="宋体" w:eastAsia="宋体" w:cs="宋体"/>
                <w:kern w:val="0"/>
                <w:sz w:val="24"/>
              </w:rPr>
              <w:t>（20分）</w:t>
            </w:r>
          </w:p>
          <w:p w14:paraId="5239B665">
            <w:pPr>
              <w:widowControl/>
              <w:spacing w:line="390" w:lineRule="exact"/>
              <w:jc w:val="center"/>
              <w:rPr>
                <w:rFonts w:ascii="宋体" w:hAnsi="宋体" w:eastAsia="宋体" w:cs="宋体"/>
                <w:kern w:val="0"/>
                <w:sz w:val="24"/>
              </w:rPr>
            </w:pPr>
          </w:p>
        </w:tc>
        <w:tc>
          <w:tcPr>
            <w:tcW w:w="1219" w:type="dxa"/>
            <w:vMerge w:val="restart"/>
            <w:vAlign w:val="center"/>
          </w:tcPr>
          <w:p w14:paraId="197CD29D">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立  项</w:t>
            </w:r>
          </w:p>
          <w:p w14:paraId="0A73C75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规范性</w:t>
            </w:r>
          </w:p>
          <w:p w14:paraId="3F5F3EA1">
            <w:pPr>
              <w:widowControl/>
              <w:spacing w:line="38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13487140">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项目的申请、设立过程是否符合相关要求。</w:t>
            </w:r>
          </w:p>
        </w:tc>
        <w:tc>
          <w:tcPr>
            <w:tcW w:w="3733" w:type="dxa"/>
            <w:vAlign w:val="center"/>
          </w:tcPr>
          <w:p w14:paraId="6CB12044">
            <w:pPr>
              <w:widowControl/>
              <w:spacing w:line="380" w:lineRule="exact"/>
              <w:jc w:val="left"/>
              <w:rPr>
                <w:rFonts w:ascii="宋体" w:hAnsi="宋体" w:eastAsia="宋体" w:cs="宋体"/>
                <w:kern w:val="0"/>
                <w:sz w:val="24"/>
              </w:rPr>
            </w:pPr>
            <w:r>
              <w:rPr>
                <w:rFonts w:hint="eastAsia" w:ascii="宋体" w:hAnsi="宋体" w:eastAsia="宋体" w:cs="宋体"/>
                <w:kern w:val="0"/>
                <w:sz w:val="24"/>
              </w:rPr>
              <w:t>1、项目是否按照规定的程序申请设立；</w:t>
            </w:r>
          </w:p>
        </w:tc>
        <w:tc>
          <w:tcPr>
            <w:tcW w:w="861" w:type="dxa"/>
            <w:vAlign w:val="center"/>
          </w:tcPr>
          <w:p w14:paraId="2A5A3C56">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8A97A58">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FB3277B">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021A8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3936F9CE">
            <w:pPr>
              <w:widowControl/>
              <w:spacing w:line="360" w:lineRule="exact"/>
              <w:jc w:val="left"/>
              <w:rPr>
                <w:rFonts w:ascii="宋体" w:hAnsi="宋体" w:eastAsia="宋体" w:cs="宋体"/>
                <w:kern w:val="0"/>
                <w:sz w:val="24"/>
              </w:rPr>
            </w:pPr>
          </w:p>
        </w:tc>
        <w:tc>
          <w:tcPr>
            <w:tcW w:w="1376" w:type="dxa"/>
            <w:vMerge w:val="continue"/>
            <w:vAlign w:val="center"/>
          </w:tcPr>
          <w:p w14:paraId="790FA6CB">
            <w:pPr>
              <w:widowControl/>
              <w:spacing w:line="390" w:lineRule="exact"/>
              <w:jc w:val="left"/>
              <w:rPr>
                <w:rFonts w:ascii="宋体" w:hAnsi="宋体" w:eastAsia="宋体" w:cs="宋体"/>
                <w:kern w:val="0"/>
                <w:sz w:val="24"/>
              </w:rPr>
            </w:pPr>
          </w:p>
        </w:tc>
        <w:tc>
          <w:tcPr>
            <w:tcW w:w="1219" w:type="dxa"/>
            <w:vMerge w:val="continue"/>
            <w:vAlign w:val="center"/>
          </w:tcPr>
          <w:p w14:paraId="2D422A5E">
            <w:pPr>
              <w:widowControl/>
              <w:spacing w:line="380" w:lineRule="exact"/>
              <w:jc w:val="left"/>
              <w:rPr>
                <w:rFonts w:ascii="宋体" w:hAnsi="宋体" w:eastAsia="宋体" w:cs="宋体"/>
                <w:kern w:val="0"/>
                <w:sz w:val="24"/>
              </w:rPr>
            </w:pPr>
          </w:p>
        </w:tc>
        <w:tc>
          <w:tcPr>
            <w:tcW w:w="2295" w:type="dxa"/>
            <w:vMerge w:val="continue"/>
            <w:vAlign w:val="center"/>
          </w:tcPr>
          <w:p w14:paraId="638940EB">
            <w:pPr>
              <w:widowControl/>
              <w:spacing w:line="380" w:lineRule="exact"/>
              <w:jc w:val="left"/>
              <w:rPr>
                <w:rFonts w:ascii="宋体" w:hAnsi="宋体" w:eastAsia="宋体" w:cs="宋体"/>
                <w:kern w:val="0"/>
                <w:sz w:val="24"/>
              </w:rPr>
            </w:pPr>
          </w:p>
        </w:tc>
        <w:tc>
          <w:tcPr>
            <w:tcW w:w="3733" w:type="dxa"/>
            <w:vAlign w:val="center"/>
          </w:tcPr>
          <w:p w14:paraId="4CD08956">
            <w:pPr>
              <w:widowControl/>
              <w:spacing w:line="380" w:lineRule="exact"/>
              <w:rPr>
                <w:rFonts w:ascii="宋体" w:hAnsi="宋体" w:eastAsia="宋体" w:cs="宋体"/>
                <w:kern w:val="0"/>
                <w:sz w:val="24"/>
              </w:rPr>
            </w:pPr>
            <w:r>
              <w:rPr>
                <w:rFonts w:hint="eastAsia" w:ascii="宋体" w:hAnsi="宋体" w:eastAsia="宋体" w:cs="宋体"/>
                <w:kern w:val="0"/>
                <w:sz w:val="24"/>
              </w:rPr>
              <w:t>2、所提交的文件、材料是否符合相关要求；</w:t>
            </w:r>
          </w:p>
        </w:tc>
        <w:tc>
          <w:tcPr>
            <w:tcW w:w="861" w:type="dxa"/>
            <w:vAlign w:val="center"/>
          </w:tcPr>
          <w:p w14:paraId="794ADC4F">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7405CD6E">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70186945">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5466C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03A7E926">
            <w:pPr>
              <w:widowControl/>
              <w:spacing w:line="360" w:lineRule="exact"/>
              <w:jc w:val="left"/>
              <w:rPr>
                <w:rFonts w:ascii="宋体" w:hAnsi="宋体" w:eastAsia="宋体" w:cs="宋体"/>
                <w:kern w:val="0"/>
                <w:sz w:val="24"/>
              </w:rPr>
            </w:pPr>
          </w:p>
        </w:tc>
        <w:tc>
          <w:tcPr>
            <w:tcW w:w="1376" w:type="dxa"/>
            <w:vMerge w:val="continue"/>
            <w:vAlign w:val="center"/>
          </w:tcPr>
          <w:p w14:paraId="78AE4D6E">
            <w:pPr>
              <w:widowControl/>
              <w:spacing w:line="390" w:lineRule="exact"/>
              <w:jc w:val="left"/>
              <w:rPr>
                <w:rFonts w:ascii="宋体" w:hAnsi="宋体" w:eastAsia="宋体" w:cs="宋体"/>
                <w:kern w:val="0"/>
                <w:sz w:val="24"/>
              </w:rPr>
            </w:pPr>
          </w:p>
        </w:tc>
        <w:tc>
          <w:tcPr>
            <w:tcW w:w="1219" w:type="dxa"/>
            <w:vMerge w:val="continue"/>
            <w:vAlign w:val="center"/>
          </w:tcPr>
          <w:p w14:paraId="233A25F6">
            <w:pPr>
              <w:widowControl/>
              <w:spacing w:line="380" w:lineRule="exact"/>
              <w:jc w:val="left"/>
              <w:rPr>
                <w:rFonts w:ascii="宋体" w:hAnsi="宋体" w:eastAsia="宋体" w:cs="宋体"/>
                <w:kern w:val="0"/>
                <w:sz w:val="24"/>
              </w:rPr>
            </w:pPr>
          </w:p>
        </w:tc>
        <w:tc>
          <w:tcPr>
            <w:tcW w:w="2295" w:type="dxa"/>
            <w:vMerge w:val="continue"/>
            <w:vAlign w:val="center"/>
          </w:tcPr>
          <w:p w14:paraId="788527A7">
            <w:pPr>
              <w:widowControl/>
              <w:spacing w:line="380" w:lineRule="exact"/>
              <w:jc w:val="left"/>
              <w:rPr>
                <w:rFonts w:ascii="宋体" w:hAnsi="宋体" w:eastAsia="宋体" w:cs="宋体"/>
                <w:kern w:val="0"/>
                <w:sz w:val="24"/>
              </w:rPr>
            </w:pPr>
          </w:p>
        </w:tc>
        <w:tc>
          <w:tcPr>
            <w:tcW w:w="3733" w:type="dxa"/>
            <w:vAlign w:val="center"/>
          </w:tcPr>
          <w:p w14:paraId="36DB3845">
            <w:pPr>
              <w:widowControl/>
              <w:spacing w:line="380" w:lineRule="exact"/>
              <w:rPr>
                <w:rFonts w:ascii="宋体" w:hAnsi="宋体" w:eastAsia="宋体" w:cs="宋体"/>
                <w:kern w:val="0"/>
                <w:sz w:val="24"/>
              </w:rPr>
            </w:pPr>
            <w:r>
              <w:rPr>
                <w:rFonts w:hint="eastAsia" w:ascii="宋体" w:hAnsi="宋体" w:eastAsia="宋体" w:cs="宋体"/>
                <w:kern w:val="0"/>
                <w:sz w:val="24"/>
              </w:rPr>
              <w:t>3、项目事前是否经过必要的可行性研究、专家论证、风险评估、集体决策等。</w:t>
            </w:r>
          </w:p>
        </w:tc>
        <w:tc>
          <w:tcPr>
            <w:tcW w:w="861" w:type="dxa"/>
            <w:vAlign w:val="center"/>
          </w:tcPr>
          <w:p w14:paraId="7290DB04">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c>
          <w:tcPr>
            <w:tcW w:w="2282" w:type="dxa"/>
            <w:vAlign w:val="center"/>
          </w:tcPr>
          <w:p w14:paraId="200D5462">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65B1B891">
            <w:pPr>
              <w:widowControl/>
              <w:spacing w:line="360" w:lineRule="exact"/>
              <w:jc w:val="center"/>
              <w:rPr>
                <w:rFonts w:ascii="宋体" w:hAnsi="宋体" w:eastAsia="宋体" w:cs="宋体"/>
                <w:kern w:val="0"/>
                <w:sz w:val="24"/>
              </w:rPr>
            </w:pPr>
            <w:r>
              <w:rPr>
                <w:rFonts w:hint="eastAsia" w:ascii="宋体" w:hAnsi="宋体" w:eastAsia="宋体" w:cs="宋体"/>
                <w:kern w:val="0"/>
                <w:sz w:val="24"/>
              </w:rPr>
              <w:t>0.5</w:t>
            </w:r>
          </w:p>
        </w:tc>
      </w:tr>
      <w:tr w14:paraId="2549B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37190F3">
            <w:pPr>
              <w:widowControl/>
              <w:spacing w:line="360" w:lineRule="exact"/>
              <w:jc w:val="left"/>
              <w:rPr>
                <w:rFonts w:ascii="宋体" w:hAnsi="宋体" w:eastAsia="宋体" w:cs="宋体"/>
                <w:kern w:val="0"/>
                <w:sz w:val="24"/>
              </w:rPr>
            </w:pPr>
          </w:p>
        </w:tc>
        <w:tc>
          <w:tcPr>
            <w:tcW w:w="1376" w:type="dxa"/>
            <w:vMerge w:val="continue"/>
            <w:vAlign w:val="center"/>
          </w:tcPr>
          <w:p w14:paraId="086955F5">
            <w:pPr>
              <w:widowControl/>
              <w:spacing w:line="390" w:lineRule="exact"/>
              <w:jc w:val="center"/>
              <w:rPr>
                <w:rFonts w:ascii="宋体" w:hAnsi="宋体" w:eastAsia="宋体" w:cs="宋体"/>
                <w:kern w:val="0"/>
                <w:sz w:val="24"/>
              </w:rPr>
            </w:pPr>
          </w:p>
        </w:tc>
        <w:tc>
          <w:tcPr>
            <w:tcW w:w="1219" w:type="dxa"/>
            <w:vMerge w:val="restart"/>
            <w:vAlign w:val="center"/>
          </w:tcPr>
          <w:p w14:paraId="5DD6A01D">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0AA86FA6">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目  标</w:t>
            </w:r>
          </w:p>
          <w:p w14:paraId="68BE6178">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合理性</w:t>
            </w:r>
          </w:p>
          <w:p w14:paraId="77F2FF97">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575922CC">
            <w:pPr>
              <w:widowControl/>
              <w:spacing w:line="380" w:lineRule="exact"/>
              <w:jc w:val="left"/>
              <w:rPr>
                <w:rFonts w:ascii="宋体" w:hAnsi="宋体" w:eastAsia="宋体" w:cs="宋体"/>
                <w:kern w:val="0"/>
                <w:sz w:val="24"/>
              </w:rPr>
            </w:pPr>
            <w:r>
              <w:rPr>
                <w:rFonts w:hint="eastAsia" w:ascii="宋体" w:hAnsi="宋体" w:eastAsia="宋体" w:cs="宋体"/>
                <w:kern w:val="0"/>
                <w:sz w:val="24"/>
              </w:rPr>
              <w:t>项目所设定的绩效目标是否依据充分，是否符合绩效目标管理要求，是否符合客观实际。</w:t>
            </w:r>
          </w:p>
        </w:tc>
        <w:tc>
          <w:tcPr>
            <w:tcW w:w="3733" w:type="dxa"/>
            <w:vAlign w:val="center"/>
          </w:tcPr>
          <w:p w14:paraId="172599F4">
            <w:pPr>
              <w:widowControl/>
              <w:spacing w:line="380" w:lineRule="exact"/>
              <w:jc w:val="left"/>
              <w:rPr>
                <w:rFonts w:ascii="宋体" w:hAnsi="宋体" w:eastAsia="宋体" w:cs="宋体"/>
                <w:kern w:val="0"/>
                <w:sz w:val="24"/>
              </w:rPr>
            </w:pPr>
            <w:r>
              <w:rPr>
                <w:rFonts w:hint="eastAsia" w:ascii="宋体" w:hAnsi="宋体" w:eastAsia="宋体" w:cs="宋体"/>
                <w:kern w:val="0"/>
                <w:sz w:val="24"/>
              </w:rPr>
              <w:t>1、是否按绩效管理要求申报项目绩效目标；</w:t>
            </w:r>
          </w:p>
        </w:tc>
        <w:tc>
          <w:tcPr>
            <w:tcW w:w="861" w:type="dxa"/>
            <w:vAlign w:val="center"/>
          </w:tcPr>
          <w:p w14:paraId="41FD45D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0874715">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绩效目标不明确</w:t>
            </w:r>
          </w:p>
        </w:tc>
        <w:tc>
          <w:tcPr>
            <w:tcW w:w="1005" w:type="dxa"/>
            <w:vAlign w:val="center"/>
          </w:tcPr>
          <w:p w14:paraId="25BA74E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35D7B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1FD666CA">
            <w:pPr>
              <w:widowControl/>
              <w:spacing w:line="360" w:lineRule="exact"/>
              <w:jc w:val="left"/>
              <w:rPr>
                <w:rFonts w:ascii="宋体" w:hAnsi="宋体" w:eastAsia="宋体" w:cs="宋体"/>
                <w:kern w:val="0"/>
                <w:sz w:val="24"/>
              </w:rPr>
            </w:pPr>
          </w:p>
        </w:tc>
        <w:tc>
          <w:tcPr>
            <w:tcW w:w="1376" w:type="dxa"/>
            <w:vMerge w:val="continue"/>
            <w:vAlign w:val="center"/>
          </w:tcPr>
          <w:p w14:paraId="252B3D8D">
            <w:pPr>
              <w:widowControl/>
              <w:spacing w:line="390" w:lineRule="exact"/>
              <w:jc w:val="left"/>
              <w:rPr>
                <w:rFonts w:ascii="宋体" w:hAnsi="宋体" w:eastAsia="宋体" w:cs="宋体"/>
                <w:kern w:val="0"/>
                <w:sz w:val="24"/>
              </w:rPr>
            </w:pPr>
          </w:p>
        </w:tc>
        <w:tc>
          <w:tcPr>
            <w:tcW w:w="1219" w:type="dxa"/>
            <w:vMerge w:val="continue"/>
            <w:vAlign w:val="center"/>
          </w:tcPr>
          <w:p w14:paraId="1FEB47F0">
            <w:pPr>
              <w:widowControl/>
              <w:spacing w:line="380" w:lineRule="exact"/>
              <w:jc w:val="left"/>
              <w:rPr>
                <w:rFonts w:ascii="宋体" w:hAnsi="宋体" w:eastAsia="宋体" w:cs="宋体"/>
                <w:kern w:val="0"/>
                <w:sz w:val="24"/>
              </w:rPr>
            </w:pPr>
          </w:p>
        </w:tc>
        <w:tc>
          <w:tcPr>
            <w:tcW w:w="2295" w:type="dxa"/>
            <w:vMerge w:val="continue"/>
            <w:vAlign w:val="center"/>
          </w:tcPr>
          <w:p w14:paraId="021AAB66">
            <w:pPr>
              <w:widowControl/>
              <w:spacing w:line="380" w:lineRule="exact"/>
              <w:jc w:val="left"/>
              <w:rPr>
                <w:rFonts w:ascii="宋体" w:hAnsi="宋体" w:eastAsia="宋体" w:cs="宋体"/>
                <w:kern w:val="0"/>
                <w:sz w:val="24"/>
              </w:rPr>
            </w:pPr>
          </w:p>
        </w:tc>
        <w:tc>
          <w:tcPr>
            <w:tcW w:w="3733" w:type="dxa"/>
            <w:vAlign w:val="center"/>
          </w:tcPr>
          <w:p w14:paraId="03D19B94">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是否符合国家相关法律法规、国民经济发展规划和党委政府决策；</w:t>
            </w:r>
          </w:p>
        </w:tc>
        <w:tc>
          <w:tcPr>
            <w:tcW w:w="861" w:type="dxa"/>
            <w:vAlign w:val="center"/>
          </w:tcPr>
          <w:p w14:paraId="0D7A70A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FA5E89B">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2DB8C84F">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5FF35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8169AA8">
            <w:pPr>
              <w:widowControl/>
              <w:spacing w:line="360" w:lineRule="exact"/>
              <w:jc w:val="left"/>
              <w:rPr>
                <w:rFonts w:ascii="宋体" w:hAnsi="宋体" w:eastAsia="宋体" w:cs="宋体"/>
                <w:kern w:val="0"/>
                <w:sz w:val="24"/>
              </w:rPr>
            </w:pPr>
          </w:p>
        </w:tc>
        <w:tc>
          <w:tcPr>
            <w:tcW w:w="1376" w:type="dxa"/>
            <w:vMerge w:val="continue"/>
            <w:vAlign w:val="center"/>
          </w:tcPr>
          <w:p w14:paraId="2472E2C3">
            <w:pPr>
              <w:widowControl/>
              <w:spacing w:line="390" w:lineRule="exact"/>
              <w:jc w:val="left"/>
              <w:rPr>
                <w:rFonts w:ascii="宋体" w:hAnsi="宋体" w:eastAsia="宋体" w:cs="宋体"/>
                <w:kern w:val="0"/>
                <w:sz w:val="24"/>
              </w:rPr>
            </w:pPr>
          </w:p>
        </w:tc>
        <w:tc>
          <w:tcPr>
            <w:tcW w:w="1219" w:type="dxa"/>
            <w:vMerge w:val="continue"/>
            <w:vAlign w:val="center"/>
          </w:tcPr>
          <w:p w14:paraId="73613BC4">
            <w:pPr>
              <w:widowControl/>
              <w:spacing w:line="380" w:lineRule="exact"/>
              <w:jc w:val="left"/>
              <w:rPr>
                <w:rFonts w:ascii="宋体" w:hAnsi="宋体" w:eastAsia="宋体" w:cs="宋体"/>
                <w:kern w:val="0"/>
                <w:sz w:val="24"/>
              </w:rPr>
            </w:pPr>
          </w:p>
        </w:tc>
        <w:tc>
          <w:tcPr>
            <w:tcW w:w="2295" w:type="dxa"/>
            <w:vMerge w:val="continue"/>
            <w:vAlign w:val="center"/>
          </w:tcPr>
          <w:p w14:paraId="322D4E7A">
            <w:pPr>
              <w:widowControl/>
              <w:spacing w:line="380" w:lineRule="exact"/>
              <w:jc w:val="left"/>
              <w:rPr>
                <w:rFonts w:ascii="宋体" w:hAnsi="宋体" w:eastAsia="宋体" w:cs="宋体"/>
                <w:kern w:val="0"/>
                <w:sz w:val="24"/>
              </w:rPr>
            </w:pPr>
          </w:p>
        </w:tc>
        <w:tc>
          <w:tcPr>
            <w:tcW w:w="3733" w:type="dxa"/>
            <w:vAlign w:val="center"/>
          </w:tcPr>
          <w:p w14:paraId="667AC7F6">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是否与项目单位或委托单位职责密切相关；</w:t>
            </w:r>
          </w:p>
        </w:tc>
        <w:tc>
          <w:tcPr>
            <w:tcW w:w="861" w:type="dxa"/>
            <w:vAlign w:val="center"/>
          </w:tcPr>
          <w:p w14:paraId="329CF22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0387A15">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48BB24DA">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5E2EF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25FB6A2">
            <w:pPr>
              <w:widowControl/>
              <w:spacing w:line="360" w:lineRule="exact"/>
              <w:jc w:val="left"/>
              <w:rPr>
                <w:rFonts w:ascii="宋体" w:hAnsi="宋体" w:eastAsia="宋体" w:cs="宋体"/>
                <w:kern w:val="0"/>
                <w:sz w:val="24"/>
              </w:rPr>
            </w:pPr>
          </w:p>
        </w:tc>
        <w:tc>
          <w:tcPr>
            <w:tcW w:w="1376" w:type="dxa"/>
            <w:vMerge w:val="continue"/>
            <w:vAlign w:val="center"/>
          </w:tcPr>
          <w:p w14:paraId="104B9007">
            <w:pPr>
              <w:widowControl/>
              <w:spacing w:line="390" w:lineRule="exact"/>
              <w:jc w:val="left"/>
              <w:rPr>
                <w:rFonts w:ascii="宋体" w:hAnsi="宋体" w:eastAsia="宋体" w:cs="宋体"/>
                <w:kern w:val="0"/>
                <w:sz w:val="24"/>
              </w:rPr>
            </w:pPr>
          </w:p>
        </w:tc>
        <w:tc>
          <w:tcPr>
            <w:tcW w:w="1219" w:type="dxa"/>
            <w:vMerge w:val="continue"/>
            <w:vAlign w:val="center"/>
          </w:tcPr>
          <w:p w14:paraId="36AA8454">
            <w:pPr>
              <w:widowControl/>
              <w:spacing w:line="380" w:lineRule="exact"/>
              <w:jc w:val="left"/>
              <w:rPr>
                <w:rFonts w:ascii="宋体" w:hAnsi="宋体" w:eastAsia="宋体" w:cs="宋体"/>
                <w:kern w:val="0"/>
                <w:sz w:val="24"/>
              </w:rPr>
            </w:pPr>
          </w:p>
        </w:tc>
        <w:tc>
          <w:tcPr>
            <w:tcW w:w="2295" w:type="dxa"/>
            <w:vMerge w:val="continue"/>
            <w:vAlign w:val="center"/>
          </w:tcPr>
          <w:p w14:paraId="7B3AC03E">
            <w:pPr>
              <w:widowControl/>
              <w:spacing w:line="380" w:lineRule="exact"/>
              <w:jc w:val="left"/>
              <w:rPr>
                <w:rFonts w:ascii="宋体" w:hAnsi="宋体" w:eastAsia="宋体" w:cs="宋体"/>
                <w:kern w:val="0"/>
                <w:sz w:val="24"/>
              </w:rPr>
            </w:pPr>
          </w:p>
        </w:tc>
        <w:tc>
          <w:tcPr>
            <w:tcW w:w="3733" w:type="dxa"/>
            <w:vAlign w:val="center"/>
          </w:tcPr>
          <w:p w14:paraId="027052DD">
            <w:pPr>
              <w:widowControl/>
              <w:spacing w:line="380" w:lineRule="exac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sz w:val="24"/>
              </w:rPr>
              <w:t>项目是否为促进事业发展所必需；</w:t>
            </w:r>
          </w:p>
        </w:tc>
        <w:tc>
          <w:tcPr>
            <w:tcW w:w="861" w:type="dxa"/>
            <w:vAlign w:val="center"/>
          </w:tcPr>
          <w:p w14:paraId="5F4D9D99">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01BBC1FD">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4680B954">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557A1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29C50EF">
            <w:pPr>
              <w:widowControl/>
              <w:spacing w:line="360" w:lineRule="exact"/>
              <w:jc w:val="left"/>
              <w:rPr>
                <w:rFonts w:ascii="宋体" w:hAnsi="宋体" w:eastAsia="宋体" w:cs="宋体"/>
                <w:kern w:val="0"/>
                <w:sz w:val="24"/>
              </w:rPr>
            </w:pPr>
          </w:p>
        </w:tc>
        <w:tc>
          <w:tcPr>
            <w:tcW w:w="1376" w:type="dxa"/>
            <w:vMerge w:val="continue"/>
            <w:vAlign w:val="center"/>
          </w:tcPr>
          <w:p w14:paraId="294EC393">
            <w:pPr>
              <w:widowControl/>
              <w:spacing w:line="390" w:lineRule="exact"/>
              <w:jc w:val="left"/>
              <w:rPr>
                <w:rFonts w:ascii="宋体" w:hAnsi="宋体" w:eastAsia="宋体" w:cs="宋体"/>
                <w:kern w:val="0"/>
                <w:sz w:val="24"/>
              </w:rPr>
            </w:pPr>
          </w:p>
        </w:tc>
        <w:tc>
          <w:tcPr>
            <w:tcW w:w="1219" w:type="dxa"/>
            <w:vMerge w:val="continue"/>
            <w:vAlign w:val="center"/>
          </w:tcPr>
          <w:p w14:paraId="178FA65D">
            <w:pPr>
              <w:widowControl/>
              <w:spacing w:line="380" w:lineRule="exact"/>
              <w:jc w:val="left"/>
              <w:rPr>
                <w:rFonts w:ascii="宋体" w:hAnsi="宋体" w:eastAsia="宋体" w:cs="宋体"/>
                <w:kern w:val="0"/>
                <w:sz w:val="24"/>
              </w:rPr>
            </w:pPr>
          </w:p>
        </w:tc>
        <w:tc>
          <w:tcPr>
            <w:tcW w:w="2295" w:type="dxa"/>
            <w:vMerge w:val="continue"/>
            <w:vAlign w:val="center"/>
          </w:tcPr>
          <w:p w14:paraId="0D775CD0">
            <w:pPr>
              <w:widowControl/>
              <w:spacing w:line="380" w:lineRule="exact"/>
              <w:jc w:val="left"/>
              <w:rPr>
                <w:rFonts w:ascii="宋体" w:hAnsi="宋体" w:eastAsia="宋体" w:cs="宋体"/>
                <w:kern w:val="0"/>
                <w:sz w:val="24"/>
              </w:rPr>
            </w:pPr>
          </w:p>
        </w:tc>
        <w:tc>
          <w:tcPr>
            <w:tcW w:w="3733" w:type="dxa"/>
            <w:vAlign w:val="center"/>
          </w:tcPr>
          <w:p w14:paraId="5DA7D6A4">
            <w:pPr>
              <w:widowControl/>
              <w:spacing w:line="380" w:lineRule="exac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项目预期产出效益和效果是否符合正常的业绩水平。</w:t>
            </w:r>
          </w:p>
        </w:tc>
        <w:tc>
          <w:tcPr>
            <w:tcW w:w="861" w:type="dxa"/>
            <w:vAlign w:val="center"/>
          </w:tcPr>
          <w:p w14:paraId="19D30C35">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1EAFFB3E">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绩效目标不明确</w:t>
            </w:r>
          </w:p>
        </w:tc>
        <w:tc>
          <w:tcPr>
            <w:tcW w:w="1005" w:type="dxa"/>
            <w:vAlign w:val="center"/>
          </w:tcPr>
          <w:p w14:paraId="2A5B0A45">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77CBD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865F416">
            <w:pPr>
              <w:widowControl/>
              <w:spacing w:line="360" w:lineRule="exact"/>
              <w:jc w:val="center"/>
              <w:rPr>
                <w:rFonts w:eastAsia="宋体"/>
                <w:kern w:val="0"/>
                <w:sz w:val="24"/>
              </w:rPr>
            </w:pPr>
          </w:p>
        </w:tc>
        <w:tc>
          <w:tcPr>
            <w:tcW w:w="1376" w:type="dxa"/>
            <w:vMerge w:val="continue"/>
            <w:vAlign w:val="center"/>
          </w:tcPr>
          <w:p w14:paraId="121EBA76">
            <w:pPr>
              <w:widowControl/>
              <w:spacing w:line="360" w:lineRule="exact"/>
              <w:jc w:val="left"/>
              <w:rPr>
                <w:rFonts w:eastAsia="宋体"/>
                <w:kern w:val="0"/>
                <w:sz w:val="24"/>
              </w:rPr>
            </w:pPr>
          </w:p>
        </w:tc>
        <w:tc>
          <w:tcPr>
            <w:tcW w:w="1219" w:type="dxa"/>
            <w:vMerge w:val="restart"/>
            <w:vAlign w:val="center"/>
          </w:tcPr>
          <w:p w14:paraId="77C9B3BD">
            <w:pPr>
              <w:widowControl/>
              <w:spacing w:line="380" w:lineRule="exact"/>
              <w:jc w:val="center"/>
              <w:rPr>
                <w:rFonts w:ascii="宋体" w:hAnsi="宋体" w:eastAsia="宋体" w:cs="宋体"/>
                <w:kern w:val="0"/>
                <w:sz w:val="24"/>
              </w:rPr>
            </w:pPr>
            <w:r>
              <w:rPr>
                <w:rFonts w:hint="eastAsia" w:ascii="宋体" w:hAnsi="宋体" w:eastAsia="宋体" w:cs="宋体"/>
                <w:kern w:val="0"/>
                <w:sz w:val="24"/>
              </w:rPr>
              <w:t>绩  效</w:t>
            </w:r>
          </w:p>
          <w:p w14:paraId="72C1E971">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指  标</w:t>
            </w:r>
          </w:p>
          <w:p w14:paraId="2C98AFD7">
            <w:pPr>
              <w:widowControl/>
              <w:spacing w:line="380" w:lineRule="exact"/>
              <w:jc w:val="center"/>
              <w:rPr>
                <w:rFonts w:hint="eastAsia" w:ascii="宋体" w:hAnsi="宋体" w:eastAsia="宋体" w:cs="宋体"/>
                <w:kern w:val="0"/>
                <w:sz w:val="24"/>
                <w:lang w:eastAsia="zh-CN"/>
              </w:rPr>
            </w:pPr>
            <w:r>
              <w:rPr>
                <w:rFonts w:hint="eastAsia" w:ascii="宋体" w:hAnsi="宋体" w:eastAsia="宋体" w:cs="宋体"/>
                <w:kern w:val="0"/>
                <w:sz w:val="24"/>
              </w:rPr>
              <w:t>明确性</w:t>
            </w:r>
          </w:p>
          <w:p w14:paraId="6A87C259">
            <w:pPr>
              <w:widowControl/>
              <w:spacing w:line="38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11D950A8">
            <w:pPr>
              <w:widowControl/>
              <w:spacing w:line="380" w:lineRule="exact"/>
              <w:jc w:val="left"/>
              <w:rPr>
                <w:rFonts w:ascii="宋体" w:hAnsi="宋体" w:eastAsia="宋体" w:cs="宋体"/>
                <w:kern w:val="0"/>
                <w:sz w:val="24"/>
              </w:rPr>
            </w:pPr>
            <w:r>
              <w:rPr>
                <w:rFonts w:hint="eastAsia" w:ascii="宋体" w:hAnsi="宋体" w:eastAsia="宋体" w:cs="宋体"/>
                <w:kern w:val="0"/>
                <w:sz w:val="24"/>
              </w:rPr>
              <w:t>依据绩效目标设定的绩效指标是否清晰、细化、可衡量等，用以反映和考核项目绩效目标的明细化情况。</w:t>
            </w:r>
          </w:p>
        </w:tc>
        <w:tc>
          <w:tcPr>
            <w:tcW w:w="3733" w:type="dxa"/>
            <w:vAlign w:val="center"/>
          </w:tcPr>
          <w:p w14:paraId="698B6DDB">
            <w:pPr>
              <w:widowControl/>
              <w:spacing w:line="380" w:lineRule="exact"/>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是否将项目绩效目标细化分解为具体的绩效指标；</w:t>
            </w:r>
          </w:p>
        </w:tc>
        <w:tc>
          <w:tcPr>
            <w:tcW w:w="861" w:type="dxa"/>
            <w:vAlign w:val="center"/>
          </w:tcPr>
          <w:p w14:paraId="4D81DD72">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44249C99">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0E984913">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73997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vAlign w:val="center"/>
          </w:tcPr>
          <w:p w14:paraId="5A5424C3">
            <w:pPr>
              <w:widowControl/>
              <w:spacing w:line="360" w:lineRule="exact"/>
              <w:jc w:val="left"/>
              <w:rPr>
                <w:rFonts w:ascii="宋体" w:hAnsi="宋体" w:eastAsia="宋体" w:cs="宋体"/>
                <w:kern w:val="0"/>
                <w:sz w:val="24"/>
              </w:rPr>
            </w:pPr>
          </w:p>
        </w:tc>
        <w:tc>
          <w:tcPr>
            <w:tcW w:w="1376" w:type="dxa"/>
            <w:vMerge w:val="continue"/>
            <w:vAlign w:val="center"/>
          </w:tcPr>
          <w:p w14:paraId="651FF1B3">
            <w:pPr>
              <w:widowControl/>
              <w:spacing w:line="360" w:lineRule="exact"/>
              <w:jc w:val="left"/>
              <w:rPr>
                <w:rFonts w:ascii="宋体" w:hAnsi="宋体" w:eastAsia="宋体" w:cs="宋体"/>
                <w:kern w:val="0"/>
                <w:sz w:val="24"/>
              </w:rPr>
            </w:pPr>
          </w:p>
        </w:tc>
        <w:tc>
          <w:tcPr>
            <w:tcW w:w="1219" w:type="dxa"/>
            <w:vMerge w:val="continue"/>
            <w:vAlign w:val="center"/>
          </w:tcPr>
          <w:p w14:paraId="760A8D26">
            <w:pPr>
              <w:widowControl/>
              <w:spacing w:line="380" w:lineRule="exact"/>
              <w:jc w:val="left"/>
              <w:rPr>
                <w:rFonts w:ascii="宋体" w:hAnsi="宋体" w:eastAsia="宋体" w:cs="宋体"/>
                <w:kern w:val="0"/>
                <w:sz w:val="24"/>
              </w:rPr>
            </w:pPr>
          </w:p>
        </w:tc>
        <w:tc>
          <w:tcPr>
            <w:tcW w:w="2295" w:type="dxa"/>
            <w:vMerge w:val="continue"/>
            <w:vAlign w:val="center"/>
          </w:tcPr>
          <w:p w14:paraId="74CD244B">
            <w:pPr>
              <w:widowControl/>
              <w:spacing w:line="380" w:lineRule="exact"/>
              <w:jc w:val="left"/>
              <w:rPr>
                <w:rFonts w:ascii="宋体" w:hAnsi="宋体" w:eastAsia="宋体" w:cs="宋体"/>
                <w:kern w:val="0"/>
                <w:sz w:val="24"/>
              </w:rPr>
            </w:pPr>
          </w:p>
        </w:tc>
        <w:tc>
          <w:tcPr>
            <w:tcW w:w="3733" w:type="dxa"/>
            <w:vAlign w:val="center"/>
          </w:tcPr>
          <w:p w14:paraId="294DFB39">
            <w:pPr>
              <w:widowControl/>
              <w:spacing w:line="380" w:lineRule="exact"/>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是否通过清晰、可衡量的指标值予以体现；</w:t>
            </w:r>
          </w:p>
        </w:tc>
        <w:tc>
          <w:tcPr>
            <w:tcW w:w="861" w:type="dxa"/>
            <w:vAlign w:val="center"/>
          </w:tcPr>
          <w:p w14:paraId="3FFE1E4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3DEC78D3">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12D24BB7">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7183C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9" w:type="dxa"/>
            <w:vMerge w:val="continue"/>
            <w:vAlign w:val="center"/>
          </w:tcPr>
          <w:p w14:paraId="16BBA5C3">
            <w:pPr>
              <w:widowControl/>
              <w:spacing w:line="360" w:lineRule="exact"/>
              <w:jc w:val="left"/>
              <w:rPr>
                <w:rFonts w:ascii="宋体" w:hAnsi="宋体" w:eastAsia="宋体" w:cs="宋体"/>
                <w:kern w:val="0"/>
                <w:sz w:val="24"/>
              </w:rPr>
            </w:pPr>
          </w:p>
        </w:tc>
        <w:tc>
          <w:tcPr>
            <w:tcW w:w="1376" w:type="dxa"/>
            <w:vMerge w:val="continue"/>
            <w:vAlign w:val="center"/>
          </w:tcPr>
          <w:p w14:paraId="3DAC1DCA">
            <w:pPr>
              <w:widowControl/>
              <w:spacing w:line="360" w:lineRule="exact"/>
              <w:jc w:val="left"/>
              <w:rPr>
                <w:rFonts w:ascii="宋体" w:hAnsi="宋体" w:eastAsia="宋体" w:cs="宋体"/>
                <w:kern w:val="0"/>
                <w:sz w:val="24"/>
              </w:rPr>
            </w:pPr>
          </w:p>
        </w:tc>
        <w:tc>
          <w:tcPr>
            <w:tcW w:w="1219" w:type="dxa"/>
            <w:vMerge w:val="continue"/>
            <w:vAlign w:val="center"/>
          </w:tcPr>
          <w:p w14:paraId="31879862">
            <w:pPr>
              <w:widowControl/>
              <w:spacing w:line="380" w:lineRule="exact"/>
              <w:jc w:val="left"/>
              <w:rPr>
                <w:rFonts w:ascii="宋体" w:hAnsi="宋体" w:eastAsia="宋体" w:cs="宋体"/>
                <w:kern w:val="0"/>
                <w:sz w:val="24"/>
              </w:rPr>
            </w:pPr>
          </w:p>
        </w:tc>
        <w:tc>
          <w:tcPr>
            <w:tcW w:w="2295" w:type="dxa"/>
            <w:vMerge w:val="continue"/>
            <w:vAlign w:val="center"/>
          </w:tcPr>
          <w:p w14:paraId="40B55D83">
            <w:pPr>
              <w:widowControl/>
              <w:spacing w:line="380" w:lineRule="exact"/>
              <w:jc w:val="left"/>
              <w:rPr>
                <w:rFonts w:ascii="宋体" w:hAnsi="宋体" w:eastAsia="宋体" w:cs="宋体"/>
                <w:kern w:val="0"/>
                <w:sz w:val="24"/>
              </w:rPr>
            </w:pPr>
          </w:p>
        </w:tc>
        <w:tc>
          <w:tcPr>
            <w:tcW w:w="3733" w:type="dxa"/>
            <w:vAlign w:val="center"/>
          </w:tcPr>
          <w:p w14:paraId="2E5C0E7A">
            <w:pPr>
              <w:widowControl/>
              <w:spacing w:line="380" w:lineRule="exac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指标值的设置是否符合政策要求和行业规定</w:t>
            </w:r>
            <w:r>
              <w:rPr>
                <w:rFonts w:hint="eastAsia" w:ascii="宋体" w:hAnsi="宋体" w:eastAsia="宋体" w:cs="宋体"/>
                <w:kern w:val="0"/>
                <w:sz w:val="24"/>
              </w:rPr>
              <w:t>；</w:t>
            </w:r>
          </w:p>
        </w:tc>
        <w:tc>
          <w:tcPr>
            <w:tcW w:w="861" w:type="dxa"/>
            <w:vAlign w:val="center"/>
          </w:tcPr>
          <w:p w14:paraId="54CB98AE">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55745445">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45BD88D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57156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19" w:type="dxa"/>
            <w:vMerge w:val="continue"/>
            <w:vAlign w:val="center"/>
          </w:tcPr>
          <w:p w14:paraId="507484AE">
            <w:pPr>
              <w:widowControl/>
              <w:spacing w:line="360" w:lineRule="exact"/>
              <w:jc w:val="left"/>
              <w:rPr>
                <w:rFonts w:ascii="宋体" w:hAnsi="宋体" w:eastAsia="宋体" w:cs="宋体"/>
                <w:kern w:val="0"/>
                <w:sz w:val="24"/>
              </w:rPr>
            </w:pPr>
          </w:p>
        </w:tc>
        <w:tc>
          <w:tcPr>
            <w:tcW w:w="1376" w:type="dxa"/>
            <w:vMerge w:val="continue"/>
            <w:vAlign w:val="center"/>
          </w:tcPr>
          <w:p w14:paraId="37566421">
            <w:pPr>
              <w:widowControl/>
              <w:spacing w:line="360" w:lineRule="exact"/>
              <w:jc w:val="left"/>
              <w:rPr>
                <w:rFonts w:ascii="宋体" w:hAnsi="宋体" w:eastAsia="宋体" w:cs="宋体"/>
                <w:kern w:val="0"/>
                <w:sz w:val="24"/>
              </w:rPr>
            </w:pPr>
          </w:p>
        </w:tc>
        <w:tc>
          <w:tcPr>
            <w:tcW w:w="1219" w:type="dxa"/>
            <w:vMerge w:val="continue"/>
            <w:vAlign w:val="center"/>
          </w:tcPr>
          <w:p w14:paraId="4CD7B2DC">
            <w:pPr>
              <w:widowControl/>
              <w:spacing w:line="380" w:lineRule="exact"/>
              <w:jc w:val="left"/>
              <w:rPr>
                <w:rFonts w:ascii="宋体" w:hAnsi="宋体" w:eastAsia="宋体" w:cs="宋体"/>
                <w:kern w:val="0"/>
                <w:sz w:val="24"/>
              </w:rPr>
            </w:pPr>
          </w:p>
        </w:tc>
        <w:tc>
          <w:tcPr>
            <w:tcW w:w="2295" w:type="dxa"/>
            <w:vMerge w:val="continue"/>
            <w:vAlign w:val="center"/>
          </w:tcPr>
          <w:p w14:paraId="04813380">
            <w:pPr>
              <w:widowControl/>
              <w:spacing w:line="380" w:lineRule="exact"/>
              <w:jc w:val="left"/>
              <w:rPr>
                <w:rFonts w:ascii="宋体" w:hAnsi="宋体" w:eastAsia="宋体" w:cs="宋体"/>
                <w:kern w:val="0"/>
                <w:sz w:val="24"/>
              </w:rPr>
            </w:pPr>
          </w:p>
        </w:tc>
        <w:tc>
          <w:tcPr>
            <w:tcW w:w="3733" w:type="dxa"/>
            <w:vAlign w:val="center"/>
          </w:tcPr>
          <w:p w14:paraId="13ACD410">
            <w:pPr>
              <w:widowControl/>
              <w:spacing w:line="380" w:lineRule="exact"/>
              <w:rPr>
                <w:rFonts w:ascii="宋体" w:hAnsi="宋体" w:eastAsia="宋体" w:cs="宋体"/>
                <w:kern w:val="0"/>
                <w:sz w:val="24"/>
              </w:rPr>
            </w:pPr>
            <w:r>
              <w:rPr>
                <w:rFonts w:hint="eastAsia" w:ascii="宋体" w:hAnsi="宋体" w:eastAsia="宋体" w:cs="宋体"/>
                <w:kern w:val="0"/>
                <w:sz w:val="24"/>
              </w:rPr>
              <w:t>4、是否与项目年度任务数或计划数相对应；</w:t>
            </w:r>
          </w:p>
        </w:tc>
        <w:tc>
          <w:tcPr>
            <w:tcW w:w="861" w:type="dxa"/>
            <w:vAlign w:val="center"/>
          </w:tcPr>
          <w:p w14:paraId="12B9560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F9B9D79">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089CFF6D">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1FD57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9" w:type="dxa"/>
            <w:vMerge w:val="continue"/>
            <w:vAlign w:val="center"/>
          </w:tcPr>
          <w:p w14:paraId="5A63B881">
            <w:pPr>
              <w:widowControl/>
              <w:spacing w:line="360" w:lineRule="exact"/>
              <w:jc w:val="left"/>
              <w:rPr>
                <w:rFonts w:ascii="宋体" w:hAnsi="宋体" w:eastAsia="宋体" w:cs="宋体"/>
                <w:kern w:val="0"/>
                <w:sz w:val="24"/>
              </w:rPr>
            </w:pPr>
          </w:p>
        </w:tc>
        <w:tc>
          <w:tcPr>
            <w:tcW w:w="1376" w:type="dxa"/>
            <w:vMerge w:val="continue"/>
            <w:vAlign w:val="center"/>
          </w:tcPr>
          <w:p w14:paraId="128DE679">
            <w:pPr>
              <w:widowControl/>
              <w:spacing w:line="360" w:lineRule="exact"/>
              <w:jc w:val="left"/>
              <w:rPr>
                <w:rFonts w:ascii="宋体" w:hAnsi="宋体" w:eastAsia="宋体" w:cs="宋体"/>
                <w:kern w:val="0"/>
                <w:sz w:val="24"/>
              </w:rPr>
            </w:pPr>
          </w:p>
        </w:tc>
        <w:tc>
          <w:tcPr>
            <w:tcW w:w="1219" w:type="dxa"/>
            <w:vMerge w:val="continue"/>
            <w:vAlign w:val="center"/>
          </w:tcPr>
          <w:p w14:paraId="2397316D">
            <w:pPr>
              <w:widowControl/>
              <w:spacing w:line="380" w:lineRule="exact"/>
              <w:jc w:val="left"/>
              <w:rPr>
                <w:rFonts w:ascii="宋体" w:hAnsi="宋体" w:eastAsia="宋体" w:cs="宋体"/>
                <w:kern w:val="0"/>
                <w:sz w:val="24"/>
              </w:rPr>
            </w:pPr>
          </w:p>
        </w:tc>
        <w:tc>
          <w:tcPr>
            <w:tcW w:w="2295" w:type="dxa"/>
            <w:vMerge w:val="continue"/>
            <w:vAlign w:val="center"/>
          </w:tcPr>
          <w:p w14:paraId="75A27A9A">
            <w:pPr>
              <w:widowControl/>
              <w:spacing w:line="380" w:lineRule="exact"/>
              <w:jc w:val="left"/>
              <w:rPr>
                <w:rFonts w:ascii="宋体" w:hAnsi="宋体" w:eastAsia="宋体" w:cs="宋体"/>
                <w:kern w:val="0"/>
                <w:sz w:val="24"/>
              </w:rPr>
            </w:pPr>
          </w:p>
        </w:tc>
        <w:tc>
          <w:tcPr>
            <w:tcW w:w="3733" w:type="dxa"/>
            <w:vAlign w:val="center"/>
          </w:tcPr>
          <w:p w14:paraId="09F4D1C5">
            <w:pPr>
              <w:widowControl/>
              <w:spacing w:line="380" w:lineRule="exact"/>
              <w:rPr>
                <w:rFonts w:ascii="宋体" w:hAnsi="宋体" w:eastAsia="宋体" w:cs="宋体"/>
                <w:kern w:val="0"/>
                <w:sz w:val="24"/>
              </w:rPr>
            </w:pPr>
            <w:r>
              <w:rPr>
                <w:rFonts w:hint="eastAsia" w:ascii="宋体" w:hAnsi="宋体" w:eastAsia="宋体" w:cs="宋体"/>
                <w:kern w:val="0"/>
                <w:sz w:val="24"/>
              </w:rPr>
              <w:t>5、是否与预算确定的项目投资额或资金量相匹配。</w:t>
            </w:r>
          </w:p>
        </w:tc>
        <w:tc>
          <w:tcPr>
            <w:tcW w:w="861" w:type="dxa"/>
            <w:vAlign w:val="center"/>
          </w:tcPr>
          <w:p w14:paraId="3F6BADB1">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1822D0E">
            <w:pPr>
              <w:widowControl/>
              <w:spacing w:line="360" w:lineRule="exact"/>
              <w:jc w:val="left"/>
              <w:rPr>
                <w:rFonts w:ascii="宋体" w:hAnsi="宋体" w:eastAsia="宋体" w:cs="宋体"/>
                <w:kern w:val="0"/>
                <w:sz w:val="24"/>
              </w:rPr>
            </w:pPr>
            <w:r>
              <w:rPr>
                <w:rFonts w:hint="eastAsia" w:ascii="宋体" w:hAnsi="宋体" w:eastAsia="宋体" w:cs="宋体"/>
                <w:kern w:val="0"/>
                <w:sz w:val="24"/>
              </w:rPr>
              <w:t>绩效目标不明确</w:t>
            </w:r>
          </w:p>
        </w:tc>
        <w:tc>
          <w:tcPr>
            <w:tcW w:w="1005" w:type="dxa"/>
            <w:vAlign w:val="center"/>
          </w:tcPr>
          <w:p w14:paraId="5AB2CB18">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74503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119" w:type="dxa"/>
            <w:vMerge w:val="restart"/>
            <w:vAlign w:val="center"/>
          </w:tcPr>
          <w:p w14:paraId="05EEE235">
            <w:pPr>
              <w:widowControl/>
              <w:spacing w:line="360" w:lineRule="exact"/>
              <w:jc w:val="center"/>
              <w:rPr>
                <w:rFonts w:ascii="宋体" w:hAnsi="宋体" w:eastAsia="宋体" w:cs="宋体"/>
                <w:kern w:val="0"/>
                <w:sz w:val="24"/>
              </w:rPr>
            </w:pPr>
            <w:r>
              <w:rPr>
                <w:rFonts w:hint="eastAsia" w:ascii="宋体" w:hAnsi="宋体" w:eastAsia="宋体" w:cs="宋体"/>
                <w:kern w:val="0"/>
                <w:sz w:val="24"/>
              </w:rPr>
              <w:t>投入</w:t>
            </w:r>
          </w:p>
          <w:p w14:paraId="45BE3EF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（20分）</w:t>
            </w:r>
          </w:p>
        </w:tc>
        <w:tc>
          <w:tcPr>
            <w:tcW w:w="1376" w:type="dxa"/>
            <w:vMerge w:val="restart"/>
            <w:vAlign w:val="center"/>
          </w:tcPr>
          <w:p w14:paraId="7731BB52">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资金</w:t>
            </w:r>
          </w:p>
          <w:p w14:paraId="12ABE1D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落实</w:t>
            </w:r>
          </w:p>
          <w:p w14:paraId="31862AE9">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1219" w:type="dxa"/>
            <w:vAlign w:val="center"/>
          </w:tcPr>
          <w:p w14:paraId="1B6DB0E9">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资  金</w:t>
            </w:r>
          </w:p>
          <w:p w14:paraId="2EA7E851">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到位率</w:t>
            </w:r>
          </w:p>
          <w:p w14:paraId="066A772C">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22C47501">
            <w:pPr>
              <w:widowControl/>
              <w:spacing w:line="340" w:lineRule="exact"/>
              <w:jc w:val="left"/>
              <w:rPr>
                <w:rFonts w:ascii="宋体" w:hAnsi="宋体" w:eastAsia="宋体" w:cs="宋体"/>
                <w:kern w:val="0"/>
                <w:sz w:val="24"/>
              </w:rPr>
            </w:pPr>
            <w:r>
              <w:rPr>
                <w:rFonts w:hint="eastAsia" w:ascii="宋体" w:hAnsi="宋体" w:eastAsia="宋体" w:cs="宋体"/>
                <w:kern w:val="0"/>
                <w:sz w:val="24"/>
              </w:rPr>
              <w:t>实际到位资金与计划投入资金的比率，反映资金落实情况对项目实施的总体保障程度。</w:t>
            </w:r>
          </w:p>
        </w:tc>
        <w:tc>
          <w:tcPr>
            <w:tcW w:w="3733" w:type="dxa"/>
            <w:vAlign w:val="center"/>
          </w:tcPr>
          <w:p w14:paraId="535B9604">
            <w:pPr>
              <w:widowControl/>
              <w:spacing w:line="300" w:lineRule="exact"/>
              <w:rPr>
                <w:rFonts w:ascii="宋体" w:hAnsi="宋体" w:eastAsia="宋体" w:cs="宋体"/>
                <w:kern w:val="0"/>
                <w:sz w:val="24"/>
              </w:rPr>
            </w:pPr>
            <w:r>
              <w:rPr>
                <w:rFonts w:hint="eastAsia" w:ascii="宋体" w:hAnsi="宋体" w:eastAsia="宋体" w:cs="宋体"/>
                <w:kern w:val="0"/>
                <w:sz w:val="24"/>
              </w:rPr>
              <w:t>资金到位率=（本年度或项目期内实际到位资金</w:t>
            </w:r>
            <w:r>
              <w:rPr>
                <w:rFonts w:hint="eastAsia" w:ascii="宋体" w:hAnsi="宋体" w:eastAsia="宋体" w:cs="宋体"/>
                <w:b/>
                <w:bCs/>
                <w:kern w:val="0"/>
                <w:sz w:val="24"/>
              </w:rPr>
              <w:t>/</w:t>
            </w:r>
            <w:r>
              <w:rPr>
                <w:rFonts w:hint="eastAsia" w:ascii="宋体" w:hAnsi="宋体" w:eastAsia="宋体" w:cs="宋体"/>
                <w:kern w:val="0"/>
                <w:sz w:val="24"/>
              </w:rPr>
              <w:t>计划投入到具体项目的资金）×100%，全额到位或部分不到位但不影响项目进度的计满分，部分不到位并影响项目进度的按比例计分。</w:t>
            </w:r>
          </w:p>
        </w:tc>
        <w:tc>
          <w:tcPr>
            <w:tcW w:w="861" w:type="dxa"/>
            <w:vAlign w:val="center"/>
          </w:tcPr>
          <w:p w14:paraId="62DCE36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538798A">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12163EE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301C6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19" w:type="dxa"/>
            <w:vMerge w:val="continue"/>
            <w:vAlign w:val="center"/>
          </w:tcPr>
          <w:p w14:paraId="56BCF790">
            <w:pPr>
              <w:widowControl/>
              <w:spacing w:line="360" w:lineRule="exact"/>
              <w:jc w:val="left"/>
              <w:rPr>
                <w:rFonts w:eastAsia="宋体"/>
                <w:kern w:val="0"/>
                <w:sz w:val="24"/>
              </w:rPr>
            </w:pPr>
          </w:p>
        </w:tc>
        <w:tc>
          <w:tcPr>
            <w:tcW w:w="1376" w:type="dxa"/>
            <w:vMerge w:val="continue"/>
            <w:vAlign w:val="center"/>
          </w:tcPr>
          <w:p w14:paraId="7FB9963C">
            <w:pPr>
              <w:widowControl/>
              <w:spacing w:line="360" w:lineRule="exact"/>
              <w:jc w:val="left"/>
              <w:rPr>
                <w:rFonts w:eastAsia="宋体"/>
                <w:kern w:val="0"/>
                <w:sz w:val="24"/>
              </w:rPr>
            </w:pPr>
          </w:p>
        </w:tc>
        <w:tc>
          <w:tcPr>
            <w:tcW w:w="1219" w:type="dxa"/>
            <w:vAlign w:val="center"/>
          </w:tcPr>
          <w:p w14:paraId="0C9094D8">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到  位</w:t>
            </w:r>
          </w:p>
          <w:p w14:paraId="29FD9775">
            <w:pPr>
              <w:widowControl/>
              <w:spacing w:line="34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23548868">
            <w:pPr>
              <w:widowControl/>
              <w:spacing w:line="340" w:lineRule="exact"/>
              <w:jc w:val="center"/>
              <w:rPr>
                <w:rFonts w:ascii="宋体" w:hAnsi="宋体" w:eastAsia="宋体" w:cs="宋体"/>
                <w:kern w:val="0"/>
                <w:sz w:val="24"/>
              </w:rPr>
            </w:pPr>
            <w:r>
              <w:rPr>
                <w:rFonts w:hint="eastAsia" w:ascii="宋体" w:hAnsi="宋体" w:eastAsia="宋体" w:cs="宋体"/>
                <w:kern w:val="0"/>
                <w:sz w:val="24"/>
              </w:rPr>
              <w:t>（1分）</w:t>
            </w:r>
          </w:p>
        </w:tc>
        <w:tc>
          <w:tcPr>
            <w:tcW w:w="2295" w:type="dxa"/>
            <w:vAlign w:val="center"/>
          </w:tcPr>
          <w:p w14:paraId="0031B5D3">
            <w:pPr>
              <w:widowControl/>
              <w:spacing w:line="340" w:lineRule="exact"/>
              <w:jc w:val="left"/>
              <w:rPr>
                <w:rFonts w:ascii="宋体" w:hAnsi="宋体" w:eastAsia="宋体" w:cs="宋体"/>
                <w:kern w:val="0"/>
                <w:sz w:val="24"/>
              </w:rPr>
            </w:pPr>
            <w:r>
              <w:rPr>
                <w:rFonts w:hint="eastAsia" w:ascii="宋体" w:hAnsi="宋体" w:eastAsia="宋体" w:cs="宋体"/>
                <w:kern w:val="0"/>
                <w:sz w:val="24"/>
              </w:rPr>
              <w:t>及时到位资金与应到位资金的比率，反映项目资金落实的及时性程度。</w:t>
            </w:r>
          </w:p>
        </w:tc>
        <w:tc>
          <w:tcPr>
            <w:tcW w:w="3733" w:type="dxa"/>
            <w:vAlign w:val="center"/>
          </w:tcPr>
          <w:p w14:paraId="31E2B4F0">
            <w:pPr>
              <w:widowControl/>
              <w:spacing w:line="300" w:lineRule="exact"/>
              <w:rPr>
                <w:rFonts w:ascii="宋体" w:hAnsi="宋体" w:eastAsia="宋体" w:cs="宋体"/>
                <w:kern w:val="0"/>
                <w:sz w:val="24"/>
              </w:rPr>
            </w:pPr>
            <w:r>
              <w:rPr>
                <w:rFonts w:hint="eastAsia" w:ascii="宋体" w:hAnsi="宋体" w:eastAsia="宋体" w:cs="宋体"/>
                <w:kern w:val="0"/>
                <w:sz w:val="24"/>
              </w:rPr>
              <w:t>到位及时率=（及时到位资金/应到位资金）×100%，到位及时或部分到位不及时但不影响项目进度的计满分，部分到位不及时并影响项目进度的按比例计分。</w:t>
            </w:r>
          </w:p>
        </w:tc>
        <w:tc>
          <w:tcPr>
            <w:tcW w:w="861" w:type="dxa"/>
            <w:vAlign w:val="center"/>
          </w:tcPr>
          <w:p w14:paraId="62BFE96D">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6D5BD34">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209DF29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19C78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restart"/>
            <w:vAlign w:val="center"/>
          </w:tcPr>
          <w:p w14:paraId="33C1FE27">
            <w:pPr>
              <w:widowControl/>
              <w:spacing w:line="360" w:lineRule="exact"/>
              <w:jc w:val="center"/>
              <w:rPr>
                <w:rFonts w:hint="eastAsia" w:eastAsia="宋体"/>
                <w:kern w:val="0"/>
                <w:sz w:val="24"/>
                <w:lang w:eastAsia="zh-CN"/>
              </w:rPr>
            </w:pPr>
            <w:r>
              <w:rPr>
                <w:rFonts w:eastAsia="宋体"/>
                <w:kern w:val="0"/>
                <w:sz w:val="24"/>
              </w:rPr>
              <w:t>过程</w:t>
            </w:r>
          </w:p>
          <w:p w14:paraId="64572D63">
            <w:pPr>
              <w:widowControl/>
              <w:spacing w:line="360" w:lineRule="exact"/>
              <w:jc w:val="center"/>
              <w:rPr>
                <w:rFonts w:eastAsia="宋体"/>
                <w:kern w:val="0"/>
                <w:sz w:val="24"/>
              </w:rPr>
            </w:pPr>
            <w:r>
              <w:rPr>
                <w:rFonts w:eastAsia="宋体"/>
                <w:kern w:val="0"/>
                <w:sz w:val="24"/>
              </w:rPr>
              <w:t>（30分）</w:t>
            </w:r>
          </w:p>
        </w:tc>
        <w:tc>
          <w:tcPr>
            <w:tcW w:w="1376" w:type="dxa"/>
            <w:vMerge w:val="restart"/>
            <w:vAlign w:val="center"/>
          </w:tcPr>
          <w:p w14:paraId="0760E67E">
            <w:pPr>
              <w:widowControl/>
              <w:spacing w:line="370" w:lineRule="exact"/>
              <w:jc w:val="center"/>
              <w:rPr>
                <w:rFonts w:hint="eastAsia" w:eastAsia="宋体"/>
                <w:kern w:val="0"/>
                <w:sz w:val="24"/>
                <w:lang w:eastAsia="zh-CN"/>
              </w:rPr>
            </w:pPr>
            <w:r>
              <w:rPr>
                <w:rFonts w:eastAsia="宋体"/>
                <w:kern w:val="0"/>
                <w:sz w:val="24"/>
              </w:rPr>
              <w:t xml:space="preserve">项目 </w:t>
            </w:r>
          </w:p>
          <w:p w14:paraId="65565C7D">
            <w:pPr>
              <w:widowControl/>
              <w:spacing w:line="370" w:lineRule="exact"/>
              <w:jc w:val="center"/>
              <w:rPr>
                <w:rFonts w:hint="eastAsia" w:eastAsia="宋体"/>
                <w:kern w:val="0"/>
                <w:sz w:val="24"/>
                <w:lang w:eastAsia="zh-CN"/>
              </w:rPr>
            </w:pPr>
            <w:r>
              <w:rPr>
                <w:rFonts w:eastAsia="宋体"/>
                <w:kern w:val="0"/>
                <w:sz w:val="24"/>
              </w:rPr>
              <w:t>管理</w:t>
            </w:r>
          </w:p>
          <w:p w14:paraId="32D1C631">
            <w:pPr>
              <w:widowControl/>
              <w:spacing w:line="370" w:lineRule="exact"/>
              <w:jc w:val="center"/>
              <w:rPr>
                <w:rFonts w:eastAsia="宋体"/>
                <w:kern w:val="0"/>
                <w:sz w:val="24"/>
              </w:rPr>
            </w:pPr>
            <w:r>
              <w:rPr>
                <w:rFonts w:eastAsia="宋体"/>
                <w:kern w:val="0"/>
                <w:sz w:val="24"/>
              </w:rPr>
              <w:t>（15分）</w:t>
            </w:r>
          </w:p>
        </w:tc>
        <w:tc>
          <w:tcPr>
            <w:tcW w:w="1219" w:type="dxa"/>
            <w:vMerge w:val="restart"/>
            <w:vAlign w:val="center"/>
          </w:tcPr>
          <w:p w14:paraId="3253DBE7">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  度</w:t>
            </w:r>
          </w:p>
          <w:p w14:paraId="71258A28">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健全性</w:t>
            </w:r>
          </w:p>
          <w:p w14:paraId="5F882F2A">
            <w:pPr>
              <w:widowControl/>
              <w:spacing w:line="37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5E16A1E3">
            <w:pPr>
              <w:spacing w:line="370" w:lineRule="exact"/>
              <w:rPr>
                <w:rFonts w:ascii="宋体" w:hAnsi="宋体" w:eastAsia="宋体" w:cs="宋体"/>
                <w:kern w:val="0"/>
                <w:sz w:val="24"/>
              </w:rPr>
            </w:pPr>
            <w:r>
              <w:rPr>
                <w:rFonts w:hint="eastAsia" w:ascii="宋体" w:hAnsi="宋体" w:eastAsia="宋体" w:cs="宋体"/>
                <w:sz w:val="24"/>
              </w:rPr>
              <w:t>项目单位的项目管理制度是否健全，用以反映和考核项目管理制度对项目顺利实施的保障情况。</w:t>
            </w:r>
          </w:p>
        </w:tc>
        <w:tc>
          <w:tcPr>
            <w:tcW w:w="3733" w:type="dxa"/>
            <w:vAlign w:val="center"/>
          </w:tcPr>
          <w:p w14:paraId="0BDFD57E">
            <w:pPr>
              <w:widowControl/>
              <w:spacing w:line="320" w:lineRule="exact"/>
              <w:rPr>
                <w:rFonts w:ascii="宋体" w:hAnsi="宋体" w:eastAsia="宋体" w:cs="宋体"/>
                <w:kern w:val="0"/>
                <w:sz w:val="24"/>
              </w:rPr>
            </w:pPr>
            <w:r>
              <w:rPr>
                <w:rFonts w:hint="eastAsia" w:ascii="宋体" w:hAnsi="宋体" w:eastAsia="宋体" w:cs="宋体"/>
                <w:sz w:val="24"/>
              </w:rPr>
              <w:t>1、是否已制定或具有相应的项目管理制度；</w:t>
            </w:r>
          </w:p>
        </w:tc>
        <w:tc>
          <w:tcPr>
            <w:tcW w:w="861" w:type="dxa"/>
            <w:vAlign w:val="center"/>
          </w:tcPr>
          <w:p w14:paraId="17D87F5F">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DD5A1E4">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未建立</w:t>
            </w:r>
            <w:r>
              <w:rPr>
                <w:rFonts w:hint="eastAsia" w:ascii="宋体" w:hAnsi="宋体" w:eastAsia="宋体" w:cs="宋体"/>
                <w:kern w:val="0"/>
                <w:sz w:val="24"/>
                <w:lang w:eastAsia="zh-CN"/>
              </w:rPr>
              <w:t>项目管理制度</w:t>
            </w:r>
          </w:p>
        </w:tc>
        <w:tc>
          <w:tcPr>
            <w:tcW w:w="1005" w:type="dxa"/>
            <w:vAlign w:val="center"/>
          </w:tcPr>
          <w:p w14:paraId="12A25C99">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4F9E6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7DB8A0B5">
            <w:pPr>
              <w:widowControl/>
              <w:spacing w:line="360" w:lineRule="exact"/>
              <w:jc w:val="left"/>
              <w:rPr>
                <w:rFonts w:eastAsia="宋体"/>
                <w:kern w:val="0"/>
                <w:sz w:val="24"/>
              </w:rPr>
            </w:pPr>
          </w:p>
        </w:tc>
        <w:tc>
          <w:tcPr>
            <w:tcW w:w="1376" w:type="dxa"/>
            <w:vMerge w:val="continue"/>
            <w:vAlign w:val="center"/>
          </w:tcPr>
          <w:p w14:paraId="43877079">
            <w:pPr>
              <w:widowControl/>
              <w:spacing w:line="370" w:lineRule="exact"/>
              <w:jc w:val="left"/>
              <w:rPr>
                <w:rFonts w:eastAsia="宋体"/>
                <w:kern w:val="0"/>
                <w:sz w:val="24"/>
              </w:rPr>
            </w:pPr>
          </w:p>
        </w:tc>
        <w:tc>
          <w:tcPr>
            <w:tcW w:w="1219" w:type="dxa"/>
            <w:vMerge w:val="continue"/>
            <w:vAlign w:val="center"/>
          </w:tcPr>
          <w:p w14:paraId="45E62D49">
            <w:pPr>
              <w:widowControl/>
              <w:spacing w:line="370" w:lineRule="exact"/>
              <w:jc w:val="left"/>
              <w:rPr>
                <w:rFonts w:ascii="宋体" w:hAnsi="宋体" w:eastAsia="宋体" w:cs="宋体"/>
                <w:kern w:val="0"/>
                <w:sz w:val="24"/>
              </w:rPr>
            </w:pPr>
          </w:p>
        </w:tc>
        <w:tc>
          <w:tcPr>
            <w:tcW w:w="2295" w:type="dxa"/>
            <w:vMerge w:val="continue"/>
            <w:vAlign w:val="center"/>
          </w:tcPr>
          <w:p w14:paraId="4B7F127A">
            <w:pPr>
              <w:widowControl/>
              <w:spacing w:line="370" w:lineRule="exact"/>
              <w:jc w:val="left"/>
              <w:rPr>
                <w:rFonts w:ascii="宋体" w:hAnsi="宋体" w:eastAsia="宋体" w:cs="宋体"/>
                <w:kern w:val="0"/>
                <w:sz w:val="24"/>
              </w:rPr>
            </w:pPr>
          </w:p>
        </w:tc>
        <w:tc>
          <w:tcPr>
            <w:tcW w:w="3733" w:type="dxa"/>
            <w:vAlign w:val="center"/>
          </w:tcPr>
          <w:p w14:paraId="58265EB5">
            <w:pPr>
              <w:widowControl/>
              <w:spacing w:line="320" w:lineRule="exact"/>
              <w:rPr>
                <w:rFonts w:ascii="宋体" w:hAnsi="宋体" w:eastAsia="宋体" w:cs="宋体"/>
                <w:kern w:val="0"/>
                <w:sz w:val="24"/>
              </w:rPr>
            </w:pPr>
            <w:r>
              <w:rPr>
                <w:rFonts w:hint="eastAsia" w:ascii="宋体" w:hAnsi="宋体" w:eastAsia="宋体" w:cs="宋体"/>
                <w:sz w:val="24"/>
              </w:rPr>
              <w:t>2、制度是否合法、合规、完整。</w:t>
            </w:r>
          </w:p>
        </w:tc>
        <w:tc>
          <w:tcPr>
            <w:tcW w:w="861" w:type="dxa"/>
            <w:vAlign w:val="center"/>
          </w:tcPr>
          <w:p w14:paraId="7241CA1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3F795BD">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未建立</w:t>
            </w:r>
            <w:r>
              <w:rPr>
                <w:rFonts w:hint="eastAsia" w:ascii="宋体" w:hAnsi="宋体" w:eastAsia="宋体" w:cs="宋体"/>
                <w:kern w:val="0"/>
                <w:sz w:val="24"/>
                <w:lang w:eastAsia="zh-CN"/>
              </w:rPr>
              <w:t>项目管理制度</w:t>
            </w:r>
          </w:p>
        </w:tc>
        <w:tc>
          <w:tcPr>
            <w:tcW w:w="1005" w:type="dxa"/>
            <w:vAlign w:val="center"/>
          </w:tcPr>
          <w:p w14:paraId="55B43AB8">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0.5</w:t>
            </w:r>
          </w:p>
        </w:tc>
      </w:tr>
      <w:tr w14:paraId="150E7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D7FAA06">
            <w:pPr>
              <w:widowControl/>
              <w:spacing w:line="360" w:lineRule="exact"/>
              <w:jc w:val="left"/>
              <w:rPr>
                <w:rFonts w:eastAsia="宋体"/>
                <w:kern w:val="0"/>
                <w:sz w:val="24"/>
              </w:rPr>
            </w:pPr>
          </w:p>
        </w:tc>
        <w:tc>
          <w:tcPr>
            <w:tcW w:w="1376" w:type="dxa"/>
            <w:vMerge w:val="continue"/>
            <w:vAlign w:val="center"/>
          </w:tcPr>
          <w:p w14:paraId="799484BF">
            <w:pPr>
              <w:widowControl/>
              <w:spacing w:line="370" w:lineRule="exact"/>
              <w:jc w:val="left"/>
              <w:rPr>
                <w:rFonts w:eastAsia="宋体"/>
                <w:kern w:val="0"/>
                <w:sz w:val="24"/>
              </w:rPr>
            </w:pPr>
          </w:p>
        </w:tc>
        <w:tc>
          <w:tcPr>
            <w:tcW w:w="1219" w:type="dxa"/>
            <w:vMerge w:val="restart"/>
            <w:vAlign w:val="center"/>
          </w:tcPr>
          <w:p w14:paraId="14C4AC44">
            <w:pPr>
              <w:widowControl/>
              <w:spacing w:line="370" w:lineRule="exact"/>
              <w:jc w:val="center"/>
              <w:rPr>
                <w:rFonts w:ascii="宋体" w:hAnsi="宋体" w:eastAsia="宋体" w:cs="宋体"/>
                <w:kern w:val="0"/>
                <w:sz w:val="24"/>
              </w:rPr>
            </w:pPr>
            <w:r>
              <w:rPr>
                <w:rFonts w:hint="eastAsia" w:ascii="宋体" w:hAnsi="宋体" w:eastAsia="宋体" w:cs="宋体"/>
                <w:kern w:val="0"/>
                <w:sz w:val="24"/>
              </w:rPr>
              <w:t>制度执行有效性</w:t>
            </w:r>
          </w:p>
          <w:p w14:paraId="4B7AA109">
            <w:pPr>
              <w:widowControl/>
              <w:spacing w:line="370" w:lineRule="exact"/>
              <w:jc w:val="center"/>
              <w:rPr>
                <w:rFonts w:ascii="宋体" w:hAnsi="宋体" w:eastAsia="宋体" w:cs="宋体"/>
                <w:kern w:val="0"/>
                <w:sz w:val="24"/>
              </w:rPr>
            </w:pPr>
            <w:r>
              <w:rPr>
                <w:rFonts w:hint="eastAsia" w:ascii="宋体" w:hAnsi="宋体" w:eastAsia="宋体" w:cs="宋体"/>
                <w:kern w:val="0"/>
                <w:sz w:val="24"/>
              </w:rPr>
              <w:t>（8分）</w:t>
            </w:r>
          </w:p>
        </w:tc>
        <w:tc>
          <w:tcPr>
            <w:tcW w:w="2295" w:type="dxa"/>
            <w:vMerge w:val="restart"/>
            <w:vAlign w:val="center"/>
          </w:tcPr>
          <w:p w14:paraId="7BF0D084">
            <w:pPr>
              <w:widowControl/>
              <w:spacing w:line="370" w:lineRule="exact"/>
              <w:jc w:val="left"/>
              <w:rPr>
                <w:rFonts w:ascii="宋体" w:hAnsi="宋体" w:eastAsia="宋体" w:cs="宋体"/>
                <w:kern w:val="0"/>
                <w:sz w:val="24"/>
              </w:rPr>
            </w:pPr>
            <w:r>
              <w:rPr>
                <w:rFonts w:hint="eastAsia" w:ascii="宋体" w:hAnsi="宋体" w:eastAsia="宋体" w:cs="宋体"/>
                <w:sz w:val="24"/>
              </w:rPr>
              <w:t>项目实施是否符合相关项目管理规定，有以反映和考核项目管理制度的有效执行情况。</w:t>
            </w:r>
          </w:p>
        </w:tc>
        <w:tc>
          <w:tcPr>
            <w:tcW w:w="3733" w:type="dxa"/>
            <w:vAlign w:val="center"/>
          </w:tcPr>
          <w:p w14:paraId="1794FC68">
            <w:pPr>
              <w:spacing w:line="320" w:lineRule="exact"/>
              <w:rPr>
                <w:rFonts w:ascii="宋体" w:hAnsi="宋体" w:eastAsia="宋体" w:cs="宋体"/>
                <w:kern w:val="0"/>
                <w:sz w:val="24"/>
              </w:rPr>
            </w:pPr>
            <w:r>
              <w:rPr>
                <w:rFonts w:hint="eastAsia" w:ascii="宋体" w:hAnsi="宋体" w:eastAsia="宋体" w:cs="宋体"/>
                <w:sz w:val="24"/>
              </w:rPr>
              <w:t>1、是否遵守相关法律法规和项目管理规定；</w:t>
            </w:r>
          </w:p>
        </w:tc>
        <w:tc>
          <w:tcPr>
            <w:tcW w:w="861" w:type="dxa"/>
            <w:vAlign w:val="center"/>
          </w:tcPr>
          <w:p w14:paraId="7956AAF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70C0E33">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未办理施工许可证擅自开工</w:t>
            </w:r>
          </w:p>
        </w:tc>
        <w:tc>
          <w:tcPr>
            <w:tcW w:w="1005" w:type="dxa"/>
            <w:vAlign w:val="center"/>
          </w:tcPr>
          <w:p w14:paraId="549FC91A">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0.8</w:t>
            </w:r>
          </w:p>
        </w:tc>
      </w:tr>
      <w:tr w14:paraId="0F018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4006C274">
            <w:pPr>
              <w:widowControl/>
              <w:spacing w:line="360" w:lineRule="exact"/>
              <w:jc w:val="center"/>
            </w:pPr>
          </w:p>
        </w:tc>
        <w:tc>
          <w:tcPr>
            <w:tcW w:w="1376" w:type="dxa"/>
            <w:vMerge w:val="continue"/>
            <w:vAlign w:val="center"/>
          </w:tcPr>
          <w:p w14:paraId="4FDD0B11">
            <w:pPr>
              <w:widowControl/>
              <w:spacing w:line="360" w:lineRule="exact"/>
              <w:jc w:val="center"/>
            </w:pPr>
          </w:p>
        </w:tc>
        <w:tc>
          <w:tcPr>
            <w:tcW w:w="1219" w:type="dxa"/>
            <w:vMerge w:val="continue"/>
            <w:vAlign w:val="center"/>
          </w:tcPr>
          <w:p w14:paraId="3F935606">
            <w:pPr>
              <w:widowControl/>
              <w:spacing w:line="360" w:lineRule="exact"/>
              <w:jc w:val="center"/>
              <w:rPr>
                <w:rFonts w:ascii="宋体" w:hAnsi="宋体" w:eastAsia="宋体" w:cs="宋体"/>
                <w:sz w:val="24"/>
              </w:rPr>
            </w:pPr>
          </w:p>
        </w:tc>
        <w:tc>
          <w:tcPr>
            <w:tcW w:w="2295" w:type="dxa"/>
            <w:vMerge w:val="continue"/>
            <w:vAlign w:val="center"/>
          </w:tcPr>
          <w:p w14:paraId="51CAD96F">
            <w:pPr>
              <w:widowControl/>
              <w:spacing w:line="360" w:lineRule="exact"/>
              <w:jc w:val="center"/>
              <w:rPr>
                <w:rFonts w:ascii="宋体" w:hAnsi="宋体" w:eastAsia="宋体" w:cs="宋体"/>
                <w:sz w:val="24"/>
              </w:rPr>
            </w:pPr>
          </w:p>
        </w:tc>
        <w:tc>
          <w:tcPr>
            <w:tcW w:w="3733" w:type="dxa"/>
            <w:vAlign w:val="center"/>
          </w:tcPr>
          <w:p w14:paraId="3437B709">
            <w:pPr>
              <w:widowControl/>
              <w:spacing w:line="320" w:lineRule="exact"/>
              <w:rPr>
                <w:rFonts w:ascii="宋体" w:hAnsi="宋体" w:eastAsia="宋体" w:cs="宋体"/>
                <w:sz w:val="24"/>
              </w:rPr>
            </w:pPr>
            <w:r>
              <w:rPr>
                <w:rFonts w:hint="eastAsia" w:ascii="宋体" w:hAnsi="宋体" w:eastAsia="宋体" w:cs="宋体"/>
                <w:sz w:val="24"/>
              </w:rPr>
              <w:t>2、项目调整及支出调整手续是否完备；</w:t>
            </w:r>
          </w:p>
        </w:tc>
        <w:tc>
          <w:tcPr>
            <w:tcW w:w="861" w:type="dxa"/>
            <w:vAlign w:val="center"/>
          </w:tcPr>
          <w:p w14:paraId="31BAC61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3CDE23CF">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11DC276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3D2F0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61A13E6E">
            <w:pPr>
              <w:widowControl/>
              <w:spacing w:line="360" w:lineRule="exact"/>
              <w:jc w:val="left"/>
              <w:rPr>
                <w:rFonts w:eastAsia="宋体"/>
                <w:kern w:val="0"/>
                <w:sz w:val="24"/>
              </w:rPr>
            </w:pPr>
          </w:p>
        </w:tc>
        <w:tc>
          <w:tcPr>
            <w:tcW w:w="1376" w:type="dxa"/>
            <w:vMerge w:val="continue"/>
            <w:vAlign w:val="center"/>
          </w:tcPr>
          <w:p w14:paraId="2A86615E">
            <w:pPr>
              <w:widowControl/>
              <w:spacing w:line="370" w:lineRule="exact"/>
              <w:jc w:val="left"/>
              <w:rPr>
                <w:rFonts w:eastAsia="宋体"/>
                <w:kern w:val="0"/>
                <w:sz w:val="24"/>
              </w:rPr>
            </w:pPr>
          </w:p>
        </w:tc>
        <w:tc>
          <w:tcPr>
            <w:tcW w:w="1219" w:type="dxa"/>
            <w:vMerge w:val="continue"/>
            <w:vAlign w:val="center"/>
          </w:tcPr>
          <w:p w14:paraId="5963626D">
            <w:pPr>
              <w:widowControl/>
              <w:spacing w:line="370" w:lineRule="exact"/>
              <w:jc w:val="left"/>
              <w:rPr>
                <w:rFonts w:ascii="宋体" w:hAnsi="宋体" w:eastAsia="宋体" w:cs="宋体"/>
                <w:kern w:val="0"/>
                <w:sz w:val="24"/>
              </w:rPr>
            </w:pPr>
          </w:p>
        </w:tc>
        <w:tc>
          <w:tcPr>
            <w:tcW w:w="2295" w:type="dxa"/>
            <w:vMerge w:val="continue"/>
            <w:vAlign w:val="center"/>
          </w:tcPr>
          <w:p w14:paraId="2C9A92B3">
            <w:pPr>
              <w:widowControl/>
              <w:spacing w:line="370" w:lineRule="exact"/>
              <w:jc w:val="left"/>
              <w:rPr>
                <w:rFonts w:ascii="宋体" w:hAnsi="宋体" w:eastAsia="宋体" w:cs="宋体"/>
                <w:kern w:val="0"/>
                <w:sz w:val="24"/>
              </w:rPr>
            </w:pPr>
          </w:p>
        </w:tc>
        <w:tc>
          <w:tcPr>
            <w:tcW w:w="3733" w:type="dxa"/>
            <w:vAlign w:val="center"/>
          </w:tcPr>
          <w:p w14:paraId="6BD510FA">
            <w:pPr>
              <w:widowControl/>
              <w:spacing w:line="320" w:lineRule="exact"/>
              <w:rPr>
                <w:rFonts w:ascii="宋体" w:hAnsi="宋体" w:eastAsia="宋体" w:cs="宋体"/>
                <w:kern w:val="0"/>
                <w:sz w:val="24"/>
              </w:rPr>
            </w:pPr>
            <w:r>
              <w:rPr>
                <w:rFonts w:hint="eastAsia" w:ascii="宋体" w:hAnsi="宋体" w:eastAsia="宋体" w:cs="宋体"/>
                <w:sz w:val="24"/>
              </w:rPr>
              <w:t>3、项目合同书、验收报告、技术鉴定等资料是否齐全并及时归档；</w:t>
            </w:r>
          </w:p>
        </w:tc>
        <w:tc>
          <w:tcPr>
            <w:tcW w:w="861" w:type="dxa"/>
            <w:vAlign w:val="center"/>
          </w:tcPr>
          <w:p w14:paraId="2965567A">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1CE036C9">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未办理竣工验收</w:t>
            </w:r>
          </w:p>
        </w:tc>
        <w:tc>
          <w:tcPr>
            <w:tcW w:w="1005" w:type="dxa"/>
            <w:vAlign w:val="center"/>
          </w:tcPr>
          <w:p w14:paraId="36582F5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47E28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6566334A">
            <w:pPr>
              <w:widowControl/>
              <w:spacing w:line="360" w:lineRule="exact"/>
              <w:jc w:val="center"/>
            </w:pPr>
          </w:p>
        </w:tc>
        <w:tc>
          <w:tcPr>
            <w:tcW w:w="1376" w:type="dxa"/>
            <w:vMerge w:val="continue"/>
            <w:vAlign w:val="center"/>
          </w:tcPr>
          <w:p w14:paraId="0E2C9F3A">
            <w:pPr>
              <w:widowControl/>
              <w:spacing w:line="360" w:lineRule="exact"/>
              <w:jc w:val="center"/>
            </w:pPr>
          </w:p>
        </w:tc>
        <w:tc>
          <w:tcPr>
            <w:tcW w:w="1219" w:type="dxa"/>
            <w:vMerge w:val="continue"/>
            <w:vAlign w:val="center"/>
          </w:tcPr>
          <w:p w14:paraId="741F2C6B">
            <w:pPr>
              <w:widowControl/>
              <w:spacing w:line="360" w:lineRule="exact"/>
              <w:jc w:val="center"/>
              <w:rPr>
                <w:rFonts w:ascii="宋体" w:hAnsi="宋体" w:eastAsia="宋体" w:cs="宋体"/>
                <w:sz w:val="24"/>
              </w:rPr>
            </w:pPr>
          </w:p>
        </w:tc>
        <w:tc>
          <w:tcPr>
            <w:tcW w:w="2295" w:type="dxa"/>
            <w:vMerge w:val="continue"/>
            <w:vAlign w:val="center"/>
          </w:tcPr>
          <w:p w14:paraId="7669BD64">
            <w:pPr>
              <w:widowControl/>
              <w:spacing w:line="360" w:lineRule="exact"/>
              <w:jc w:val="center"/>
              <w:rPr>
                <w:rFonts w:ascii="宋体" w:hAnsi="宋体" w:eastAsia="宋体" w:cs="宋体"/>
                <w:sz w:val="24"/>
              </w:rPr>
            </w:pPr>
          </w:p>
        </w:tc>
        <w:tc>
          <w:tcPr>
            <w:tcW w:w="3733" w:type="dxa"/>
            <w:vAlign w:val="center"/>
          </w:tcPr>
          <w:p w14:paraId="3A48E4E9">
            <w:pPr>
              <w:spacing w:line="300" w:lineRule="exact"/>
              <w:rPr>
                <w:rFonts w:ascii="宋体" w:hAnsi="宋体" w:eastAsia="宋体" w:cs="宋体"/>
                <w:sz w:val="24"/>
              </w:rPr>
            </w:pPr>
            <w:r>
              <w:rPr>
                <w:rFonts w:hint="eastAsia" w:ascii="宋体" w:hAnsi="宋体" w:eastAsia="宋体" w:cs="宋体"/>
                <w:sz w:val="24"/>
              </w:rPr>
              <w:t>4、项目实施的机构人员、场地设备、信息支撑等是否落实到位。，效益不明显</w:t>
            </w:r>
          </w:p>
        </w:tc>
        <w:tc>
          <w:tcPr>
            <w:tcW w:w="861" w:type="dxa"/>
            <w:vAlign w:val="center"/>
          </w:tcPr>
          <w:p w14:paraId="327DA91C">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7404186D">
            <w:pPr>
              <w:widowControl/>
              <w:spacing w:line="360" w:lineRule="exact"/>
              <w:jc w:val="center"/>
              <w:rPr>
                <w:rFonts w:ascii="宋体" w:hAnsi="宋体" w:eastAsia="宋体" w:cs="宋体"/>
                <w:kern w:val="0"/>
                <w:sz w:val="24"/>
              </w:rPr>
            </w:pPr>
          </w:p>
        </w:tc>
        <w:tc>
          <w:tcPr>
            <w:tcW w:w="1005" w:type="dxa"/>
            <w:vAlign w:val="center"/>
          </w:tcPr>
          <w:p w14:paraId="059AE0A0">
            <w:pPr>
              <w:widowControl/>
              <w:spacing w:line="360" w:lineRule="exact"/>
              <w:jc w:val="center"/>
              <w:rPr>
                <w:rFonts w:ascii="宋体" w:hAnsi="宋体" w:eastAsia="宋体" w:cs="宋体"/>
                <w:kern w:val="0"/>
                <w:sz w:val="24"/>
              </w:rPr>
            </w:pPr>
            <w:r>
              <w:rPr>
                <w:rFonts w:hint="eastAsia" w:ascii="宋体" w:hAnsi="宋体" w:eastAsia="宋体" w:cs="宋体"/>
                <w:kern w:val="0"/>
                <w:sz w:val="24"/>
              </w:rPr>
              <w:t>3</w:t>
            </w:r>
          </w:p>
        </w:tc>
      </w:tr>
      <w:tr w14:paraId="5FD1B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E0E608B">
            <w:pPr>
              <w:widowControl/>
              <w:spacing w:line="360" w:lineRule="exact"/>
              <w:jc w:val="left"/>
              <w:rPr>
                <w:rFonts w:eastAsia="宋体"/>
                <w:kern w:val="0"/>
                <w:sz w:val="24"/>
              </w:rPr>
            </w:pPr>
          </w:p>
        </w:tc>
        <w:tc>
          <w:tcPr>
            <w:tcW w:w="1376" w:type="dxa"/>
            <w:vMerge w:val="continue"/>
            <w:vAlign w:val="center"/>
          </w:tcPr>
          <w:p w14:paraId="1296C5A8">
            <w:pPr>
              <w:widowControl/>
              <w:spacing w:line="370" w:lineRule="exact"/>
              <w:jc w:val="left"/>
              <w:rPr>
                <w:rFonts w:eastAsia="宋体"/>
                <w:kern w:val="0"/>
                <w:sz w:val="24"/>
              </w:rPr>
            </w:pPr>
          </w:p>
        </w:tc>
        <w:tc>
          <w:tcPr>
            <w:tcW w:w="1219" w:type="dxa"/>
            <w:vMerge w:val="restart"/>
            <w:vAlign w:val="center"/>
          </w:tcPr>
          <w:p w14:paraId="6CCB220B">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项  目</w:t>
            </w:r>
          </w:p>
          <w:p w14:paraId="42250281">
            <w:pPr>
              <w:widowControl/>
              <w:spacing w:line="370" w:lineRule="exact"/>
              <w:jc w:val="center"/>
              <w:rPr>
                <w:rFonts w:hint="eastAsia" w:ascii="宋体" w:hAnsi="宋体" w:eastAsia="宋体" w:cs="宋体"/>
                <w:kern w:val="0"/>
                <w:sz w:val="24"/>
                <w:lang w:eastAsia="zh-CN"/>
              </w:rPr>
            </w:pPr>
            <w:r>
              <w:rPr>
                <w:rFonts w:hint="eastAsia" w:ascii="宋体" w:hAnsi="宋体" w:eastAsia="宋体" w:cs="宋体"/>
                <w:kern w:val="0"/>
                <w:sz w:val="24"/>
              </w:rPr>
              <w:t>质  量</w:t>
            </w:r>
          </w:p>
          <w:p w14:paraId="5DD6C54A">
            <w:pPr>
              <w:widowControl/>
              <w:spacing w:line="37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Merge w:val="restart"/>
            <w:vAlign w:val="center"/>
          </w:tcPr>
          <w:p w14:paraId="3C7D9804">
            <w:pPr>
              <w:widowControl/>
              <w:spacing w:line="370" w:lineRule="exact"/>
              <w:jc w:val="left"/>
              <w:rPr>
                <w:rFonts w:ascii="宋体" w:hAnsi="宋体" w:eastAsia="宋体" w:cs="宋体"/>
                <w:kern w:val="0"/>
                <w:sz w:val="24"/>
              </w:rPr>
            </w:pPr>
            <w:r>
              <w:rPr>
                <w:rFonts w:hint="eastAsia" w:ascii="宋体" w:hAnsi="宋体" w:eastAsia="宋体" w:cs="宋体"/>
                <w:kern w:val="0"/>
                <w:sz w:val="24"/>
              </w:rPr>
              <w:t>项目单位是否为达到项目质量要求而采取了必需的措施。</w:t>
            </w:r>
          </w:p>
        </w:tc>
        <w:tc>
          <w:tcPr>
            <w:tcW w:w="3733" w:type="dxa"/>
            <w:vAlign w:val="center"/>
          </w:tcPr>
          <w:p w14:paraId="0BEDAD1E">
            <w:pPr>
              <w:widowControl/>
              <w:spacing w:line="300" w:lineRule="exact"/>
              <w:rPr>
                <w:rFonts w:ascii="宋体" w:hAnsi="宋体" w:eastAsia="宋体" w:cs="宋体"/>
                <w:kern w:val="0"/>
                <w:sz w:val="24"/>
              </w:rPr>
            </w:pPr>
            <w:r>
              <w:rPr>
                <w:rFonts w:hint="eastAsia" w:ascii="宋体" w:hAnsi="宋体" w:eastAsia="宋体" w:cs="宋体"/>
                <w:sz w:val="24"/>
              </w:rPr>
              <w:t>1. 是否已制定或具有相应的项目质量要求或标准；</w:t>
            </w:r>
          </w:p>
        </w:tc>
        <w:tc>
          <w:tcPr>
            <w:tcW w:w="861" w:type="dxa"/>
            <w:vAlign w:val="center"/>
          </w:tcPr>
          <w:p w14:paraId="1D84E26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EF793EF">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　</w:t>
            </w:r>
          </w:p>
        </w:tc>
        <w:tc>
          <w:tcPr>
            <w:tcW w:w="1005" w:type="dxa"/>
            <w:vAlign w:val="center"/>
          </w:tcPr>
          <w:p w14:paraId="7F416F54">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14:paraId="3E875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A16C4B3">
            <w:pPr>
              <w:widowControl/>
              <w:spacing w:line="360" w:lineRule="exact"/>
              <w:jc w:val="left"/>
              <w:rPr>
                <w:rFonts w:eastAsia="宋体"/>
                <w:kern w:val="0"/>
                <w:sz w:val="24"/>
              </w:rPr>
            </w:pPr>
          </w:p>
        </w:tc>
        <w:tc>
          <w:tcPr>
            <w:tcW w:w="1376" w:type="dxa"/>
            <w:vMerge w:val="continue"/>
            <w:vAlign w:val="center"/>
          </w:tcPr>
          <w:p w14:paraId="5185A044">
            <w:pPr>
              <w:widowControl/>
              <w:spacing w:line="370" w:lineRule="exact"/>
              <w:jc w:val="left"/>
              <w:rPr>
                <w:rFonts w:eastAsia="宋体"/>
                <w:kern w:val="0"/>
                <w:sz w:val="24"/>
              </w:rPr>
            </w:pPr>
          </w:p>
        </w:tc>
        <w:tc>
          <w:tcPr>
            <w:tcW w:w="1219" w:type="dxa"/>
            <w:vMerge w:val="continue"/>
            <w:vAlign w:val="center"/>
          </w:tcPr>
          <w:p w14:paraId="3D7A9EAE">
            <w:pPr>
              <w:widowControl/>
              <w:spacing w:line="370" w:lineRule="exact"/>
              <w:jc w:val="left"/>
              <w:rPr>
                <w:rFonts w:ascii="宋体" w:hAnsi="宋体" w:eastAsia="宋体" w:cs="宋体"/>
                <w:kern w:val="0"/>
                <w:sz w:val="24"/>
              </w:rPr>
            </w:pPr>
          </w:p>
        </w:tc>
        <w:tc>
          <w:tcPr>
            <w:tcW w:w="2295" w:type="dxa"/>
            <w:vMerge w:val="continue"/>
            <w:vAlign w:val="center"/>
          </w:tcPr>
          <w:p w14:paraId="758B6D82">
            <w:pPr>
              <w:widowControl/>
              <w:spacing w:line="370" w:lineRule="exact"/>
              <w:jc w:val="left"/>
              <w:rPr>
                <w:rFonts w:ascii="宋体" w:hAnsi="宋体" w:eastAsia="宋体" w:cs="宋体"/>
                <w:kern w:val="0"/>
                <w:sz w:val="24"/>
              </w:rPr>
            </w:pPr>
          </w:p>
        </w:tc>
        <w:tc>
          <w:tcPr>
            <w:tcW w:w="3733" w:type="dxa"/>
            <w:vAlign w:val="center"/>
          </w:tcPr>
          <w:p w14:paraId="31E2ADAE">
            <w:pPr>
              <w:widowControl/>
              <w:spacing w:line="300" w:lineRule="exact"/>
              <w:rPr>
                <w:rFonts w:ascii="宋体" w:hAnsi="宋体" w:eastAsia="宋体" w:cs="宋体"/>
                <w:kern w:val="0"/>
                <w:sz w:val="24"/>
              </w:rPr>
            </w:pPr>
            <w:r>
              <w:rPr>
                <w:rFonts w:hint="eastAsia" w:ascii="宋体" w:hAnsi="宋体" w:eastAsia="宋体" w:cs="宋体"/>
                <w:sz w:val="24"/>
              </w:rPr>
              <w:t>2. 是否采取了相应的项目质量检查、验收等必需的控制措施或手段；</w:t>
            </w:r>
          </w:p>
        </w:tc>
        <w:tc>
          <w:tcPr>
            <w:tcW w:w="861" w:type="dxa"/>
            <w:vAlign w:val="center"/>
          </w:tcPr>
          <w:p w14:paraId="43A5F744">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7A088036">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4F168A3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p>
        </w:tc>
      </w:tr>
      <w:tr w14:paraId="22C27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9" w:type="dxa"/>
            <w:vMerge w:val="continue"/>
            <w:vAlign w:val="center"/>
          </w:tcPr>
          <w:p w14:paraId="30695D38">
            <w:pPr>
              <w:widowControl/>
              <w:spacing w:line="360" w:lineRule="exact"/>
              <w:jc w:val="left"/>
              <w:rPr>
                <w:rFonts w:eastAsia="宋体"/>
                <w:kern w:val="0"/>
                <w:sz w:val="24"/>
              </w:rPr>
            </w:pPr>
          </w:p>
        </w:tc>
        <w:tc>
          <w:tcPr>
            <w:tcW w:w="1376" w:type="dxa"/>
            <w:vMerge w:val="continue"/>
            <w:vAlign w:val="center"/>
          </w:tcPr>
          <w:p w14:paraId="591E1A7D">
            <w:pPr>
              <w:widowControl/>
              <w:spacing w:line="370" w:lineRule="exact"/>
              <w:jc w:val="left"/>
              <w:rPr>
                <w:rFonts w:eastAsia="宋体"/>
                <w:kern w:val="0"/>
                <w:sz w:val="24"/>
              </w:rPr>
            </w:pPr>
          </w:p>
        </w:tc>
        <w:tc>
          <w:tcPr>
            <w:tcW w:w="1219" w:type="dxa"/>
            <w:vMerge w:val="continue"/>
            <w:vAlign w:val="center"/>
          </w:tcPr>
          <w:p w14:paraId="768495A7">
            <w:pPr>
              <w:widowControl/>
              <w:spacing w:line="370" w:lineRule="exact"/>
              <w:jc w:val="left"/>
              <w:rPr>
                <w:rFonts w:ascii="宋体" w:hAnsi="宋体" w:eastAsia="宋体" w:cs="宋体"/>
                <w:kern w:val="0"/>
                <w:sz w:val="24"/>
              </w:rPr>
            </w:pPr>
          </w:p>
        </w:tc>
        <w:tc>
          <w:tcPr>
            <w:tcW w:w="2295" w:type="dxa"/>
            <w:vMerge w:val="continue"/>
            <w:vAlign w:val="center"/>
          </w:tcPr>
          <w:p w14:paraId="765348D1">
            <w:pPr>
              <w:widowControl/>
              <w:spacing w:line="370" w:lineRule="exact"/>
              <w:jc w:val="left"/>
              <w:rPr>
                <w:rFonts w:ascii="宋体" w:hAnsi="宋体" w:eastAsia="宋体" w:cs="宋体"/>
                <w:kern w:val="0"/>
                <w:sz w:val="24"/>
              </w:rPr>
            </w:pPr>
          </w:p>
        </w:tc>
        <w:tc>
          <w:tcPr>
            <w:tcW w:w="3733" w:type="dxa"/>
            <w:vAlign w:val="center"/>
          </w:tcPr>
          <w:p w14:paraId="157CA763">
            <w:pPr>
              <w:widowControl/>
              <w:spacing w:line="300" w:lineRule="exact"/>
              <w:rPr>
                <w:rFonts w:ascii="宋体" w:hAnsi="宋体" w:eastAsia="宋体" w:cs="宋体"/>
                <w:kern w:val="0"/>
                <w:sz w:val="24"/>
              </w:rPr>
            </w:pPr>
            <w:r>
              <w:rPr>
                <w:rFonts w:hint="eastAsia" w:ascii="宋体" w:hAnsi="宋体" w:eastAsia="宋体" w:cs="宋体"/>
                <w:sz w:val="24"/>
              </w:rPr>
              <w:t>3项目质量是否符合要求。</w:t>
            </w:r>
          </w:p>
        </w:tc>
        <w:tc>
          <w:tcPr>
            <w:tcW w:w="861" w:type="dxa"/>
            <w:vAlign w:val="center"/>
          </w:tcPr>
          <w:p w14:paraId="15115F80">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4C74CF14">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0295F9D1">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365A3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0CBFFEB9">
            <w:pPr>
              <w:widowControl/>
              <w:spacing w:line="360" w:lineRule="exact"/>
              <w:jc w:val="center"/>
              <w:rPr>
                <w:rFonts w:eastAsia="宋体"/>
                <w:kern w:val="0"/>
                <w:sz w:val="24"/>
              </w:rPr>
            </w:pPr>
          </w:p>
        </w:tc>
        <w:tc>
          <w:tcPr>
            <w:tcW w:w="1376" w:type="dxa"/>
            <w:vMerge w:val="restart"/>
            <w:vAlign w:val="center"/>
          </w:tcPr>
          <w:p w14:paraId="3D66CEC5">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6C30DC5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4554692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（15分）</w:t>
            </w:r>
          </w:p>
        </w:tc>
        <w:tc>
          <w:tcPr>
            <w:tcW w:w="1219" w:type="dxa"/>
            <w:vMerge w:val="restart"/>
            <w:vAlign w:val="center"/>
          </w:tcPr>
          <w:p w14:paraId="76F85DE3">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财  务</w:t>
            </w:r>
          </w:p>
          <w:p w14:paraId="2122BF3B">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制  度</w:t>
            </w:r>
          </w:p>
          <w:p w14:paraId="0544096B">
            <w:pPr>
              <w:widowControl/>
              <w:spacing w:line="36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Merge w:val="restart"/>
            <w:vAlign w:val="center"/>
          </w:tcPr>
          <w:p w14:paraId="20F8335D">
            <w:pPr>
              <w:widowControl/>
              <w:spacing w:line="360" w:lineRule="exact"/>
              <w:jc w:val="left"/>
              <w:rPr>
                <w:rFonts w:ascii="宋体" w:hAnsi="宋体" w:eastAsia="宋体" w:cs="宋体"/>
                <w:kern w:val="0"/>
                <w:sz w:val="24"/>
              </w:rPr>
            </w:pPr>
            <w:r>
              <w:rPr>
                <w:rFonts w:hint="eastAsia" w:ascii="宋体" w:hAnsi="宋体" w:eastAsia="宋体" w:cs="宋体"/>
                <w:kern w:val="0"/>
                <w:sz w:val="24"/>
              </w:rPr>
              <w:t>财务制度是否健全。</w:t>
            </w:r>
            <w:r>
              <w:rPr>
                <w:rFonts w:hint="eastAsia" w:ascii="宋体" w:hAnsi="宋体" w:eastAsia="宋体" w:cs="宋体"/>
                <w:sz w:val="24"/>
              </w:rPr>
              <w:t>反映项目财务管理制度对项目顺利实施的保障情况。</w:t>
            </w:r>
          </w:p>
        </w:tc>
        <w:tc>
          <w:tcPr>
            <w:tcW w:w="3733" w:type="dxa"/>
            <w:vAlign w:val="center"/>
          </w:tcPr>
          <w:p w14:paraId="7C853013">
            <w:pPr>
              <w:widowControl/>
              <w:spacing w:line="300" w:lineRule="exact"/>
              <w:jc w:val="left"/>
              <w:rPr>
                <w:rFonts w:ascii="宋体" w:hAnsi="宋体" w:eastAsia="宋体" w:cs="宋体"/>
                <w:kern w:val="0"/>
                <w:sz w:val="24"/>
              </w:rPr>
            </w:pPr>
            <w:r>
              <w:rPr>
                <w:rFonts w:hint="eastAsia" w:ascii="宋体" w:hAnsi="宋体" w:eastAsia="宋体" w:cs="宋体"/>
                <w:sz w:val="24"/>
              </w:rPr>
              <w:t>1、是否已制定或具有相应的项目资金管理办法和其他相关的财务管理制度；</w:t>
            </w:r>
          </w:p>
        </w:tc>
        <w:tc>
          <w:tcPr>
            <w:tcW w:w="861" w:type="dxa"/>
            <w:vAlign w:val="center"/>
          </w:tcPr>
          <w:p w14:paraId="6343C33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152E5050">
            <w:pPr>
              <w:widowControl/>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rPr>
              <w:t>　</w:t>
            </w:r>
          </w:p>
        </w:tc>
        <w:tc>
          <w:tcPr>
            <w:tcW w:w="1005" w:type="dxa"/>
            <w:vAlign w:val="center"/>
          </w:tcPr>
          <w:p w14:paraId="1E09E59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55274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9" w:type="dxa"/>
            <w:vMerge w:val="continue"/>
            <w:vAlign w:val="center"/>
          </w:tcPr>
          <w:p w14:paraId="3275A5D3">
            <w:pPr>
              <w:widowControl/>
              <w:spacing w:line="360" w:lineRule="exact"/>
              <w:jc w:val="left"/>
              <w:rPr>
                <w:rFonts w:eastAsia="宋体"/>
                <w:kern w:val="0"/>
                <w:sz w:val="24"/>
              </w:rPr>
            </w:pPr>
          </w:p>
        </w:tc>
        <w:tc>
          <w:tcPr>
            <w:tcW w:w="1376" w:type="dxa"/>
            <w:vMerge w:val="continue"/>
            <w:vAlign w:val="center"/>
          </w:tcPr>
          <w:p w14:paraId="7353C00B">
            <w:pPr>
              <w:widowControl/>
              <w:spacing w:line="360" w:lineRule="exact"/>
              <w:jc w:val="left"/>
              <w:rPr>
                <w:rFonts w:ascii="宋体" w:hAnsi="宋体" w:eastAsia="宋体" w:cs="宋体"/>
                <w:kern w:val="0"/>
                <w:sz w:val="24"/>
              </w:rPr>
            </w:pPr>
          </w:p>
        </w:tc>
        <w:tc>
          <w:tcPr>
            <w:tcW w:w="1219" w:type="dxa"/>
            <w:vMerge w:val="continue"/>
            <w:vAlign w:val="center"/>
          </w:tcPr>
          <w:p w14:paraId="468468D2">
            <w:pPr>
              <w:widowControl/>
              <w:spacing w:line="360" w:lineRule="exact"/>
              <w:jc w:val="left"/>
              <w:rPr>
                <w:rFonts w:ascii="宋体" w:hAnsi="宋体" w:eastAsia="宋体" w:cs="宋体"/>
                <w:kern w:val="0"/>
                <w:sz w:val="24"/>
              </w:rPr>
            </w:pPr>
          </w:p>
        </w:tc>
        <w:tc>
          <w:tcPr>
            <w:tcW w:w="2295" w:type="dxa"/>
            <w:vMerge w:val="continue"/>
            <w:vAlign w:val="center"/>
          </w:tcPr>
          <w:p w14:paraId="5A975B7F">
            <w:pPr>
              <w:widowControl/>
              <w:spacing w:line="360" w:lineRule="exact"/>
              <w:jc w:val="left"/>
              <w:rPr>
                <w:rFonts w:ascii="宋体" w:hAnsi="宋体" w:eastAsia="宋体" w:cs="宋体"/>
                <w:kern w:val="0"/>
                <w:sz w:val="24"/>
              </w:rPr>
            </w:pPr>
          </w:p>
        </w:tc>
        <w:tc>
          <w:tcPr>
            <w:tcW w:w="3733" w:type="dxa"/>
            <w:vAlign w:val="center"/>
          </w:tcPr>
          <w:p w14:paraId="43500EC7">
            <w:pPr>
              <w:widowControl/>
              <w:spacing w:line="320" w:lineRule="exact"/>
              <w:jc w:val="left"/>
              <w:rPr>
                <w:rFonts w:ascii="宋体" w:hAnsi="宋体" w:eastAsia="宋体" w:cs="宋体"/>
                <w:kern w:val="0"/>
                <w:sz w:val="24"/>
              </w:rPr>
            </w:pPr>
            <w:r>
              <w:rPr>
                <w:rFonts w:hint="eastAsia" w:ascii="宋体" w:hAnsi="宋体" w:eastAsia="宋体" w:cs="宋体"/>
                <w:sz w:val="24"/>
              </w:rPr>
              <w:t>2、制度是否符合国家财经法规和财务管理制度以及有关</w:t>
            </w:r>
            <w:r>
              <w:rPr>
                <w:rFonts w:hint="eastAsia" w:ascii="宋体" w:hAnsi="宋体" w:eastAsia="宋体" w:cs="宋体"/>
                <w:sz w:val="24"/>
                <w:lang w:eastAsia="zh-CN"/>
              </w:rPr>
              <w:t>项目</w:t>
            </w:r>
            <w:r>
              <w:rPr>
                <w:rFonts w:hint="eastAsia" w:ascii="宋体" w:hAnsi="宋体" w:eastAsia="宋体" w:cs="宋体"/>
                <w:sz w:val="24"/>
              </w:rPr>
              <w:t>资金管理办法的规定。</w:t>
            </w:r>
          </w:p>
        </w:tc>
        <w:tc>
          <w:tcPr>
            <w:tcW w:w="861" w:type="dxa"/>
            <w:vAlign w:val="center"/>
          </w:tcPr>
          <w:p w14:paraId="50E7EA62">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6F0E2E95">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32C27D38">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7032A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restart"/>
            <w:vAlign w:val="center"/>
          </w:tcPr>
          <w:p w14:paraId="02952E60">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过程</w:t>
            </w:r>
          </w:p>
          <w:p w14:paraId="2F792278">
            <w:pPr>
              <w:spacing w:line="400" w:lineRule="exact"/>
              <w:jc w:val="center"/>
              <w:rPr>
                <w:rFonts w:ascii="宋体" w:hAnsi="宋体" w:eastAsia="宋体" w:cs="宋体"/>
                <w:sz w:val="24"/>
              </w:rPr>
            </w:pPr>
            <w:r>
              <w:rPr>
                <w:rFonts w:hint="eastAsia" w:ascii="宋体" w:hAnsi="宋体" w:eastAsia="宋体" w:cs="宋体"/>
                <w:kern w:val="0"/>
                <w:sz w:val="24"/>
              </w:rPr>
              <w:t>（30分）</w:t>
            </w:r>
          </w:p>
        </w:tc>
        <w:tc>
          <w:tcPr>
            <w:tcW w:w="1376" w:type="dxa"/>
            <w:vMerge w:val="restart"/>
            <w:vAlign w:val="center"/>
          </w:tcPr>
          <w:p w14:paraId="108DC08E">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7B508BB0">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管理 </w:t>
            </w:r>
          </w:p>
          <w:p w14:paraId="5A4123C8">
            <w:pPr>
              <w:spacing w:line="400" w:lineRule="exact"/>
              <w:jc w:val="center"/>
              <w:rPr>
                <w:rFonts w:ascii="宋体" w:hAnsi="宋体" w:eastAsia="宋体" w:cs="宋体"/>
                <w:sz w:val="24"/>
              </w:rPr>
            </w:pPr>
            <w:r>
              <w:rPr>
                <w:rFonts w:hint="eastAsia" w:ascii="宋体" w:hAnsi="宋体" w:eastAsia="宋体" w:cs="宋体"/>
                <w:kern w:val="0"/>
                <w:sz w:val="24"/>
              </w:rPr>
              <w:t>（15分）</w:t>
            </w:r>
          </w:p>
        </w:tc>
        <w:tc>
          <w:tcPr>
            <w:tcW w:w="1219" w:type="dxa"/>
            <w:vMerge w:val="restart"/>
            <w:vAlign w:val="center"/>
          </w:tcPr>
          <w:p w14:paraId="454E3344">
            <w:pPr>
              <w:widowControl/>
              <w:spacing w:line="400" w:lineRule="exact"/>
              <w:jc w:val="center"/>
              <w:rPr>
                <w:rFonts w:ascii="宋体" w:hAnsi="宋体" w:eastAsia="宋体" w:cs="宋体"/>
                <w:sz w:val="24"/>
              </w:rPr>
            </w:pPr>
            <w:r>
              <w:rPr>
                <w:rFonts w:hint="eastAsia" w:ascii="宋体" w:hAnsi="宋体" w:eastAsia="宋体" w:cs="宋体"/>
                <w:sz w:val="24"/>
              </w:rPr>
              <w:t>资金</w:t>
            </w:r>
          </w:p>
          <w:p w14:paraId="356025DE">
            <w:pPr>
              <w:widowControl/>
              <w:spacing w:line="400" w:lineRule="exact"/>
              <w:jc w:val="center"/>
              <w:rPr>
                <w:rFonts w:ascii="宋体" w:hAnsi="宋体" w:eastAsia="宋体" w:cs="宋体"/>
                <w:sz w:val="24"/>
              </w:rPr>
            </w:pPr>
            <w:r>
              <w:rPr>
                <w:rFonts w:hint="eastAsia" w:ascii="宋体" w:hAnsi="宋体" w:eastAsia="宋体" w:cs="宋体"/>
                <w:sz w:val="24"/>
              </w:rPr>
              <w:t>管理</w:t>
            </w:r>
          </w:p>
          <w:p w14:paraId="5637CBE0">
            <w:pPr>
              <w:widowControl/>
              <w:spacing w:line="400" w:lineRule="exact"/>
              <w:jc w:val="center"/>
              <w:rPr>
                <w:rFonts w:ascii="宋体" w:hAnsi="宋体" w:eastAsia="宋体" w:cs="宋体"/>
                <w:sz w:val="24"/>
              </w:rPr>
            </w:pPr>
            <w:r>
              <w:rPr>
                <w:rFonts w:hint="eastAsia" w:ascii="宋体" w:hAnsi="宋体" w:eastAsia="宋体" w:cs="宋体"/>
                <w:sz w:val="24"/>
              </w:rPr>
              <w:t>（10分）</w:t>
            </w:r>
          </w:p>
        </w:tc>
        <w:tc>
          <w:tcPr>
            <w:tcW w:w="2295" w:type="dxa"/>
            <w:vMerge w:val="restart"/>
            <w:vAlign w:val="center"/>
          </w:tcPr>
          <w:p w14:paraId="3F3FAB4A">
            <w:pPr>
              <w:widowControl/>
              <w:spacing w:line="400" w:lineRule="exact"/>
              <w:rPr>
                <w:rFonts w:ascii="宋体" w:hAnsi="宋体" w:eastAsia="宋体" w:cs="宋体"/>
                <w:sz w:val="24"/>
              </w:rPr>
            </w:pPr>
            <w:r>
              <w:rPr>
                <w:rFonts w:hint="eastAsia" w:ascii="宋体" w:hAnsi="宋体" w:eastAsia="宋体" w:cs="宋体"/>
                <w:sz w:val="24"/>
              </w:rPr>
              <w:t>项目资金使用和管理是否符合相关的财务管理制度规定，用以反映和考核项目资金的规范运行情况。</w:t>
            </w:r>
          </w:p>
        </w:tc>
        <w:tc>
          <w:tcPr>
            <w:tcW w:w="3733" w:type="dxa"/>
            <w:vAlign w:val="center"/>
          </w:tcPr>
          <w:p w14:paraId="0B14D8D9">
            <w:pPr>
              <w:widowControl/>
              <w:spacing w:line="400" w:lineRule="exact"/>
              <w:rPr>
                <w:rFonts w:ascii="宋体" w:hAnsi="宋体" w:eastAsia="宋体" w:cs="宋体"/>
                <w:sz w:val="24"/>
              </w:rPr>
            </w:pPr>
            <w:r>
              <w:rPr>
                <w:rFonts w:hint="eastAsia" w:ascii="宋体" w:hAnsi="宋体" w:eastAsia="宋体" w:cs="宋体"/>
                <w:sz w:val="24"/>
              </w:rPr>
              <w:t>1、是否按规定进行了财政投资评审；</w:t>
            </w:r>
          </w:p>
        </w:tc>
        <w:tc>
          <w:tcPr>
            <w:tcW w:w="861" w:type="dxa"/>
            <w:vAlign w:val="center"/>
          </w:tcPr>
          <w:p w14:paraId="15630B48">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5F1D351C">
            <w:pPr>
              <w:widowControl/>
              <w:spacing w:line="360" w:lineRule="exact"/>
              <w:rPr>
                <w:rFonts w:ascii="宋体" w:hAnsi="宋体" w:eastAsia="宋体" w:cs="宋体"/>
                <w:sz w:val="24"/>
              </w:rPr>
            </w:pPr>
          </w:p>
        </w:tc>
        <w:tc>
          <w:tcPr>
            <w:tcW w:w="1005" w:type="dxa"/>
            <w:vAlign w:val="center"/>
          </w:tcPr>
          <w:p w14:paraId="46874F33">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211A2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7EF38751">
            <w:pPr>
              <w:spacing w:line="400" w:lineRule="exact"/>
              <w:jc w:val="center"/>
              <w:rPr>
                <w:rFonts w:ascii="宋体" w:hAnsi="宋体" w:eastAsia="宋体" w:cs="宋体"/>
                <w:sz w:val="24"/>
              </w:rPr>
            </w:pPr>
          </w:p>
        </w:tc>
        <w:tc>
          <w:tcPr>
            <w:tcW w:w="1376" w:type="dxa"/>
            <w:vMerge w:val="continue"/>
            <w:vAlign w:val="center"/>
          </w:tcPr>
          <w:p w14:paraId="2A15594D">
            <w:pPr>
              <w:spacing w:line="400" w:lineRule="exact"/>
              <w:jc w:val="center"/>
              <w:rPr>
                <w:rFonts w:ascii="宋体" w:hAnsi="宋体" w:eastAsia="宋体" w:cs="宋体"/>
                <w:sz w:val="24"/>
              </w:rPr>
            </w:pPr>
          </w:p>
        </w:tc>
        <w:tc>
          <w:tcPr>
            <w:tcW w:w="1219" w:type="dxa"/>
            <w:vMerge w:val="continue"/>
            <w:vAlign w:val="center"/>
          </w:tcPr>
          <w:p w14:paraId="64424C68">
            <w:pPr>
              <w:widowControl/>
              <w:spacing w:line="400" w:lineRule="exact"/>
              <w:rPr>
                <w:rFonts w:ascii="宋体" w:hAnsi="宋体" w:eastAsia="宋体" w:cs="宋体"/>
                <w:sz w:val="24"/>
              </w:rPr>
            </w:pPr>
          </w:p>
        </w:tc>
        <w:tc>
          <w:tcPr>
            <w:tcW w:w="2295" w:type="dxa"/>
            <w:vMerge w:val="continue"/>
            <w:vAlign w:val="center"/>
          </w:tcPr>
          <w:p w14:paraId="0F047EEA">
            <w:pPr>
              <w:widowControl/>
              <w:spacing w:line="400" w:lineRule="exact"/>
              <w:rPr>
                <w:rFonts w:ascii="宋体" w:hAnsi="宋体" w:eastAsia="宋体" w:cs="宋体"/>
                <w:sz w:val="24"/>
              </w:rPr>
            </w:pPr>
          </w:p>
        </w:tc>
        <w:tc>
          <w:tcPr>
            <w:tcW w:w="3733" w:type="dxa"/>
            <w:vAlign w:val="center"/>
          </w:tcPr>
          <w:p w14:paraId="170B06F2">
            <w:pPr>
              <w:widowControl/>
              <w:spacing w:line="400" w:lineRule="exact"/>
              <w:rPr>
                <w:rFonts w:ascii="宋体" w:hAnsi="宋体" w:eastAsia="宋体" w:cs="宋体"/>
                <w:sz w:val="24"/>
              </w:rPr>
            </w:pPr>
            <w:r>
              <w:rPr>
                <w:rFonts w:hint="eastAsia" w:ascii="宋体" w:hAnsi="宋体" w:eastAsia="宋体" w:cs="宋体"/>
                <w:sz w:val="24"/>
              </w:rPr>
              <w:t>2、财务管理制度是否得到有效执行；</w:t>
            </w:r>
          </w:p>
        </w:tc>
        <w:tc>
          <w:tcPr>
            <w:tcW w:w="861" w:type="dxa"/>
            <w:vAlign w:val="center"/>
          </w:tcPr>
          <w:p w14:paraId="29F53B96">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569A501D">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243DA736">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14:paraId="0CC7F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08CDAF77">
            <w:pPr>
              <w:widowControl/>
              <w:spacing w:line="400" w:lineRule="exact"/>
              <w:jc w:val="center"/>
              <w:rPr>
                <w:rFonts w:ascii="宋体" w:hAnsi="宋体" w:eastAsia="宋体" w:cs="宋体"/>
                <w:kern w:val="0"/>
                <w:sz w:val="24"/>
              </w:rPr>
            </w:pPr>
          </w:p>
        </w:tc>
        <w:tc>
          <w:tcPr>
            <w:tcW w:w="1376" w:type="dxa"/>
            <w:vMerge w:val="continue"/>
            <w:vAlign w:val="center"/>
          </w:tcPr>
          <w:p w14:paraId="3C2B01A4">
            <w:pPr>
              <w:widowControl/>
              <w:spacing w:line="400" w:lineRule="exact"/>
              <w:jc w:val="center"/>
              <w:rPr>
                <w:rFonts w:ascii="宋体" w:hAnsi="宋体" w:eastAsia="宋体" w:cs="宋体"/>
                <w:kern w:val="0"/>
                <w:sz w:val="24"/>
              </w:rPr>
            </w:pPr>
          </w:p>
        </w:tc>
        <w:tc>
          <w:tcPr>
            <w:tcW w:w="1219" w:type="dxa"/>
            <w:vMerge w:val="continue"/>
            <w:vAlign w:val="center"/>
          </w:tcPr>
          <w:p w14:paraId="5820A196">
            <w:pPr>
              <w:widowControl/>
              <w:spacing w:line="400" w:lineRule="exact"/>
              <w:rPr>
                <w:rFonts w:ascii="宋体" w:hAnsi="宋体" w:eastAsia="宋体" w:cs="宋体"/>
                <w:sz w:val="24"/>
              </w:rPr>
            </w:pPr>
          </w:p>
        </w:tc>
        <w:tc>
          <w:tcPr>
            <w:tcW w:w="2295" w:type="dxa"/>
            <w:vMerge w:val="continue"/>
            <w:vAlign w:val="center"/>
          </w:tcPr>
          <w:p w14:paraId="56E6E51C">
            <w:pPr>
              <w:widowControl/>
              <w:spacing w:line="400" w:lineRule="exact"/>
              <w:rPr>
                <w:rFonts w:ascii="宋体" w:hAnsi="宋体" w:eastAsia="宋体" w:cs="宋体"/>
                <w:sz w:val="24"/>
              </w:rPr>
            </w:pPr>
          </w:p>
        </w:tc>
        <w:tc>
          <w:tcPr>
            <w:tcW w:w="3733" w:type="dxa"/>
            <w:vAlign w:val="center"/>
          </w:tcPr>
          <w:p w14:paraId="1D8961F7">
            <w:pPr>
              <w:widowControl/>
              <w:spacing w:line="400" w:lineRule="exact"/>
              <w:rPr>
                <w:rFonts w:ascii="宋体" w:hAnsi="宋体" w:eastAsia="宋体" w:cs="宋体"/>
                <w:sz w:val="24"/>
              </w:rPr>
            </w:pPr>
            <w:r>
              <w:rPr>
                <w:rFonts w:hint="eastAsia" w:ascii="宋体" w:hAnsi="宋体" w:eastAsia="宋体" w:cs="宋体"/>
                <w:sz w:val="24"/>
              </w:rPr>
              <w:t>3、资金的拨付是否有完整的审批程序和手续；</w:t>
            </w:r>
          </w:p>
        </w:tc>
        <w:tc>
          <w:tcPr>
            <w:tcW w:w="861" w:type="dxa"/>
            <w:vAlign w:val="center"/>
          </w:tcPr>
          <w:p w14:paraId="63BECAA4">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3BD7670C">
            <w:pPr>
              <w:widowControl/>
              <w:spacing w:line="360" w:lineRule="exact"/>
              <w:rPr>
                <w:rFonts w:ascii="宋体" w:hAnsi="宋体" w:eastAsia="宋体" w:cs="宋体"/>
                <w:sz w:val="24"/>
              </w:rPr>
            </w:pPr>
          </w:p>
        </w:tc>
        <w:tc>
          <w:tcPr>
            <w:tcW w:w="1005" w:type="dxa"/>
            <w:vAlign w:val="center"/>
          </w:tcPr>
          <w:p w14:paraId="7A89509A">
            <w:pPr>
              <w:widowControl/>
              <w:spacing w:line="360" w:lineRule="exact"/>
              <w:jc w:val="center"/>
              <w:rPr>
                <w:rFonts w:ascii="宋体" w:hAnsi="宋体" w:eastAsia="宋体" w:cs="宋体"/>
                <w:sz w:val="24"/>
              </w:rPr>
            </w:pPr>
            <w:r>
              <w:rPr>
                <w:rFonts w:hint="eastAsia" w:ascii="宋体" w:hAnsi="宋体" w:eastAsia="宋体" w:cs="宋体"/>
                <w:sz w:val="24"/>
              </w:rPr>
              <w:t>1</w:t>
            </w:r>
          </w:p>
        </w:tc>
      </w:tr>
      <w:tr w14:paraId="7BB5B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86E0512">
            <w:pPr>
              <w:widowControl/>
              <w:spacing w:line="400" w:lineRule="exact"/>
              <w:rPr>
                <w:rFonts w:ascii="宋体" w:hAnsi="宋体" w:eastAsia="宋体" w:cs="宋体"/>
                <w:sz w:val="24"/>
              </w:rPr>
            </w:pPr>
          </w:p>
        </w:tc>
        <w:tc>
          <w:tcPr>
            <w:tcW w:w="1376" w:type="dxa"/>
            <w:vMerge w:val="continue"/>
            <w:vAlign w:val="center"/>
          </w:tcPr>
          <w:p w14:paraId="1B0324CB">
            <w:pPr>
              <w:widowControl/>
              <w:spacing w:line="400" w:lineRule="exact"/>
              <w:rPr>
                <w:rFonts w:ascii="宋体" w:hAnsi="宋体" w:eastAsia="宋体" w:cs="宋体"/>
                <w:sz w:val="24"/>
              </w:rPr>
            </w:pPr>
          </w:p>
        </w:tc>
        <w:tc>
          <w:tcPr>
            <w:tcW w:w="1219" w:type="dxa"/>
            <w:vMerge w:val="continue"/>
            <w:vAlign w:val="center"/>
          </w:tcPr>
          <w:p w14:paraId="5D7B4750">
            <w:pPr>
              <w:widowControl/>
              <w:spacing w:line="400" w:lineRule="exact"/>
              <w:rPr>
                <w:rFonts w:ascii="宋体" w:hAnsi="宋体" w:eastAsia="宋体" w:cs="宋体"/>
                <w:sz w:val="24"/>
              </w:rPr>
            </w:pPr>
          </w:p>
        </w:tc>
        <w:tc>
          <w:tcPr>
            <w:tcW w:w="2295" w:type="dxa"/>
            <w:vMerge w:val="continue"/>
            <w:vAlign w:val="center"/>
          </w:tcPr>
          <w:p w14:paraId="4B0B5F2B">
            <w:pPr>
              <w:widowControl/>
              <w:spacing w:line="400" w:lineRule="exact"/>
              <w:rPr>
                <w:rFonts w:ascii="宋体" w:hAnsi="宋体" w:eastAsia="宋体" w:cs="宋体"/>
                <w:sz w:val="24"/>
              </w:rPr>
            </w:pPr>
          </w:p>
        </w:tc>
        <w:tc>
          <w:tcPr>
            <w:tcW w:w="3733" w:type="dxa"/>
            <w:vAlign w:val="center"/>
          </w:tcPr>
          <w:p w14:paraId="0A97BF15">
            <w:pPr>
              <w:widowControl/>
              <w:spacing w:line="400" w:lineRule="exact"/>
              <w:rPr>
                <w:rFonts w:ascii="宋体" w:hAnsi="宋体" w:eastAsia="宋体" w:cs="宋体"/>
                <w:sz w:val="24"/>
              </w:rPr>
            </w:pPr>
            <w:r>
              <w:rPr>
                <w:rFonts w:hint="eastAsia" w:ascii="宋体" w:hAnsi="宋体" w:eastAsia="宋体" w:cs="宋体"/>
                <w:sz w:val="24"/>
              </w:rPr>
              <w:t>4、资金的支付是否符合支付管理的流程和要求；</w:t>
            </w:r>
          </w:p>
        </w:tc>
        <w:tc>
          <w:tcPr>
            <w:tcW w:w="861" w:type="dxa"/>
            <w:vAlign w:val="center"/>
          </w:tcPr>
          <w:p w14:paraId="3A5B97B8">
            <w:pPr>
              <w:widowControl/>
              <w:spacing w:line="360" w:lineRule="exact"/>
              <w:jc w:val="center"/>
              <w:rPr>
                <w:rFonts w:ascii="宋体" w:hAnsi="宋体" w:eastAsia="宋体" w:cs="宋体"/>
                <w:sz w:val="24"/>
              </w:rPr>
            </w:pPr>
            <w:r>
              <w:rPr>
                <w:rFonts w:hint="eastAsia" w:ascii="宋体" w:hAnsi="宋体" w:eastAsia="宋体" w:cs="宋体"/>
                <w:sz w:val="24"/>
              </w:rPr>
              <w:t>1</w:t>
            </w:r>
          </w:p>
        </w:tc>
        <w:tc>
          <w:tcPr>
            <w:tcW w:w="2282" w:type="dxa"/>
            <w:vAlign w:val="center"/>
          </w:tcPr>
          <w:p w14:paraId="0762F86F">
            <w:pPr>
              <w:widowControl/>
              <w:spacing w:line="360" w:lineRule="exact"/>
              <w:rPr>
                <w:rFonts w:hint="eastAsia" w:ascii="宋体" w:hAnsi="宋体" w:eastAsia="宋体" w:cs="宋体"/>
                <w:sz w:val="24"/>
                <w:lang w:eastAsia="zh-CN"/>
              </w:rPr>
            </w:pPr>
          </w:p>
        </w:tc>
        <w:tc>
          <w:tcPr>
            <w:tcW w:w="1005" w:type="dxa"/>
            <w:vAlign w:val="center"/>
          </w:tcPr>
          <w:p w14:paraId="449E6215">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r>
      <w:tr w14:paraId="1FA56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A0E5220">
            <w:pPr>
              <w:widowControl/>
              <w:spacing w:line="400" w:lineRule="exact"/>
              <w:rPr>
                <w:rFonts w:ascii="宋体" w:hAnsi="宋体" w:eastAsia="宋体" w:cs="宋体"/>
                <w:sz w:val="24"/>
              </w:rPr>
            </w:pPr>
          </w:p>
        </w:tc>
        <w:tc>
          <w:tcPr>
            <w:tcW w:w="1376" w:type="dxa"/>
            <w:vMerge w:val="continue"/>
            <w:vAlign w:val="center"/>
          </w:tcPr>
          <w:p w14:paraId="56776519">
            <w:pPr>
              <w:widowControl/>
              <w:spacing w:line="400" w:lineRule="exact"/>
              <w:rPr>
                <w:rFonts w:ascii="宋体" w:hAnsi="宋体" w:eastAsia="宋体" w:cs="宋体"/>
                <w:sz w:val="24"/>
              </w:rPr>
            </w:pPr>
          </w:p>
        </w:tc>
        <w:tc>
          <w:tcPr>
            <w:tcW w:w="1219" w:type="dxa"/>
            <w:vMerge w:val="continue"/>
            <w:vAlign w:val="center"/>
          </w:tcPr>
          <w:p w14:paraId="6650F6E8">
            <w:pPr>
              <w:widowControl/>
              <w:spacing w:line="400" w:lineRule="exact"/>
              <w:rPr>
                <w:rFonts w:ascii="宋体" w:hAnsi="宋体" w:eastAsia="宋体" w:cs="宋体"/>
                <w:sz w:val="24"/>
              </w:rPr>
            </w:pPr>
          </w:p>
        </w:tc>
        <w:tc>
          <w:tcPr>
            <w:tcW w:w="2295" w:type="dxa"/>
            <w:vMerge w:val="continue"/>
            <w:vAlign w:val="center"/>
          </w:tcPr>
          <w:p w14:paraId="0947637F">
            <w:pPr>
              <w:widowControl/>
              <w:spacing w:line="400" w:lineRule="exact"/>
              <w:rPr>
                <w:rFonts w:ascii="宋体" w:hAnsi="宋体" w:eastAsia="宋体" w:cs="宋体"/>
                <w:sz w:val="24"/>
              </w:rPr>
            </w:pPr>
          </w:p>
        </w:tc>
        <w:tc>
          <w:tcPr>
            <w:tcW w:w="3733" w:type="dxa"/>
            <w:vAlign w:val="center"/>
          </w:tcPr>
          <w:p w14:paraId="00792E7C">
            <w:pPr>
              <w:widowControl/>
              <w:spacing w:line="400" w:lineRule="exact"/>
              <w:rPr>
                <w:rFonts w:ascii="宋体" w:hAnsi="宋体" w:eastAsia="宋体" w:cs="宋体"/>
                <w:sz w:val="24"/>
              </w:rPr>
            </w:pPr>
            <w:r>
              <w:rPr>
                <w:rFonts w:hint="eastAsia" w:ascii="宋体" w:hAnsi="宋体" w:eastAsia="宋体" w:cs="宋体"/>
                <w:sz w:val="24"/>
              </w:rPr>
              <w:t>5、项目的重大开支是否经过评估认证；</w:t>
            </w:r>
          </w:p>
        </w:tc>
        <w:tc>
          <w:tcPr>
            <w:tcW w:w="861" w:type="dxa"/>
            <w:vAlign w:val="center"/>
          </w:tcPr>
          <w:p w14:paraId="4DAFB3F8">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252294C3">
            <w:pPr>
              <w:widowControl/>
              <w:spacing w:line="360" w:lineRule="exact"/>
              <w:rPr>
                <w:rFonts w:ascii="宋体" w:hAnsi="宋体" w:eastAsia="宋体" w:cs="宋体"/>
                <w:sz w:val="24"/>
              </w:rPr>
            </w:pPr>
          </w:p>
        </w:tc>
        <w:tc>
          <w:tcPr>
            <w:tcW w:w="1005" w:type="dxa"/>
            <w:vAlign w:val="center"/>
          </w:tcPr>
          <w:p w14:paraId="5EB9E5A2">
            <w:pPr>
              <w:widowControl/>
              <w:spacing w:line="360" w:lineRule="exact"/>
              <w:jc w:val="center"/>
              <w:rPr>
                <w:rFonts w:ascii="宋体" w:hAnsi="宋体" w:eastAsia="宋体" w:cs="宋体"/>
                <w:sz w:val="24"/>
              </w:rPr>
            </w:pPr>
            <w:r>
              <w:rPr>
                <w:rFonts w:hint="eastAsia" w:ascii="宋体" w:hAnsi="宋体" w:eastAsia="宋体" w:cs="宋体"/>
                <w:sz w:val="24"/>
              </w:rPr>
              <w:t>2</w:t>
            </w:r>
          </w:p>
        </w:tc>
      </w:tr>
      <w:tr w14:paraId="43565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5F9B8A36">
            <w:pPr>
              <w:widowControl/>
              <w:spacing w:line="400" w:lineRule="exact"/>
              <w:rPr>
                <w:rFonts w:ascii="宋体" w:hAnsi="宋体" w:eastAsia="宋体" w:cs="宋体"/>
                <w:sz w:val="24"/>
              </w:rPr>
            </w:pPr>
          </w:p>
        </w:tc>
        <w:tc>
          <w:tcPr>
            <w:tcW w:w="1376" w:type="dxa"/>
            <w:vMerge w:val="continue"/>
            <w:vAlign w:val="center"/>
          </w:tcPr>
          <w:p w14:paraId="44679F32">
            <w:pPr>
              <w:widowControl/>
              <w:spacing w:line="400" w:lineRule="exact"/>
              <w:rPr>
                <w:rFonts w:ascii="宋体" w:hAnsi="宋体" w:eastAsia="宋体" w:cs="宋体"/>
                <w:sz w:val="24"/>
              </w:rPr>
            </w:pPr>
          </w:p>
        </w:tc>
        <w:tc>
          <w:tcPr>
            <w:tcW w:w="1219" w:type="dxa"/>
            <w:vMerge w:val="continue"/>
            <w:vAlign w:val="center"/>
          </w:tcPr>
          <w:p w14:paraId="50E35BD0">
            <w:pPr>
              <w:widowControl/>
              <w:spacing w:line="400" w:lineRule="exact"/>
              <w:rPr>
                <w:rFonts w:ascii="宋体" w:hAnsi="宋体" w:eastAsia="宋体" w:cs="宋体"/>
                <w:sz w:val="24"/>
              </w:rPr>
            </w:pPr>
          </w:p>
        </w:tc>
        <w:tc>
          <w:tcPr>
            <w:tcW w:w="2295" w:type="dxa"/>
            <w:vMerge w:val="continue"/>
            <w:vAlign w:val="center"/>
          </w:tcPr>
          <w:p w14:paraId="0328588C">
            <w:pPr>
              <w:widowControl/>
              <w:spacing w:line="400" w:lineRule="exact"/>
              <w:rPr>
                <w:rFonts w:ascii="宋体" w:hAnsi="宋体" w:eastAsia="宋体" w:cs="宋体"/>
                <w:sz w:val="24"/>
              </w:rPr>
            </w:pPr>
          </w:p>
        </w:tc>
        <w:tc>
          <w:tcPr>
            <w:tcW w:w="3733" w:type="dxa"/>
            <w:vAlign w:val="center"/>
          </w:tcPr>
          <w:p w14:paraId="08B2FCE3">
            <w:pPr>
              <w:widowControl/>
              <w:spacing w:line="400" w:lineRule="exact"/>
              <w:rPr>
                <w:rFonts w:ascii="宋体" w:hAnsi="宋体" w:eastAsia="宋体" w:cs="宋体"/>
                <w:sz w:val="24"/>
              </w:rPr>
            </w:pPr>
            <w:r>
              <w:rPr>
                <w:rFonts w:hint="eastAsia" w:ascii="宋体" w:hAnsi="宋体" w:eastAsia="宋体" w:cs="宋体"/>
                <w:sz w:val="24"/>
              </w:rPr>
              <w:t>6、是否符合项目预算批复或合同规定的用途；</w:t>
            </w:r>
          </w:p>
        </w:tc>
        <w:tc>
          <w:tcPr>
            <w:tcW w:w="861" w:type="dxa"/>
            <w:vAlign w:val="center"/>
          </w:tcPr>
          <w:p w14:paraId="5B57CA1F">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1ABFD2B5">
            <w:pPr>
              <w:widowControl/>
              <w:spacing w:line="360" w:lineRule="exact"/>
              <w:rPr>
                <w:rFonts w:hint="eastAsia" w:ascii="宋体" w:hAnsi="宋体" w:eastAsia="宋体" w:cs="宋体"/>
                <w:sz w:val="24"/>
                <w:lang w:eastAsia="zh-CN"/>
              </w:rPr>
            </w:pPr>
          </w:p>
        </w:tc>
        <w:tc>
          <w:tcPr>
            <w:tcW w:w="1005" w:type="dxa"/>
            <w:vAlign w:val="center"/>
          </w:tcPr>
          <w:p w14:paraId="70527E48">
            <w:pPr>
              <w:widowControl/>
              <w:spacing w:line="3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r>
      <w:tr w14:paraId="5E27F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0041F80">
            <w:pPr>
              <w:widowControl/>
              <w:spacing w:line="400" w:lineRule="exact"/>
              <w:rPr>
                <w:rFonts w:ascii="宋体" w:hAnsi="宋体" w:eastAsia="宋体" w:cs="宋体"/>
                <w:sz w:val="24"/>
              </w:rPr>
            </w:pPr>
          </w:p>
        </w:tc>
        <w:tc>
          <w:tcPr>
            <w:tcW w:w="1376" w:type="dxa"/>
            <w:vMerge w:val="continue"/>
            <w:vAlign w:val="center"/>
          </w:tcPr>
          <w:p w14:paraId="56A16161">
            <w:pPr>
              <w:widowControl/>
              <w:spacing w:line="400" w:lineRule="exact"/>
              <w:rPr>
                <w:rFonts w:ascii="宋体" w:hAnsi="宋体" w:eastAsia="宋体" w:cs="宋体"/>
                <w:sz w:val="24"/>
              </w:rPr>
            </w:pPr>
          </w:p>
        </w:tc>
        <w:tc>
          <w:tcPr>
            <w:tcW w:w="1219" w:type="dxa"/>
            <w:vMerge w:val="continue"/>
            <w:vAlign w:val="center"/>
          </w:tcPr>
          <w:p w14:paraId="5921BD1C">
            <w:pPr>
              <w:widowControl/>
              <w:spacing w:line="400" w:lineRule="exact"/>
              <w:rPr>
                <w:rFonts w:ascii="宋体" w:hAnsi="宋体" w:eastAsia="宋体" w:cs="宋体"/>
                <w:sz w:val="24"/>
              </w:rPr>
            </w:pPr>
          </w:p>
        </w:tc>
        <w:tc>
          <w:tcPr>
            <w:tcW w:w="2295" w:type="dxa"/>
            <w:vMerge w:val="continue"/>
            <w:vAlign w:val="center"/>
          </w:tcPr>
          <w:p w14:paraId="79B1ABD6">
            <w:pPr>
              <w:widowControl/>
              <w:spacing w:line="400" w:lineRule="exact"/>
              <w:rPr>
                <w:rFonts w:ascii="宋体" w:hAnsi="宋体" w:eastAsia="宋体" w:cs="宋体"/>
                <w:sz w:val="24"/>
              </w:rPr>
            </w:pPr>
          </w:p>
        </w:tc>
        <w:tc>
          <w:tcPr>
            <w:tcW w:w="3733" w:type="dxa"/>
            <w:vAlign w:val="center"/>
          </w:tcPr>
          <w:p w14:paraId="5B782670">
            <w:pPr>
              <w:widowControl/>
              <w:spacing w:line="400" w:lineRule="exact"/>
              <w:rPr>
                <w:rFonts w:ascii="宋体" w:hAnsi="宋体" w:eastAsia="宋体" w:cs="宋体"/>
                <w:sz w:val="24"/>
              </w:rPr>
            </w:pPr>
            <w:r>
              <w:rPr>
                <w:rFonts w:hint="eastAsia" w:ascii="宋体" w:hAnsi="宋体" w:eastAsia="宋体" w:cs="宋体"/>
                <w:sz w:val="24"/>
              </w:rPr>
              <w:t>7、是否存在截留、挤占、挪用、虚列支出等情况。</w:t>
            </w:r>
          </w:p>
        </w:tc>
        <w:tc>
          <w:tcPr>
            <w:tcW w:w="861" w:type="dxa"/>
            <w:vAlign w:val="center"/>
          </w:tcPr>
          <w:p w14:paraId="04AD9E9D">
            <w:pPr>
              <w:widowControl/>
              <w:spacing w:line="360" w:lineRule="exact"/>
              <w:jc w:val="center"/>
              <w:rPr>
                <w:rFonts w:ascii="宋体" w:hAnsi="宋体" w:eastAsia="宋体" w:cs="宋体"/>
                <w:sz w:val="24"/>
              </w:rPr>
            </w:pPr>
            <w:r>
              <w:rPr>
                <w:rFonts w:hint="eastAsia" w:ascii="宋体" w:hAnsi="宋体" w:eastAsia="宋体" w:cs="宋体"/>
                <w:sz w:val="24"/>
              </w:rPr>
              <w:t>2</w:t>
            </w:r>
          </w:p>
        </w:tc>
        <w:tc>
          <w:tcPr>
            <w:tcW w:w="2282" w:type="dxa"/>
            <w:vAlign w:val="center"/>
          </w:tcPr>
          <w:p w14:paraId="0006F627">
            <w:pPr>
              <w:widowControl/>
              <w:spacing w:line="360" w:lineRule="exact"/>
              <w:rPr>
                <w:rFonts w:ascii="宋体" w:hAnsi="宋体" w:eastAsia="宋体" w:cs="宋体"/>
                <w:sz w:val="24"/>
              </w:rPr>
            </w:pPr>
            <w:r>
              <w:rPr>
                <w:rFonts w:hint="eastAsia" w:ascii="宋体" w:hAnsi="宋体" w:eastAsia="宋体" w:cs="宋体"/>
                <w:sz w:val="24"/>
              </w:rPr>
              <w:t>　</w:t>
            </w:r>
          </w:p>
        </w:tc>
        <w:tc>
          <w:tcPr>
            <w:tcW w:w="1005" w:type="dxa"/>
            <w:vAlign w:val="center"/>
          </w:tcPr>
          <w:p w14:paraId="6D596063">
            <w:pPr>
              <w:widowControl/>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r>
      <w:tr w14:paraId="655FB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671E3501">
            <w:pPr>
              <w:widowControl/>
              <w:spacing w:line="400" w:lineRule="exact"/>
              <w:jc w:val="left"/>
              <w:rPr>
                <w:rFonts w:ascii="宋体" w:hAnsi="宋体" w:eastAsia="宋体" w:cs="宋体"/>
                <w:kern w:val="0"/>
                <w:sz w:val="24"/>
              </w:rPr>
            </w:pPr>
          </w:p>
        </w:tc>
        <w:tc>
          <w:tcPr>
            <w:tcW w:w="1376" w:type="dxa"/>
            <w:vMerge w:val="continue"/>
            <w:vAlign w:val="center"/>
          </w:tcPr>
          <w:p w14:paraId="1B209266">
            <w:pPr>
              <w:widowControl/>
              <w:spacing w:line="400" w:lineRule="exact"/>
              <w:jc w:val="left"/>
              <w:rPr>
                <w:rFonts w:ascii="宋体" w:hAnsi="宋体" w:eastAsia="宋体" w:cs="宋体"/>
                <w:kern w:val="0"/>
                <w:sz w:val="24"/>
              </w:rPr>
            </w:pPr>
          </w:p>
        </w:tc>
        <w:tc>
          <w:tcPr>
            <w:tcW w:w="1219" w:type="dxa"/>
            <w:vMerge w:val="restart"/>
            <w:vAlign w:val="center"/>
          </w:tcPr>
          <w:p w14:paraId="4D729490">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财务</w:t>
            </w:r>
          </w:p>
          <w:p w14:paraId="1906D314">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监控</w:t>
            </w:r>
          </w:p>
          <w:p w14:paraId="79094D04">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Merge w:val="restart"/>
            <w:vAlign w:val="center"/>
          </w:tcPr>
          <w:p w14:paraId="1302DD16">
            <w:pPr>
              <w:widowControl/>
              <w:spacing w:line="400" w:lineRule="exact"/>
              <w:jc w:val="left"/>
              <w:rPr>
                <w:rFonts w:ascii="宋体" w:hAnsi="宋体" w:eastAsia="宋体" w:cs="宋体"/>
                <w:kern w:val="0"/>
                <w:sz w:val="24"/>
              </w:rPr>
            </w:pPr>
            <w:r>
              <w:rPr>
                <w:rFonts w:hint="eastAsia" w:ascii="宋体" w:hAnsi="宋体" w:eastAsia="宋体" w:cs="宋体"/>
                <w:kern w:val="0"/>
                <w:sz w:val="24"/>
              </w:rPr>
              <w:t>是否为保障资金的安全、规范运行而采取了必要的监控措施。</w:t>
            </w:r>
          </w:p>
        </w:tc>
        <w:tc>
          <w:tcPr>
            <w:tcW w:w="3733" w:type="dxa"/>
            <w:vAlign w:val="center"/>
          </w:tcPr>
          <w:p w14:paraId="4E7F409A">
            <w:pPr>
              <w:widowControl/>
              <w:spacing w:line="400" w:lineRule="exact"/>
              <w:jc w:val="left"/>
              <w:rPr>
                <w:rFonts w:ascii="宋体" w:hAnsi="宋体" w:eastAsia="宋体" w:cs="宋体"/>
                <w:kern w:val="0"/>
                <w:sz w:val="24"/>
              </w:rPr>
            </w:pPr>
            <w:r>
              <w:rPr>
                <w:rFonts w:hint="eastAsia" w:ascii="宋体" w:hAnsi="宋体" w:eastAsia="宋体" w:cs="宋体"/>
                <w:kern w:val="0"/>
                <w:sz w:val="24"/>
              </w:rPr>
              <w:t>1、是否已制定或具有相应的监控机制；</w:t>
            </w:r>
            <w:r>
              <w:rPr>
                <w:rFonts w:hint="eastAsia" w:ascii="宋体" w:hAnsi="宋体" w:eastAsia="宋体" w:cs="宋体"/>
                <w:sz w:val="24"/>
              </w:rPr>
              <w:t>相关岗位设置是否符合内控要求；</w:t>
            </w:r>
          </w:p>
        </w:tc>
        <w:tc>
          <w:tcPr>
            <w:tcW w:w="861" w:type="dxa"/>
            <w:vAlign w:val="center"/>
          </w:tcPr>
          <w:p w14:paraId="199FF24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5CA62F85">
            <w:pPr>
              <w:widowControl/>
              <w:spacing w:line="360" w:lineRule="exact"/>
              <w:jc w:val="left"/>
              <w:rPr>
                <w:rFonts w:ascii="宋体" w:hAnsi="宋体" w:eastAsia="宋体" w:cs="宋体"/>
                <w:kern w:val="0"/>
                <w:sz w:val="24"/>
              </w:rPr>
            </w:pPr>
          </w:p>
        </w:tc>
        <w:tc>
          <w:tcPr>
            <w:tcW w:w="1005" w:type="dxa"/>
            <w:vAlign w:val="center"/>
          </w:tcPr>
          <w:p w14:paraId="239C2249">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3C41A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36021453">
            <w:pPr>
              <w:widowControl/>
              <w:spacing w:line="400" w:lineRule="exact"/>
              <w:jc w:val="left"/>
              <w:rPr>
                <w:rFonts w:ascii="宋体" w:hAnsi="宋体" w:eastAsia="宋体" w:cs="宋体"/>
                <w:kern w:val="0"/>
                <w:sz w:val="24"/>
              </w:rPr>
            </w:pPr>
          </w:p>
        </w:tc>
        <w:tc>
          <w:tcPr>
            <w:tcW w:w="1376" w:type="dxa"/>
            <w:vMerge w:val="continue"/>
            <w:vAlign w:val="center"/>
          </w:tcPr>
          <w:p w14:paraId="37F9AC88">
            <w:pPr>
              <w:widowControl/>
              <w:spacing w:line="400" w:lineRule="exact"/>
              <w:jc w:val="left"/>
              <w:rPr>
                <w:rFonts w:ascii="宋体" w:hAnsi="宋体" w:eastAsia="宋体" w:cs="宋体"/>
                <w:kern w:val="0"/>
                <w:sz w:val="24"/>
              </w:rPr>
            </w:pPr>
          </w:p>
        </w:tc>
        <w:tc>
          <w:tcPr>
            <w:tcW w:w="1219" w:type="dxa"/>
            <w:vMerge w:val="continue"/>
            <w:vAlign w:val="center"/>
          </w:tcPr>
          <w:p w14:paraId="19DBCFDF">
            <w:pPr>
              <w:widowControl/>
              <w:spacing w:line="400" w:lineRule="exact"/>
              <w:jc w:val="left"/>
              <w:rPr>
                <w:rFonts w:ascii="宋体" w:hAnsi="宋体" w:eastAsia="宋体" w:cs="宋体"/>
                <w:kern w:val="0"/>
                <w:sz w:val="24"/>
              </w:rPr>
            </w:pPr>
          </w:p>
        </w:tc>
        <w:tc>
          <w:tcPr>
            <w:tcW w:w="2295" w:type="dxa"/>
            <w:vMerge w:val="continue"/>
            <w:vAlign w:val="center"/>
          </w:tcPr>
          <w:p w14:paraId="56CD5F44">
            <w:pPr>
              <w:widowControl/>
              <w:spacing w:line="400" w:lineRule="exact"/>
              <w:jc w:val="left"/>
              <w:rPr>
                <w:rFonts w:ascii="宋体" w:hAnsi="宋体" w:eastAsia="宋体" w:cs="宋体"/>
                <w:kern w:val="0"/>
                <w:sz w:val="24"/>
              </w:rPr>
            </w:pPr>
          </w:p>
        </w:tc>
        <w:tc>
          <w:tcPr>
            <w:tcW w:w="3733" w:type="dxa"/>
            <w:vAlign w:val="center"/>
          </w:tcPr>
          <w:p w14:paraId="4CDBDF2A">
            <w:pPr>
              <w:widowControl/>
              <w:spacing w:line="400" w:lineRule="exact"/>
              <w:jc w:val="left"/>
              <w:rPr>
                <w:rFonts w:ascii="宋体" w:hAnsi="宋体" w:eastAsia="宋体" w:cs="宋体"/>
                <w:kern w:val="0"/>
                <w:sz w:val="24"/>
              </w:rPr>
            </w:pPr>
            <w:r>
              <w:rPr>
                <w:rFonts w:hint="eastAsia" w:ascii="宋体" w:hAnsi="宋体" w:eastAsia="宋体" w:cs="宋体"/>
                <w:kern w:val="0"/>
                <w:sz w:val="24"/>
              </w:rPr>
              <w:t>2、是否采取了相应的财务检查等必要的监控措施或手段。</w:t>
            </w:r>
          </w:p>
        </w:tc>
        <w:tc>
          <w:tcPr>
            <w:tcW w:w="861" w:type="dxa"/>
            <w:vAlign w:val="center"/>
          </w:tcPr>
          <w:p w14:paraId="3056810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28C506F7">
            <w:pPr>
              <w:widowControl/>
              <w:spacing w:line="360" w:lineRule="exact"/>
              <w:jc w:val="left"/>
              <w:rPr>
                <w:rFonts w:ascii="宋体" w:hAnsi="宋体" w:eastAsia="宋体" w:cs="宋体"/>
                <w:kern w:val="0"/>
                <w:sz w:val="24"/>
              </w:rPr>
            </w:pPr>
            <w:r>
              <w:rPr>
                <w:rFonts w:hint="eastAsia" w:ascii="宋体" w:hAnsi="宋体" w:eastAsia="宋体" w:cs="宋体"/>
                <w:kern w:val="0"/>
                <w:sz w:val="24"/>
              </w:rPr>
              <w:t>未开展财务检查工作</w:t>
            </w:r>
          </w:p>
        </w:tc>
        <w:tc>
          <w:tcPr>
            <w:tcW w:w="1005" w:type="dxa"/>
            <w:vAlign w:val="center"/>
          </w:tcPr>
          <w:p w14:paraId="3FC8021C">
            <w:pPr>
              <w:widowControl/>
              <w:spacing w:line="360" w:lineRule="exact"/>
              <w:jc w:val="center"/>
              <w:rPr>
                <w:rFonts w:ascii="宋体" w:hAnsi="宋体" w:eastAsia="宋体" w:cs="宋体"/>
                <w:kern w:val="0"/>
                <w:sz w:val="24"/>
              </w:rPr>
            </w:pPr>
            <w:r>
              <w:rPr>
                <w:rFonts w:hint="eastAsia" w:ascii="宋体" w:hAnsi="宋体" w:eastAsia="宋体" w:cs="宋体"/>
                <w:kern w:val="0"/>
                <w:sz w:val="24"/>
              </w:rPr>
              <w:t>0</w:t>
            </w:r>
          </w:p>
        </w:tc>
      </w:tr>
      <w:tr w14:paraId="2C478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9" w:type="dxa"/>
            <w:vMerge w:val="continue"/>
            <w:vAlign w:val="center"/>
          </w:tcPr>
          <w:p w14:paraId="2ACAE0FB">
            <w:pPr>
              <w:widowControl/>
              <w:spacing w:line="400" w:lineRule="exact"/>
              <w:jc w:val="left"/>
              <w:rPr>
                <w:rFonts w:ascii="宋体" w:hAnsi="宋体" w:eastAsia="宋体" w:cs="宋体"/>
                <w:kern w:val="0"/>
                <w:sz w:val="24"/>
              </w:rPr>
            </w:pPr>
          </w:p>
        </w:tc>
        <w:tc>
          <w:tcPr>
            <w:tcW w:w="1376" w:type="dxa"/>
            <w:vMerge w:val="continue"/>
            <w:vAlign w:val="center"/>
          </w:tcPr>
          <w:p w14:paraId="3D6EF21E">
            <w:pPr>
              <w:widowControl/>
              <w:spacing w:line="400" w:lineRule="exact"/>
              <w:jc w:val="left"/>
              <w:rPr>
                <w:rFonts w:ascii="宋体" w:hAnsi="宋体" w:eastAsia="宋体" w:cs="宋体"/>
                <w:kern w:val="0"/>
                <w:sz w:val="24"/>
              </w:rPr>
            </w:pPr>
          </w:p>
        </w:tc>
        <w:tc>
          <w:tcPr>
            <w:tcW w:w="1219" w:type="dxa"/>
            <w:vMerge w:val="continue"/>
            <w:vAlign w:val="center"/>
          </w:tcPr>
          <w:p w14:paraId="6E527036">
            <w:pPr>
              <w:widowControl/>
              <w:spacing w:line="400" w:lineRule="exact"/>
              <w:jc w:val="left"/>
              <w:rPr>
                <w:rFonts w:ascii="宋体" w:hAnsi="宋体" w:eastAsia="宋体" w:cs="宋体"/>
                <w:kern w:val="0"/>
                <w:sz w:val="24"/>
              </w:rPr>
            </w:pPr>
          </w:p>
        </w:tc>
        <w:tc>
          <w:tcPr>
            <w:tcW w:w="2295" w:type="dxa"/>
            <w:vMerge w:val="continue"/>
            <w:vAlign w:val="center"/>
          </w:tcPr>
          <w:p w14:paraId="6AE8D1E3">
            <w:pPr>
              <w:widowControl/>
              <w:spacing w:line="400" w:lineRule="exact"/>
              <w:jc w:val="left"/>
              <w:rPr>
                <w:rFonts w:ascii="宋体" w:hAnsi="宋体" w:eastAsia="宋体" w:cs="宋体"/>
                <w:kern w:val="0"/>
                <w:sz w:val="24"/>
              </w:rPr>
            </w:pPr>
          </w:p>
        </w:tc>
        <w:tc>
          <w:tcPr>
            <w:tcW w:w="3733" w:type="dxa"/>
            <w:vAlign w:val="center"/>
          </w:tcPr>
          <w:p w14:paraId="4ABF1F4B">
            <w:pPr>
              <w:widowControl/>
              <w:spacing w:line="400" w:lineRule="exact"/>
              <w:jc w:val="left"/>
              <w:rPr>
                <w:rFonts w:ascii="宋体" w:hAnsi="宋体" w:eastAsia="宋体" w:cs="宋体"/>
                <w:kern w:val="0"/>
                <w:sz w:val="24"/>
              </w:rPr>
            </w:pPr>
            <w:r>
              <w:rPr>
                <w:rFonts w:hint="eastAsia" w:ascii="宋体" w:hAnsi="宋体" w:eastAsia="宋体" w:cs="宋体"/>
                <w:kern w:val="0"/>
                <w:sz w:val="24"/>
              </w:rPr>
              <w:t>3、成本是否得到有效的控制，是否发生不必要的支出。</w:t>
            </w:r>
          </w:p>
        </w:tc>
        <w:tc>
          <w:tcPr>
            <w:tcW w:w="861" w:type="dxa"/>
            <w:vAlign w:val="center"/>
          </w:tcPr>
          <w:p w14:paraId="6C616D57">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c>
          <w:tcPr>
            <w:tcW w:w="2282" w:type="dxa"/>
            <w:vAlign w:val="center"/>
          </w:tcPr>
          <w:p w14:paraId="084CAF67">
            <w:pPr>
              <w:widowControl/>
              <w:spacing w:line="360" w:lineRule="exact"/>
              <w:jc w:val="left"/>
              <w:rPr>
                <w:rFonts w:ascii="宋体" w:hAnsi="宋体" w:eastAsia="宋体" w:cs="宋体"/>
                <w:kern w:val="0"/>
                <w:sz w:val="24"/>
              </w:rPr>
            </w:pPr>
          </w:p>
        </w:tc>
        <w:tc>
          <w:tcPr>
            <w:tcW w:w="1005" w:type="dxa"/>
            <w:vAlign w:val="center"/>
          </w:tcPr>
          <w:p w14:paraId="142464F3">
            <w:pPr>
              <w:widowControl/>
              <w:spacing w:line="360" w:lineRule="exact"/>
              <w:jc w:val="center"/>
              <w:rPr>
                <w:rFonts w:ascii="宋体" w:hAnsi="宋体" w:eastAsia="宋体" w:cs="宋体"/>
                <w:kern w:val="0"/>
                <w:sz w:val="24"/>
              </w:rPr>
            </w:pPr>
            <w:r>
              <w:rPr>
                <w:rFonts w:hint="eastAsia" w:ascii="宋体" w:hAnsi="宋体" w:eastAsia="宋体" w:cs="宋体"/>
                <w:kern w:val="0"/>
                <w:sz w:val="24"/>
              </w:rPr>
              <w:t>1</w:t>
            </w:r>
          </w:p>
        </w:tc>
      </w:tr>
      <w:tr w14:paraId="66756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9" w:type="dxa"/>
            <w:vMerge w:val="restart"/>
            <w:vAlign w:val="center"/>
          </w:tcPr>
          <w:p w14:paraId="3751F2A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0DA87DDE">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07CF11E3">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2A1C5582">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35E27EED">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15BF3636">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计划</w:t>
            </w:r>
          </w:p>
          <w:p w14:paraId="7AE12951">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完成率</w:t>
            </w:r>
          </w:p>
          <w:p w14:paraId="6AC19B72">
            <w:pPr>
              <w:widowControl/>
              <w:spacing w:line="40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0A605C2B">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项目实施的实际产出数与计划产出数的比率，反映项目产出数量目标的实现程度</w:t>
            </w:r>
          </w:p>
        </w:tc>
        <w:tc>
          <w:tcPr>
            <w:tcW w:w="3733" w:type="dxa"/>
            <w:vAlign w:val="center"/>
          </w:tcPr>
          <w:p w14:paraId="392FA35A">
            <w:pPr>
              <w:widowControl/>
              <w:spacing w:line="400" w:lineRule="exact"/>
              <w:rPr>
                <w:rFonts w:ascii="宋体" w:hAnsi="宋体" w:eastAsia="宋体" w:cs="宋体"/>
                <w:kern w:val="0"/>
                <w:sz w:val="24"/>
              </w:rPr>
            </w:pPr>
            <w:r>
              <w:rPr>
                <w:rFonts w:hint="eastAsia" w:ascii="宋体" w:hAnsi="宋体" w:eastAsia="宋体" w:cs="宋体"/>
                <w:kern w:val="0"/>
                <w:sz w:val="24"/>
                <w:lang w:eastAsia="zh-CN"/>
              </w:rPr>
              <w:t>建设工程项目工作</w:t>
            </w:r>
            <w:r>
              <w:rPr>
                <w:rFonts w:hint="eastAsia" w:ascii="宋体" w:hAnsi="宋体" w:eastAsia="宋体" w:cs="宋体"/>
                <w:kern w:val="0"/>
                <w:sz w:val="24"/>
              </w:rPr>
              <w:t>计划完成率=（本年度或项目期内实际产出的产品或提供的服务数量/计划产出数量）×100%。按比例计分。</w:t>
            </w:r>
          </w:p>
        </w:tc>
        <w:tc>
          <w:tcPr>
            <w:tcW w:w="861" w:type="dxa"/>
            <w:vAlign w:val="center"/>
          </w:tcPr>
          <w:p w14:paraId="04792CA5">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3A7347CD">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项目建设进度滞后，效益未达预期</w:t>
            </w:r>
          </w:p>
        </w:tc>
        <w:tc>
          <w:tcPr>
            <w:tcW w:w="1005" w:type="dxa"/>
            <w:vAlign w:val="center"/>
          </w:tcPr>
          <w:p w14:paraId="69A478D9">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14:paraId="51E4F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19" w:type="dxa"/>
            <w:vMerge w:val="continue"/>
            <w:vAlign w:val="center"/>
          </w:tcPr>
          <w:p w14:paraId="142C6F1F">
            <w:pPr>
              <w:widowControl/>
              <w:spacing w:line="400" w:lineRule="exact"/>
              <w:jc w:val="center"/>
              <w:rPr>
                <w:rFonts w:ascii="宋体" w:hAnsi="宋体" w:eastAsia="宋体" w:cs="宋体"/>
                <w:kern w:val="0"/>
                <w:sz w:val="24"/>
              </w:rPr>
            </w:pPr>
          </w:p>
        </w:tc>
        <w:tc>
          <w:tcPr>
            <w:tcW w:w="1376" w:type="dxa"/>
            <w:vMerge w:val="continue"/>
            <w:vAlign w:val="center"/>
          </w:tcPr>
          <w:p w14:paraId="534D96D0">
            <w:pPr>
              <w:widowControl/>
              <w:spacing w:line="400" w:lineRule="exact"/>
              <w:jc w:val="center"/>
              <w:rPr>
                <w:rFonts w:ascii="宋体" w:hAnsi="宋体" w:eastAsia="宋体" w:cs="宋体"/>
                <w:kern w:val="0"/>
                <w:sz w:val="24"/>
              </w:rPr>
            </w:pPr>
          </w:p>
        </w:tc>
        <w:tc>
          <w:tcPr>
            <w:tcW w:w="1219" w:type="dxa"/>
            <w:vAlign w:val="center"/>
          </w:tcPr>
          <w:p w14:paraId="41D26017">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完成</w:t>
            </w:r>
          </w:p>
          <w:p w14:paraId="1DA7A6B4">
            <w:pPr>
              <w:widowControl/>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rPr>
              <w:t>及时率</w:t>
            </w:r>
          </w:p>
          <w:p w14:paraId="530D50F2">
            <w:pPr>
              <w:widowControl/>
              <w:spacing w:line="40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1AF8B189">
            <w:pPr>
              <w:widowControl/>
              <w:spacing w:line="400" w:lineRule="exact"/>
              <w:jc w:val="left"/>
              <w:rPr>
                <w:rFonts w:ascii="宋体" w:hAnsi="宋体" w:eastAsia="宋体" w:cs="宋体"/>
                <w:kern w:val="0"/>
                <w:sz w:val="24"/>
              </w:rPr>
            </w:pPr>
            <w:r>
              <w:rPr>
                <w:rFonts w:hint="eastAsia" w:ascii="宋体" w:hAnsi="宋体" w:eastAsia="宋体" w:cs="宋体"/>
                <w:kern w:val="0"/>
                <w:sz w:val="24"/>
              </w:rPr>
              <w:t>项目实际提前完成时间与计划完成时间的比率，反映项目产出时效目标的实现程度。</w:t>
            </w:r>
          </w:p>
        </w:tc>
        <w:tc>
          <w:tcPr>
            <w:tcW w:w="3733" w:type="dxa"/>
            <w:vAlign w:val="center"/>
          </w:tcPr>
          <w:p w14:paraId="3B40ACB2">
            <w:pPr>
              <w:widowControl/>
              <w:spacing w:line="400" w:lineRule="exact"/>
              <w:rPr>
                <w:rFonts w:ascii="宋体" w:hAnsi="宋体" w:eastAsia="宋体" w:cs="宋体"/>
                <w:kern w:val="0"/>
                <w:sz w:val="24"/>
              </w:rPr>
            </w:pPr>
            <w:r>
              <w:rPr>
                <w:rFonts w:hint="eastAsia" w:ascii="宋体" w:hAnsi="宋体" w:eastAsia="宋体" w:cs="宋体"/>
                <w:kern w:val="0"/>
                <w:sz w:val="24"/>
              </w:rPr>
              <w:t>完成及时率=[（计划完成时间—实际完成时间）/计划完成时间]×100%。及时完成的或未及时完成但不影响项目总进度的计满分，影响总进度的按比例计分。</w:t>
            </w:r>
          </w:p>
        </w:tc>
        <w:tc>
          <w:tcPr>
            <w:tcW w:w="861" w:type="dxa"/>
            <w:vAlign w:val="center"/>
          </w:tcPr>
          <w:p w14:paraId="2A8A2C60">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77FFDE65">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项目建设进度滞后，效益未达预期</w:t>
            </w:r>
          </w:p>
        </w:tc>
        <w:tc>
          <w:tcPr>
            <w:tcW w:w="1005" w:type="dxa"/>
            <w:vAlign w:val="center"/>
          </w:tcPr>
          <w:p w14:paraId="3102032C">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14:paraId="300A6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19" w:type="dxa"/>
            <w:vMerge w:val="restart"/>
            <w:vAlign w:val="center"/>
          </w:tcPr>
          <w:p w14:paraId="51F06B56">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产出</w:t>
            </w:r>
          </w:p>
          <w:p w14:paraId="329B9E1E">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376" w:type="dxa"/>
            <w:vMerge w:val="restart"/>
            <w:vAlign w:val="center"/>
          </w:tcPr>
          <w:p w14:paraId="4696BD7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72C4B534">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 xml:space="preserve">产出 </w:t>
            </w:r>
          </w:p>
          <w:p w14:paraId="637B39CC">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（10分）</w:t>
            </w:r>
          </w:p>
        </w:tc>
        <w:tc>
          <w:tcPr>
            <w:tcW w:w="1219" w:type="dxa"/>
            <w:vAlign w:val="center"/>
          </w:tcPr>
          <w:p w14:paraId="24ED391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质量</w:t>
            </w:r>
          </w:p>
          <w:p w14:paraId="4205596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达标率</w:t>
            </w:r>
          </w:p>
          <w:p w14:paraId="3A93848A">
            <w:pPr>
              <w:widowControl/>
              <w:spacing w:line="320" w:lineRule="exact"/>
              <w:jc w:val="center"/>
              <w:rPr>
                <w:rFonts w:ascii="宋体" w:hAnsi="宋体" w:eastAsia="宋体" w:cs="宋体"/>
                <w:kern w:val="0"/>
                <w:sz w:val="24"/>
              </w:rPr>
            </w:pPr>
            <w:r>
              <w:rPr>
                <w:rFonts w:hint="eastAsia" w:ascii="宋体" w:hAnsi="宋体" w:eastAsia="宋体" w:cs="宋体"/>
                <w:kern w:val="0"/>
                <w:sz w:val="24"/>
              </w:rPr>
              <w:t>（3分）</w:t>
            </w:r>
          </w:p>
        </w:tc>
        <w:tc>
          <w:tcPr>
            <w:tcW w:w="2295" w:type="dxa"/>
            <w:vAlign w:val="center"/>
          </w:tcPr>
          <w:p w14:paraId="454787EA">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项目完成的质量达标产出数与实际产出数的比率，反映项目产出质量目标的实现程度。</w:t>
            </w:r>
          </w:p>
        </w:tc>
        <w:tc>
          <w:tcPr>
            <w:tcW w:w="3733" w:type="dxa"/>
            <w:vAlign w:val="center"/>
          </w:tcPr>
          <w:p w14:paraId="64427ED8">
            <w:pPr>
              <w:widowControl/>
              <w:spacing w:line="320" w:lineRule="exact"/>
              <w:rPr>
                <w:rFonts w:ascii="宋体" w:hAnsi="宋体" w:eastAsia="宋体" w:cs="宋体"/>
                <w:kern w:val="0"/>
                <w:sz w:val="24"/>
              </w:rPr>
            </w:pPr>
            <w:r>
              <w:rPr>
                <w:rFonts w:hint="eastAsia" w:ascii="宋体" w:hAnsi="宋体" w:eastAsia="宋体" w:cs="宋体"/>
                <w:kern w:val="0"/>
                <w:sz w:val="24"/>
              </w:rPr>
              <w:t>质量达标率=（本年度或项目期内实际达到既定质量标准的产品或服务数量</w:t>
            </w:r>
            <w:r>
              <w:rPr>
                <w:rFonts w:hint="eastAsia" w:ascii="宋体" w:hAnsi="宋体" w:eastAsia="宋体" w:cs="宋体"/>
                <w:b/>
                <w:bCs/>
                <w:kern w:val="0"/>
                <w:sz w:val="24"/>
              </w:rPr>
              <w:t>/</w:t>
            </w:r>
            <w:r>
              <w:rPr>
                <w:rFonts w:hint="eastAsia" w:ascii="宋体" w:hAnsi="宋体" w:eastAsia="宋体" w:cs="宋体"/>
                <w:kern w:val="0"/>
                <w:sz w:val="24"/>
              </w:rPr>
              <w:t>实际产出数）×100%。按比例计分。</w:t>
            </w:r>
          </w:p>
        </w:tc>
        <w:tc>
          <w:tcPr>
            <w:tcW w:w="861" w:type="dxa"/>
            <w:vAlign w:val="center"/>
          </w:tcPr>
          <w:p w14:paraId="0B80FAEA">
            <w:pPr>
              <w:widowControl/>
              <w:spacing w:line="320" w:lineRule="exact"/>
              <w:jc w:val="center"/>
              <w:rPr>
                <w:rFonts w:ascii="宋体" w:hAnsi="宋体" w:eastAsia="宋体" w:cs="宋体"/>
                <w:kern w:val="0"/>
                <w:sz w:val="24"/>
              </w:rPr>
            </w:pPr>
            <w:r>
              <w:rPr>
                <w:rFonts w:hint="eastAsia" w:ascii="宋体" w:hAnsi="宋体" w:eastAsia="宋体" w:cs="宋体"/>
                <w:kern w:val="0"/>
                <w:sz w:val="24"/>
              </w:rPr>
              <w:t>3</w:t>
            </w:r>
          </w:p>
        </w:tc>
        <w:tc>
          <w:tcPr>
            <w:tcW w:w="2282" w:type="dxa"/>
            <w:vAlign w:val="center"/>
          </w:tcPr>
          <w:p w14:paraId="56C003CF">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项目建设进度滞后，效益未达预期</w:t>
            </w:r>
          </w:p>
        </w:tc>
        <w:tc>
          <w:tcPr>
            <w:tcW w:w="1005" w:type="dxa"/>
            <w:vAlign w:val="center"/>
          </w:tcPr>
          <w:p w14:paraId="12EE9874">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2.5</w:t>
            </w:r>
          </w:p>
        </w:tc>
      </w:tr>
      <w:tr w14:paraId="2412D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19" w:type="dxa"/>
            <w:vMerge w:val="continue"/>
            <w:vAlign w:val="center"/>
          </w:tcPr>
          <w:p w14:paraId="452F5E9D">
            <w:pPr>
              <w:widowControl/>
              <w:spacing w:line="320" w:lineRule="exact"/>
              <w:jc w:val="center"/>
              <w:rPr>
                <w:rFonts w:ascii="宋体" w:hAnsi="宋体" w:eastAsia="宋体" w:cs="宋体"/>
                <w:kern w:val="0"/>
                <w:sz w:val="24"/>
              </w:rPr>
            </w:pPr>
          </w:p>
        </w:tc>
        <w:tc>
          <w:tcPr>
            <w:tcW w:w="1376" w:type="dxa"/>
            <w:vMerge w:val="continue"/>
            <w:vAlign w:val="center"/>
          </w:tcPr>
          <w:p w14:paraId="241D0A54">
            <w:pPr>
              <w:widowControl/>
              <w:spacing w:line="320" w:lineRule="exact"/>
              <w:jc w:val="left"/>
              <w:rPr>
                <w:rFonts w:ascii="宋体" w:hAnsi="宋体" w:eastAsia="宋体" w:cs="宋体"/>
                <w:kern w:val="0"/>
                <w:sz w:val="24"/>
              </w:rPr>
            </w:pPr>
          </w:p>
        </w:tc>
        <w:tc>
          <w:tcPr>
            <w:tcW w:w="1219" w:type="dxa"/>
            <w:vAlign w:val="center"/>
          </w:tcPr>
          <w:p w14:paraId="009FACE2">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成本</w:t>
            </w:r>
          </w:p>
          <w:p w14:paraId="19F74ED3">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节约率</w:t>
            </w:r>
          </w:p>
          <w:p w14:paraId="53C272B3">
            <w:pPr>
              <w:widowControl/>
              <w:spacing w:line="320" w:lineRule="exact"/>
              <w:jc w:val="center"/>
              <w:rPr>
                <w:rFonts w:ascii="宋体" w:hAnsi="宋体" w:eastAsia="宋体" w:cs="宋体"/>
                <w:kern w:val="0"/>
                <w:sz w:val="24"/>
              </w:rPr>
            </w:pPr>
            <w:r>
              <w:rPr>
                <w:rFonts w:hint="eastAsia" w:ascii="宋体" w:hAnsi="宋体" w:eastAsia="宋体" w:cs="宋体"/>
                <w:kern w:val="0"/>
                <w:sz w:val="24"/>
              </w:rPr>
              <w:t>（2分）</w:t>
            </w:r>
          </w:p>
        </w:tc>
        <w:tc>
          <w:tcPr>
            <w:tcW w:w="2295" w:type="dxa"/>
            <w:vAlign w:val="center"/>
          </w:tcPr>
          <w:p w14:paraId="1BAC9343">
            <w:pPr>
              <w:widowControl/>
              <w:spacing w:line="320" w:lineRule="exact"/>
              <w:jc w:val="left"/>
              <w:rPr>
                <w:rFonts w:ascii="宋体" w:hAnsi="宋体" w:eastAsia="宋体" w:cs="宋体"/>
                <w:kern w:val="0"/>
                <w:sz w:val="24"/>
              </w:rPr>
            </w:pPr>
            <w:r>
              <w:rPr>
                <w:rFonts w:hint="eastAsia" w:ascii="宋体" w:hAnsi="宋体" w:eastAsia="宋体" w:cs="宋体"/>
                <w:kern w:val="0"/>
                <w:sz w:val="24"/>
              </w:rPr>
              <w:t>完成项目计划工作目标的实际节约成本与计划成本的比率，反映项目的成本节约程度。</w:t>
            </w:r>
          </w:p>
        </w:tc>
        <w:tc>
          <w:tcPr>
            <w:tcW w:w="3733" w:type="dxa"/>
            <w:vAlign w:val="center"/>
          </w:tcPr>
          <w:p w14:paraId="08728442">
            <w:pPr>
              <w:widowControl/>
              <w:spacing w:line="320" w:lineRule="exact"/>
              <w:rPr>
                <w:rFonts w:ascii="宋体" w:hAnsi="宋体" w:eastAsia="宋体" w:cs="宋体"/>
                <w:kern w:val="0"/>
                <w:sz w:val="24"/>
              </w:rPr>
            </w:pPr>
            <w:r>
              <w:rPr>
                <w:rFonts w:hint="eastAsia" w:ascii="宋体" w:hAnsi="宋体" w:eastAsia="宋体" w:cs="宋体"/>
                <w:kern w:val="0"/>
                <w:sz w:val="24"/>
              </w:rPr>
              <w:t>成本节约率=[（计划成本—实际成本）</w:t>
            </w:r>
            <w:r>
              <w:rPr>
                <w:rFonts w:hint="eastAsia" w:ascii="宋体" w:hAnsi="宋体" w:eastAsia="宋体" w:cs="宋体"/>
                <w:b/>
                <w:bCs/>
                <w:kern w:val="0"/>
                <w:sz w:val="24"/>
              </w:rPr>
              <w:t>/</w:t>
            </w:r>
            <w:r>
              <w:rPr>
                <w:rFonts w:hint="eastAsia" w:ascii="宋体" w:hAnsi="宋体" w:eastAsia="宋体" w:cs="宋体"/>
                <w:kern w:val="0"/>
                <w:sz w:val="24"/>
              </w:rPr>
              <w:t>计划成本]×100%。降低成本的计满分，超过成本的根据实际情况扣1—5分</w:t>
            </w:r>
          </w:p>
        </w:tc>
        <w:tc>
          <w:tcPr>
            <w:tcW w:w="861" w:type="dxa"/>
            <w:vAlign w:val="center"/>
          </w:tcPr>
          <w:p w14:paraId="42E49C19">
            <w:pPr>
              <w:widowControl/>
              <w:spacing w:line="320" w:lineRule="exact"/>
              <w:jc w:val="center"/>
              <w:rPr>
                <w:rFonts w:ascii="宋体" w:hAnsi="宋体" w:eastAsia="宋体" w:cs="宋体"/>
                <w:kern w:val="0"/>
                <w:sz w:val="24"/>
              </w:rPr>
            </w:pPr>
            <w:r>
              <w:rPr>
                <w:rFonts w:hint="eastAsia" w:ascii="宋体" w:hAnsi="宋体" w:eastAsia="宋体" w:cs="宋体"/>
                <w:kern w:val="0"/>
                <w:sz w:val="24"/>
              </w:rPr>
              <w:t>2</w:t>
            </w:r>
          </w:p>
        </w:tc>
        <w:tc>
          <w:tcPr>
            <w:tcW w:w="2282" w:type="dxa"/>
            <w:vAlign w:val="center"/>
          </w:tcPr>
          <w:p w14:paraId="6386E130">
            <w:pPr>
              <w:widowControl/>
              <w:spacing w:line="360" w:lineRule="exact"/>
              <w:jc w:val="left"/>
              <w:rPr>
                <w:rFonts w:ascii="宋体" w:hAnsi="宋体" w:eastAsia="宋体" w:cs="宋体"/>
                <w:kern w:val="0"/>
                <w:sz w:val="24"/>
              </w:rPr>
            </w:pPr>
          </w:p>
        </w:tc>
        <w:tc>
          <w:tcPr>
            <w:tcW w:w="1005" w:type="dxa"/>
            <w:vAlign w:val="center"/>
          </w:tcPr>
          <w:p w14:paraId="39552050">
            <w:pPr>
              <w:widowControl/>
              <w:spacing w:line="360" w:lineRule="exact"/>
              <w:jc w:val="center"/>
              <w:rPr>
                <w:rFonts w:ascii="宋体" w:hAnsi="宋体" w:eastAsia="宋体" w:cs="宋体"/>
                <w:kern w:val="0"/>
                <w:sz w:val="24"/>
              </w:rPr>
            </w:pPr>
            <w:r>
              <w:rPr>
                <w:rFonts w:hint="eastAsia" w:ascii="宋体" w:hAnsi="宋体" w:eastAsia="宋体" w:cs="宋体"/>
                <w:kern w:val="0"/>
                <w:sz w:val="24"/>
              </w:rPr>
              <w:t>2</w:t>
            </w:r>
          </w:p>
        </w:tc>
      </w:tr>
      <w:tr w14:paraId="3831C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restart"/>
            <w:vAlign w:val="center"/>
          </w:tcPr>
          <w:p w14:paraId="61B81038">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效果</w:t>
            </w:r>
          </w:p>
          <w:p w14:paraId="0E0A1889">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376" w:type="dxa"/>
            <w:vMerge w:val="restart"/>
            <w:vAlign w:val="center"/>
          </w:tcPr>
          <w:p w14:paraId="047A2CB3">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项目</w:t>
            </w:r>
          </w:p>
          <w:p w14:paraId="13C5EEC1">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280E96A4">
            <w:pPr>
              <w:widowControl/>
              <w:spacing w:line="320" w:lineRule="exact"/>
              <w:jc w:val="center"/>
              <w:rPr>
                <w:rFonts w:ascii="宋体" w:hAnsi="宋体" w:eastAsia="宋体" w:cs="宋体"/>
                <w:kern w:val="0"/>
                <w:sz w:val="24"/>
              </w:rPr>
            </w:pPr>
            <w:r>
              <w:rPr>
                <w:rFonts w:hint="eastAsia" w:ascii="宋体" w:hAnsi="宋体" w:eastAsia="宋体" w:cs="宋体"/>
                <w:kern w:val="0"/>
                <w:sz w:val="24"/>
              </w:rPr>
              <w:t>（40分）</w:t>
            </w:r>
          </w:p>
        </w:tc>
        <w:tc>
          <w:tcPr>
            <w:tcW w:w="1219" w:type="dxa"/>
            <w:vAlign w:val="center"/>
          </w:tcPr>
          <w:p w14:paraId="6D008D6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经济</w:t>
            </w:r>
          </w:p>
          <w:p w14:paraId="02A1888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0C11DABD">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010E81F8">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项目实施对经济发展所带来的直接或间接影响情况。</w:t>
            </w:r>
          </w:p>
        </w:tc>
        <w:tc>
          <w:tcPr>
            <w:tcW w:w="3733" w:type="dxa"/>
            <w:vAlign w:val="center"/>
          </w:tcPr>
          <w:p w14:paraId="32ECDE27">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项目产生了直接经济收入的计全分，给当地经济社会带来影响的计全分。没有收入或没有影响的酌情扣分。</w:t>
            </w:r>
          </w:p>
        </w:tc>
        <w:tc>
          <w:tcPr>
            <w:tcW w:w="861" w:type="dxa"/>
            <w:vAlign w:val="center"/>
          </w:tcPr>
          <w:p w14:paraId="137B0E10">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1A24185E">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项目建设进度滞后，效益未达预期</w:t>
            </w:r>
          </w:p>
        </w:tc>
        <w:tc>
          <w:tcPr>
            <w:tcW w:w="1005" w:type="dxa"/>
            <w:vAlign w:val="center"/>
          </w:tcPr>
          <w:p w14:paraId="11582AE5">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r>
      <w:tr w14:paraId="66B4C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7B76BF22">
            <w:pPr>
              <w:widowControl/>
              <w:spacing w:line="320" w:lineRule="exact"/>
              <w:jc w:val="left"/>
              <w:rPr>
                <w:rFonts w:eastAsia="宋体"/>
                <w:kern w:val="0"/>
                <w:sz w:val="24"/>
              </w:rPr>
            </w:pPr>
          </w:p>
        </w:tc>
        <w:tc>
          <w:tcPr>
            <w:tcW w:w="1376" w:type="dxa"/>
            <w:vMerge w:val="continue"/>
            <w:vAlign w:val="center"/>
          </w:tcPr>
          <w:p w14:paraId="0FF93318">
            <w:pPr>
              <w:widowControl/>
              <w:spacing w:line="320" w:lineRule="exact"/>
              <w:jc w:val="left"/>
              <w:rPr>
                <w:rFonts w:eastAsia="宋体"/>
                <w:kern w:val="0"/>
                <w:sz w:val="24"/>
              </w:rPr>
            </w:pPr>
          </w:p>
        </w:tc>
        <w:tc>
          <w:tcPr>
            <w:tcW w:w="1219" w:type="dxa"/>
            <w:vAlign w:val="center"/>
          </w:tcPr>
          <w:p w14:paraId="2E7814E5">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社会</w:t>
            </w:r>
          </w:p>
          <w:p w14:paraId="478275EB">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470E34CC">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1FF5139A">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项目实施对社会发展所带来的直接或间接影响情况。</w:t>
            </w:r>
          </w:p>
        </w:tc>
        <w:tc>
          <w:tcPr>
            <w:tcW w:w="3733" w:type="dxa"/>
            <w:vAlign w:val="center"/>
          </w:tcPr>
          <w:p w14:paraId="55B1466D">
            <w:pPr>
              <w:widowControl/>
              <w:spacing w:line="320" w:lineRule="exact"/>
              <w:jc w:val="left"/>
              <w:rPr>
                <w:rFonts w:ascii="宋体" w:hAnsi="宋体" w:eastAsia="宋体" w:cs="宋体"/>
                <w:sz w:val="24"/>
              </w:rPr>
            </w:pPr>
            <w:r>
              <w:rPr>
                <w:rFonts w:hint="eastAsia" w:ascii="宋体" w:hAnsi="宋体" w:eastAsia="宋体" w:cs="宋体"/>
                <w:sz w:val="24"/>
                <w:lang w:eastAsia="zh-CN"/>
              </w:rPr>
              <w:t>建设工程项目</w:t>
            </w:r>
            <w:r>
              <w:rPr>
                <w:rFonts w:hint="eastAsia" w:ascii="宋体" w:hAnsi="宋体" w:eastAsia="宋体" w:cs="宋体"/>
                <w:sz w:val="24"/>
              </w:rPr>
              <w:t>考核合规率达到绩效目标数100%的计满分，90%-100%的扣1分，80%-90%的扣2分，60%-80%的扣3分，60%以下扣4分。</w:t>
            </w:r>
          </w:p>
          <w:p w14:paraId="4176C81E">
            <w:pPr>
              <w:pStyle w:val="7"/>
              <w:rPr>
                <w:rFonts w:ascii="宋体" w:hAnsi="宋体" w:eastAsia="宋体" w:cs="宋体"/>
                <w:sz w:val="24"/>
              </w:rPr>
            </w:pPr>
          </w:p>
        </w:tc>
        <w:tc>
          <w:tcPr>
            <w:tcW w:w="861" w:type="dxa"/>
            <w:vAlign w:val="center"/>
          </w:tcPr>
          <w:p w14:paraId="5EBADCFF">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517E0829">
            <w:pPr>
              <w:widowControl/>
              <w:spacing w:line="360" w:lineRule="exact"/>
              <w:jc w:val="left"/>
              <w:rPr>
                <w:rFonts w:ascii="宋体" w:hAnsi="宋体" w:eastAsia="宋体" w:cs="宋体"/>
                <w:kern w:val="0"/>
                <w:sz w:val="24"/>
              </w:rPr>
            </w:pPr>
            <w:r>
              <w:rPr>
                <w:rFonts w:hint="eastAsia" w:ascii="宋体" w:hAnsi="宋体" w:eastAsia="宋体" w:cs="宋体"/>
                <w:kern w:val="0"/>
                <w:sz w:val="24"/>
                <w:lang w:eastAsia="zh-CN"/>
              </w:rPr>
              <w:t>项目建设进度滞后，效益未达预期</w:t>
            </w:r>
          </w:p>
        </w:tc>
        <w:tc>
          <w:tcPr>
            <w:tcW w:w="1005" w:type="dxa"/>
            <w:vAlign w:val="center"/>
          </w:tcPr>
          <w:p w14:paraId="47127671">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p>
        </w:tc>
      </w:tr>
      <w:tr w14:paraId="142D9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19" w:type="dxa"/>
            <w:vMerge w:val="continue"/>
            <w:vAlign w:val="center"/>
          </w:tcPr>
          <w:p w14:paraId="613074DA">
            <w:pPr>
              <w:widowControl/>
              <w:spacing w:line="320" w:lineRule="exact"/>
              <w:jc w:val="left"/>
              <w:rPr>
                <w:rFonts w:eastAsia="宋体"/>
                <w:kern w:val="0"/>
                <w:sz w:val="24"/>
              </w:rPr>
            </w:pPr>
          </w:p>
        </w:tc>
        <w:tc>
          <w:tcPr>
            <w:tcW w:w="1376" w:type="dxa"/>
            <w:vMerge w:val="continue"/>
            <w:vAlign w:val="center"/>
          </w:tcPr>
          <w:p w14:paraId="2DAC1AE5">
            <w:pPr>
              <w:widowControl/>
              <w:spacing w:line="320" w:lineRule="exact"/>
              <w:jc w:val="left"/>
              <w:rPr>
                <w:rFonts w:eastAsia="宋体"/>
                <w:kern w:val="0"/>
                <w:sz w:val="24"/>
              </w:rPr>
            </w:pPr>
          </w:p>
        </w:tc>
        <w:tc>
          <w:tcPr>
            <w:tcW w:w="1219" w:type="dxa"/>
            <w:vAlign w:val="center"/>
          </w:tcPr>
          <w:p w14:paraId="2DC4F8E3">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生态</w:t>
            </w:r>
          </w:p>
          <w:p w14:paraId="00ECFFE2">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效益</w:t>
            </w:r>
          </w:p>
          <w:p w14:paraId="4A69297D">
            <w:pPr>
              <w:widowControl/>
              <w:spacing w:line="320" w:lineRule="exact"/>
              <w:jc w:val="center"/>
              <w:rPr>
                <w:rFonts w:ascii="宋体" w:hAnsi="宋体" w:eastAsia="宋体" w:cs="宋体"/>
                <w:kern w:val="0"/>
                <w:sz w:val="24"/>
              </w:rPr>
            </w:pPr>
            <w:r>
              <w:rPr>
                <w:rFonts w:hint="eastAsia" w:ascii="宋体" w:hAnsi="宋体" w:eastAsia="宋体" w:cs="宋体"/>
                <w:kern w:val="0"/>
                <w:sz w:val="24"/>
              </w:rPr>
              <w:t>（5分）</w:t>
            </w:r>
          </w:p>
        </w:tc>
        <w:tc>
          <w:tcPr>
            <w:tcW w:w="2295" w:type="dxa"/>
            <w:vAlign w:val="center"/>
          </w:tcPr>
          <w:p w14:paraId="32465E37">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项目实施对生态环境所带来的直接或间接影响情况。</w:t>
            </w:r>
          </w:p>
        </w:tc>
        <w:tc>
          <w:tcPr>
            <w:tcW w:w="3733" w:type="dxa"/>
            <w:vAlign w:val="center"/>
          </w:tcPr>
          <w:p w14:paraId="6B36661B">
            <w:pPr>
              <w:widowControl/>
              <w:spacing w:line="320" w:lineRule="exact"/>
              <w:jc w:val="left"/>
              <w:rPr>
                <w:rFonts w:ascii="宋体" w:hAnsi="宋体" w:eastAsia="宋体" w:cs="宋体"/>
                <w:kern w:val="0"/>
                <w:sz w:val="24"/>
              </w:rPr>
            </w:pPr>
            <w:r>
              <w:rPr>
                <w:rFonts w:hint="eastAsia" w:ascii="宋体" w:hAnsi="宋体" w:eastAsia="宋体" w:cs="宋体"/>
                <w:kern w:val="0"/>
                <w:sz w:val="24"/>
              </w:rPr>
              <w:t>有关于</w:t>
            </w:r>
            <w:r>
              <w:rPr>
                <w:rFonts w:hint="eastAsia" w:ascii="宋体" w:hAnsi="宋体" w:eastAsia="宋体" w:cs="宋体"/>
                <w:kern w:val="0"/>
                <w:sz w:val="24"/>
                <w:lang w:eastAsia="zh-CN"/>
              </w:rPr>
              <w:t>建设项目</w:t>
            </w:r>
            <w:r>
              <w:rPr>
                <w:rFonts w:hint="eastAsia" w:ascii="宋体" w:hAnsi="宋体" w:eastAsia="宋体" w:cs="宋体"/>
                <w:kern w:val="0"/>
                <w:sz w:val="24"/>
              </w:rPr>
              <w:t>等投诉的扣1-5分</w:t>
            </w:r>
          </w:p>
        </w:tc>
        <w:tc>
          <w:tcPr>
            <w:tcW w:w="861" w:type="dxa"/>
            <w:vAlign w:val="center"/>
          </w:tcPr>
          <w:p w14:paraId="366A106D">
            <w:pPr>
              <w:widowControl/>
              <w:spacing w:line="320" w:lineRule="exact"/>
              <w:jc w:val="center"/>
              <w:rPr>
                <w:rFonts w:ascii="宋体" w:hAnsi="宋体" w:eastAsia="宋体" w:cs="宋体"/>
                <w:kern w:val="0"/>
                <w:sz w:val="24"/>
              </w:rPr>
            </w:pPr>
            <w:r>
              <w:rPr>
                <w:rFonts w:hint="eastAsia" w:ascii="宋体" w:hAnsi="宋体" w:eastAsia="宋体" w:cs="宋体"/>
                <w:kern w:val="0"/>
                <w:sz w:val="24"/>
              </w:rPr>
              <w:t>5</w:t>
            </w:r>
          </w:p>
        </w:tc>
        <w:tc>
          <w:tcPr>
            <w:tcW w:w="2282" w:type="dxa"/>
            <w:vAlign w:val="center"/>
          </w:tcPr>
          <w:p w14:paraId="39E66A52">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6413583E">
            <w:pPr>
              <w:widowControl/>
              <w:spacing w:line="360" w:lineRule="exact"/>
              <w:jc w:val="center"/>
              <w:rPr>
                <w:rFonts w:ascii="宋体" w:hAnsi="宋体" w:eastAsia="宋体" w:cs="宋体"/>
                <w:kern w:val="0"/>
                <w:sz w:val="24"/>
              </w:rPr>
            </w:pPr>
            <w:r>
              <w:rPr>
                <w:rFonts w:hint="eastAsia" w:ascii="宋体" w:hAnsi="宋体" w:eastAsia="宋体" w:cs="宋体"/>
                <w:kern w:val="0"/>
                <w:sz w:val="24"/>
              </w:rPr>
              <w:t>5</w:t>
            </w:r>
          </w:p>
        </w:tc>
      </w:tr>
      <w:tr w14:paraId="2ABD3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60BD85E7">
            <w:pPr>
              <w:widowControl/>
              <w:spacing w:line="320" w:lineRule="exact"/>
              <w:jc w:val="left"/>
              <w:rPr>
                <w:rFonts w:eastAsia="宋体"/>
                <w:kern w:val="0"/>
                <w:sz w:val="24"/>
              </w:rPr>
            </w:pPr>
          </w:p>
        </w:tc>
        <w:tc>
          <w:tcPr>
            <w:tcW w:w="1376" w:type="dxa"/>
            <w:vMerge w:val="continue"/>
            <w:vAlign w:val="center"/>
          </w:tcPr>
          <w:p w14:paraId="2C437C38">
            <w:pPr>
              <w:widowControl/>
              <w:spacing w:line="320" w:lineRule="exact"/>
              <w:jc w:val="left"/>
              <w:rPr>
                <w:rFonts w:eastAsia="宋体"/>
                <w:kern w:val="0"/>
                <w:sz w:val="24"/>
              </w:rPr>
            </w:pPr>
          </w:p>
        </w:tc>
        <w:tc>
          <w:tcPr>
            <w:tcW w:w="1219" w:type="dxa"/>
            <w:vAlign w:val="center"/>
          </w:tcPr>
          <w:p w14:paraId="61ABB449">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可持续</w:t>
            </w:r>
          </w:p>
          <w:p w14:paraId="02E3E3F7">
            <w:pPr>
              <w:widowControl/>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rPr>
              <w:t>影响</w:t>
            </w:r>
          </w:p>
          <w:p w14:paraId="55FF9DBD">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63A7A5E7">
            <w:pPr>
              <w:widowControl/>
              <w:spacing w:line="320" w:lineRule="exact"/>
              <w:jc w:val="left"/>
              <w:rPr>
                <w:rFonts w:ascii="宋体" w:hAnsi="宋体" w:eastAsia="宋体" w:cs="宋体"/>
                <w:kern w:val="0"/>
                <w:sz w:val="24"/>
              </w:rPr>
            </w:pPr>
            <w:r>
              <w:rPr>
                <w:rFonts w:hint="eastAsia" w:ascii="宋体" w:hAnsi="宋体" w:eastAsia="宋体" w:cs="宋体"/>
                <w:kern w:val="0"/>
                <w:sz w:val="24"/>
              </w:rPr>
              <w:t>项目后续运行及成效发挥的可持续影响情况。</w:t>
            </w:r>
          </w:p>
        </w:tc>
        <w:tc>
          <w:tcPr>
            <w:tcW w:w="3733" w:type="dxa"/>
            <w:vAlign w:val="center"/>
          </w:tcPr>
          <w:p w14:paraId="00B11F2A">
            <w:pPr>
              <w:widowControl/>
              <w:spacing w:line="320" w:lineRule="exact"/>
              <w:jc w:val="left"/>
              <w:rPr>
                <w:rFonts w:ascii="宋体" w:hAnsi="宋体" w:eastAsia="宋体" w:cs="宋体"/>
                <w:kern w:val="0"/>
                <w:sz w:val="24"/>
              </w:rPr>
            </w:pPr>
            <w:r>
              <w:rPr>
                <w:rFonts w:hint="eastAsia" w:ascii="宋体" w:hAnsi="宋体" w:eastAsia="宋体" w:cs="宋体"/>
                <w:kern w:val="0"/>
                <w:sz w:val="24"/>
                <w:lang w:eastAsia="zh-CN"/>
              </w:rPr>
              <w:t>活动中心宣传效果</w:t>
            </w:r>
            <w:r>
              <w:rPr>
                <w:rFonts w:hint="eastAsia" w:ascii="宋体" w:hAnsi="宋体" w:eastAsia="宋体" w:cs="宋体"/>
                <w:kern w:val="0"/>
                <w:sz w:val="24"/>
              </w:rPr>
              <w:t>发挥作用不明显的扣1-10分。</w:t>
            </w:r>
          </w:p>
        </w:tc>
        <w:tc>
          <w:tcPr>
            <w:tcW w:w="861" w:type="dxa"/>
            <w:vAlign w:val="center"/>
          </w:tcPr>
          <w:p w14:paraId="01578B0B">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7D401632">
            <w:pPr>
              <w:widowControl/>
              <w:spacing w:line="360" w:lineRule="exact"/>
              <w:jc w:val="left"/>
              <w:rPr>
                <w:rFonts w:ascii="宋体" w:hAnsi="宋体" w:eastAsia="宋体" w:cs="宋体"/>
                <w:kern w:val="0"/>
                <w:sz w:val="24"/>
              </w:rPr>
            </w:pPr>
          </w:p>
        </w:tc>
        <w:tc>
          <w:tcPr>
            <w:tcW w:w="1005" w:type="dxa"/>
            <w:vAlign w:val="center"/>
          </w:tcPr>
          <w:p w14:paraId="618965BB">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271D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9" w:type="dxa"/>
            <w:vMerge w:val="continue"/>
            <w:vAlign w:val="center"/>
          </w:tcPr>
          <w:p w14:paraId="7C75D4D6">
            <w:pPr>
              <w:widowControl/>
              <w:spacing w:line="320" w:lineRule="exact"/>
              <w:jc w:val="left"/>
              <w:rPr>
                <w:rFonts w:eastAsia="宋体"/>
                <w:kern w:val="0"/>
                <w:sz w:val="24"/>
              </w:rPr>
            </w:pPr>
          </w:p>
        </w:tc>
        <w:tc>
          <w:tcPr>
            <w:tcW w:w="1376" w:type="dxa"/>
            <w:vMerge w:val="continue"/>
            <w:vAlign w:val="center"/>
          </w:tcPr>
          <w:p w14:paraId="241BAA9E">
            <w:pPr>
              <w:widowControl/>
              <w:spacing w:line="320" w:lineRule="exact"/>
              <w:jc w:val="left"/>
              <w:rPr>
                <w:rFonts w:eastAsia="宋体"/>
                <w:kern w:val="0"/>
                <w:sz w:val="24"/>
              </w:rPr>
            </w:pPr>
          </w:p>
        </w:tc>
        <w:tc>
          <w:tcPr>
            <w:tcW w:w="1219" w:type="dxa"/>
            <w:vAlign w:val="center"/>
          </w:tcPr>
          <w:p w14:paraId="4BA5357C">
            <w:pPr>
              <w:widowControl/>
              <w:spacing w:line="320" w:lineRule="exact"/>
              <w:jc w:val="center"/>
              <w:rPr>
                <w:rFonts w:ascii="宋体" w:hAnsi="宋体" w:eastAsia="宋体" w:cs="宋体"/>
                <w:kern w:val="0"/>
                <w:sz w:val="24"/>
              </w:rPr>
            </w:pPr>
            <w:r>
              <w:rPr>
                <w:rFonts w:hint="eastAsia" w:ascii="宋体" w:hAnsi="宋体" w:eastAsia="宋体" w:cs="宋体"/>
                <w:kern w:val="0"/>
                <w:sz w:val="24"/>
              </w:rPr>
              <w:t>社会公众或服务对象意度</w:t>
            </w:r>
          </w:p>
          <w:p w14:paraId="12882A15">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（10分）</w:t>
            </w:r>
          </w:p>
        </w:tc>
        <w:tc>
          <w:tcPr>
            <w:tcW w:w="2295" w:type="dxa"/>
            <w:vAlign w:val="center"/>
          </w:tcPr>
          <w:p w14:paraId="24FD988F">
            <w:pPr>
              <w:widowControl/>
              <w:spacing w:line="320" w:lineRule="exact"/>
              <w:jc w:val="left"/>
              <w:rPr>
                <w:rFonts w:ascii="宋体" w:hAnsi="宋体" w:eastAsia="宋体" w:cs="宋体"/>
                <w:kern w:val="0"/>
                <w:sz w:val="24"/>
              </w:rPr>
            </w:pPr>
            <w:r>
              <w:rPr>
                <w:rFonts w:hint="eastAsia" w:ascii="宋体" w:hAnsi="宋体" w:eastAsia="宋体" w:cs="宋体"/>
                <w:kern w:val="0"/>
                <w:sz w:val="24"/>
              </w:rPr>
              <w:t>社会公众或服务对象对项目实施效果的满意程度。</w:t>
            </w:r>
          </w:p>
        </w:tc>
        <w:tc>
          <w:tcPr>
            <w:tcW w:w="3733" w:type="dxa"/>
            <w:vAlign w:val="center"/>
          </w:tcPr>
          <w:p w14:paraId="277FA823">
            <w:pPr>
              <w:widowControl/>
              <w:spacing w:line="320" w:lineRule="exact"/>
              <w:rPr>
                <w:rFonts w:ascii="宋体" w:hAnsi="宋体" w:eastAsia="宋体" w:cs="宋体"/>
                <w:kern w:val="0"/>
                <w:sz w:val="24"/>
              </w:rPr>
            </w:pPr>
            <w:r>
              <w:rPr>
                <w:rFonts w:hint="eastAsia" w:ascii="宋体" w:hAnsi="宋体" w:eastAsia="宋体" w:cs="宋体"/>
                <w:kern w:val="0"/>
                <w:sz w:val="24"/>
              </w:rPr>
              <w:t>该项目实施而受到影响的部门、群体或个人对项目的实施过程、结果是否满意。95%以上计满分，9</w:t>
            </w:r>
            <w:r>
              <w:rPr>
                <w:rFonts w:hint="eastAsia" w:ascii="宋体" w:hAnsi="宋体" w:eastAsia="宋体" w:cs="宋体"/>
                <w:kern w:val="0"/>
                <w:sz w:val="24"/>
                <w:lang w:val="en-US" w:eastAsia="zh-CN"/>
              </w:rPr>
              <w:t>0</w:t>
            </w:r>
            <w:r>
              <w:rPr>
                <w:rFonts w:hint="eastAsia" w:ascii="宋体" w:hAnsi="宋体" w:eastAsia="宋体" w:cs="宋体"/>
                <w:kern w:val="0"/>
                <w:sz w:val="24"/>
              </w:rPr>
              <w:t>%以上计</w:t>
            </w:r>
            <w:r>
              <w:rPr>
                <w:rFonts w:hint="eastAsia" w:ascii="宋体" w:hAnsi="宋体" w:eastAsia="宋体" w:cs="宋体"/>
                <w:kern w:val="0"/>
                <w:sz w:val="24"/>
                <w:lang w:val="en-US" w:eastAsia="zh-CN"/>
              </w:rPr>
              <w:t>8分</w:t>
            </w:r>
            <w:r>
              <w:rPr>
                <w:rFonts w:hint="eastAsia" w:ascii="宋体" w:hAnsi="宋体" w:eastAsia="宋体" w:cs="宋体"/>
                <w:kern w:val="0"/>
                <w:sz w:val="24"/>
              </w:rPr>
              <w:t>，85%以上计</w:t>
            </w:r>
            <w:r>
              <w:rPr>
                <w:rFonts w:hint="eastAsia" w:ascii="宋体" w:hAnsi="宋体" w:eastAsia="宋体" w:cs="宋体"/>
                <w:kern w:val="0"/>
                <w:sz w:val="24"/>
                <w:lang w:val="en-US" w:eastAsia="zh-CN"/>
              </w:rPr>
              <w:t>7</w:t>
            </w:r>
            <w:r>
              <w:rPr>
                <w:rFonts w:hint="eastAsia" w:ascii="宋体" w:hAnsi="宋体" w:eastAsia="宋体" w:cs="宋体"/>
                <w:kern w:val="0"/>
                <w:sz w:val="24"/>
              </w:rPr>
              <w:t>分，70%以上计</w:t>
            </w:r>
            <w:r>
              <w:rPr>
                <w:rFonts w:hint="eastAsia" w:ascii="宋体" w:hAnsi="宋体" w:eastAsia="宋体" w:cs="宋体"/>
                <w:kern w:val="0"/>
                <w:sz w:val="24"/>
                <w:lang w:val="en-US" w:eastAsia="zh-CN"/>
              </w:rPr>
              <w:t>6</w:t>
            </w:r>
            <w:r>
              <w:rPr>
                <w:rFonts w:hint="eastAsia" w:ascii="宋体" w:hAnsi="宋体" w:eastAsia="宋体" w:cs="宋体"/>
                <w:kern w:val="0"/>
                <w:sz w:val="24"/>
              </w:rPr>
              <w:t>分，60%以上计</w:t>
            </w:r>
            <w:r>
              <w:rPr>
                <w:rFonts w:hint="eastAsia" w:ascii="宋体" w:hAnsi="宋体" w:eastAsia="宋体" w:cs="宋体"/>
                <w:kern w:val="0"/>
                <w:sz w:val="24"/>
                <w:lang w:val="en-US" w:eastAsia="zh-CN"/>
              </w:rPr>
              <w:t>5</w:t>
            </w:r>
            <w:r>
              <w:rPr>
                <w:rFonts w:hint="eastAsia" w:ascii="宋体" w:hAnsi="宋体" w:eastAsia="宋体" w:cs="宋体"/>
                <w:kern w:val="0"/>
                <w:sz w:val="24"/>
              </w:rPr>
              <w:t>分，60%以下不计分。</w:t>
            </w:r>
          </w:p>
        </w:tc>
        <w:tc>
          <w:tcPr>
            <w:tcW w:w="861" w:type="dxa"/>
            <w:vAlign w:val="center"/>
          </w:tcPr>
          <w:p w14:paraId="57ADCA5F">
            <w:pPr>
              <w:widowControl/>
              <w:spacing w:line="320" w:lineRule="exact"/>
              <w:jc w:val="center"/>
              <w:rPr>
                <w:rFonts w:ascii="宋体" w:hAnsi="宋体" w:eastAsia="宋体" w:cs="宋体"/>
                <w:kern w:val="0"/>
                <w:sz w:val="24"/>
              </w:rPr>
            </w:pPr>
            <w:r>
              <w:rPr>
                <w:rFonts w:hint="eastAsia" w:ascii="宋体" w:hAnsi="宋体" w:eastAsia="宋体" w:cs="宋体"/>
                <w:kern w:val="0"/>
                <w:sz w:val="24"/>
              </w:rPr>
              <w:t>10</w:t>
            </w:r>
          </w:p>
        </w:tc>
        <w:tc>
          <w:tcPr>
            <w:tcW w:w="2282" w:type="dxa"/>
            <w:vAlign w:val="center"/>
          </w:tcPr>
          <w:p w14:paraId="666754EA">
            <w:pPr>
              <w:widowControl/>
              <w:spacing w:line="360" w:lineRule="exact"/>
              <w:jc w:val="left"/>
              <w:rPr>
                <w:rFonts w:ascii="宋体" w:hAnsi="宋体" w:eastAsia="宋体" w:cs="宋体"/>
                <w:kern w:val="0"/>
                <w:sz w:val="24"/>
              </w:rPr>
            </w:pPr>
            <w:r>
              <w:rPr>
                <w:rFonts w:hint="eastAsia" w:ascii="宋体" w:hAnsi="宋体" w:eastAsia="宋体" w:cs="宋体"/>
                <w:kern w:val="0"/>
                <w:sz w:val="24"/>
              </w:rPr>
              <w:t>　</w:t>
            </w:r>
          </w:p>
        </w:tc>
        <w:tc>
          <w:tcPr>
            <w:tcW w:w="1005" w:type="dxa"/>
            <w:vAlign w:val="center"/>
          </w:tcPr>
          <w:p w14:paraId="3A28E8D6">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14:paraId="35241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5"/>
            <w:vAlign w:val="center"/>
          </w:tcPr>
          <w:p w14:paraId="7DF21A09">
            <w:pPr>
              <w:widowControl/>
              <w:spacing w:line="320" w:lineRule="exact"/>
              <w:jc w:val="center"/>
              <w:rPr>
                <w:rFonts w:eastAsia="宋体"/>
                <w:b/>
                <w:bCs/>
                <w:kern w:val="0"/>
                <w:sz w:val="24"/>
              </w:rPr>
            </w:pPr>
            <w:r>
              <w:rPr>
                <w:rFonts w:eastAsia="宋体"/>
                <w:b/>
                <w:bCs/>
                <w:kern w:val="0"/>
                <w:sz w:val="24"/>
              </w:rPr>
              <w:t>总   分</w:t>
            </w:r>
          </w:p>
        </w:tc>
        <w:tc>
          <w:tcPr>
            <w:tcW w:w="861" w:type="dxa"/>
            <w:vAlign w:val="center"/>
          </w:tcPr>
          <w:p w14:paraId="6BC2351A">
            <w:pPr>
              <w:widowControl/>
              <w:spacing w:line="360" w:lineRule="exact"/>
              <w:jc w:val="center"/>
              <w:rPr>
                <w:rFonts w:ascii="宋体" w:hAnsi="宋体" w:eastAsia="宋体" w:cs="宋体"/>
                <w:kern w:val="0"/>
                <w:sz w:val="24"/>
              </w:rPr>
            </w:pPr>
            <w:r>
              <w:rPr>
                <w:rFonts w:hint="eastAsia" w:ascii="宋体" w:hAnsi="宋体" w:eastAsia="宋体" w:cs="宋体"/>
                <w:kern w:val="0"/>
                <w:sz w:val="24"/>
              </w:rPr>
              <w:t>100</w:t>
            </w:r>
          </w:p>
        </w:tc>
        <w:tc>
          <w:tcPr>
            <w:tcW w:w="2282" w:type="dxa"/>
            <w:vAlign w:val="center"/>
          </w:tcPr>
          <w:p w14:paraId="41FC721E">
            <w:pPr>
              <w:widowControl/>
              <w:spacing w:line="360" w:lineRule="exact"/>
              <w:jc w:val="center"/>
              <w:rPr>
                <w:rFonts w:ascii="宋体" w:hAnsi="宋体" w:eastAsia="宋体" w:cs="宋体"/>
                <w:kern w:val="0"/>
                <w:sz w:val="24"/>
              </w:rPr>
            </w:pPr>
          </w:p>
        </w:tc>
        <w:tc>
          <w:tcPr>
            <w:tcW w:w="1005" w:type="dxa"/>
            <w:vAlign w:val="center"/>
          </w:tcPr>
          <w:p w14:paraId="4708E084">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82.3</w:t>
            </w:r>
          </w:p>
        </w:tc>
      </w:tr>
    </w:tbl>
    <w:p w14:paraId="3ABC48B2">
      <w:pPr>
        <w:pStyle w:val="11"/>
        <w:spacing w:beforeAutospacing="0" w:afterAutospacing="0" w:line="240" w:lineRule="atLeast"/>
        <w:jc w:val="both"/>
        <w:rPr>
          <w:rFonts w:ascii="仿宋_GB2312" w:hAnsi="仿宋_GB2312" w:eastAsia="仿宋_GB2312" w:cs="仿宋_GB2312"/>
          <w:spacing w:val="-6"/>
          <w:sz w:val="32"/>
          <w:szCs w:val="32"/>
          <w:shd w:val="clear" w:color="auto" w:fill="FFFFFF"/>
        </w:rPr>
      </w:pPr>
    </w:p>
    <w:sectPr>
      <w:footerReference r:id="rId5" w:type="default"/>
      <w:pgSz w:w="16838" w:h="11906" w:orient="landscape"/>
      <w:pgMar w:top="1474" w:right="1814" w:bottom="1474" w:left="1644" w:header="851" w:footer="130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3A31">
    <w:pPr>
      <w:pStyle w:val="8"/>
      <w:ind w:right="357" w:rightChars="17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401C8">
                          <w:pPr>
                            <w:pStyle w:val="8"/>
                            <w:jc w:val="center"/>
                            <w:rPr>
                              <w:rStyle w:val="16"/>
                              <w:rFonts w:ascii="宋体" w:hAnsi="宋体" w:eastAsia="宋体" w:cs="宋体"/>
                              <w:sz w:val="28"/>
                              <w:szCs w:val="28"/>
                            </w:rPr>
                          </w:pPr>
                          <w:r>
                            <w:rPr>
                              <w:rStyle w:val="16"/>
                              <w:rFonts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r>
                            <w:rPr>
                              <w:rStyle w:val="16"/>
                              <w:rFonts w:ascii="宋体" w:hAnsi="宋体" w:eastAsia="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C3401C8">
                    <w:pPr>
                      <w:pStyle w:val="8"/>
                      <w:jc w:val="center"/>
                      <w:rPr>
                        <w:rStyle w:val="16"/>
                        <w:rFonts w:ascii="宋体" w:hAnsi="宋体" w:eastAsia="宋体" w:cs="宋体"/>
                        <w:sz w:val="28"/>
                        <w:szCs w:val="28"/>
                      </w:rPr>
                    </w:pPr>
                    <w:r>
                      <w:rPr>
                        <w:rStyle w:val="16"/>
                        <w:rFonts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r>
                      <w:rPr>
                        <w:rStyle w:val="16"/>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BA6">
    <w:pPr>
      <w:pStyle w:val="8"/>
      <w:framePr w:wrap="around" w:vAnchor="text" w:hAnchor="margin" w:xAlign="outside" w:y="1"/>
      <w:rPr>
        <w:rStyle w:val="16"/>
      </w:rPr>
    </w:pPr>
    <w:r>
      <w:fldChar w:fldCharType="begin"/>
    </w:r>
    <w:r>
      <w:rPr>
        <w:rStyle w:val="16"/>
      </w:rPr>
      <w:instrText xml:space="preserve">PAGE  </w:instrText>
    </w:r>
    <w:r>
      <w:fldChar w:fldCharType="end"/>
    </w:r>
  </w:p>
  <w:p w14:paraId="2FAF14D1">
    <w:pPr>
      <w:pStyle w:val="8"/>
      <w:ind w:right="360" w:firstLine="392" w:firstLineChars="140"/>
      <w:rPr>
        <w:sz w:val="28"/>
        <w:szCs w:val="28"/>
      </w:rPr>
    </w:pP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2F4F">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8EB713">
                          <w:pPr>
                            <w:pStyle w:val="8"/>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A8EB713">
                    <w:pPr>
                      <w:pStyle w:val="8"/>
                      <w:rPr>
                        <w:rFonts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zJjYzUyMDIzMWJjNzUwOWM5ZWJhMzUxYzlmMWUifQ=="/>
  </w:docVars>
  <w:rsids>
    <w:rsidRoot w:val="55762EB1"/>
    <w:rsid w:val="00001856"/>
    <w:rsid w:val="00055CED"/>
    <w:rsid w:val="00071115"/>
    <w:rsid w:val="00072933"/>
    <w:rsid w:val="000D37CC"/>
    <w:rsid w:val="000F2787"/>
    <w:rsid w:val="00100D6E"/>
    <w:rsid w:val="0010443F"/>
    <w:rsid w:val="00137703"/>
    <w:rsid w:val="0014725B"/>
    <w:rsid w:val="001827A4"/>
    <w:rsid w:val="001858BE"/>
    <w:rsid w:val="001A3D0D"/>
    <w:rsid w:val="001C2F34"/>
    <w:rsid w:val="001E5E34"/>
    <w:rsid w:val="001F3D10"/>
    <w:rsid w:val="0020157D"/>
    <w:rsid w:val="002143AC"/>
    <w:rsid w:val="00224B5D"/>
    <w:rsid w:val="00235675"/>
    <w:rsid w:val="00264D13"/>
    <w:rsid w:val="00286687"/>
    <w:rsid w:val="002A282C"/>
    <w:rsid w:val="002A64EB"/>
    <w:rsid w:val="002E0002"/>
    <w:rsid w:val="002E1EA7"/>
    <w:rsid w:val="002E2CD1"/>
    <w:rsid w:val="002E5275"/>
    <w:rsid w:val="002E72B2"/>
    <w:rsid w:val="002F7A23"/>
    <w:rsid w:val="00302FD4"/>
    <w:rsid w:val="003239A7"/>
    <w:rsid w:val="00331054"/>
    <w:rsid w:val="00365DF3"/>
    <w:rsid w:val="003A38C8"/>
    <w:rsid w:val="003C3D89"/>
    <w:rsid w:val="00405A8A"/>
    <w:rsid w:val="004256DB"/>
    <w:rsid w:val="004266BE"/>
    <w:rsid w:val="004479E5"/>
    <w:rsid w:val="004625F6"/>
    <w:rsid w:val="00494774"/>
    <w:rsid w:val="004A7D02"/>
    <w:rsid w:val="004F5772"/>
    <w:rsid w:val="00515368"/>
    <w:rsid w:val="00532ABF"/>
    <w:rsid w:val="00583982"/>
    <w:rsid w:val="005C6F44"/>
    <w:rsid w:val="00665EBF"/>
    <w:rsid w:val="00683B96"/>
    <w:rsid w:val="006A1E4C"/>
    <w:rsid w:val="006B32B7"/>
    <w:rsid w:val="006C6335"/>
    <w:rsid w:val="006C753B"/>
    <w:rsid w:val="006D022B"/>
    <w:rsid w:val="006D46D3"/>
    <w:rsid w:val="006E4EBB"/>
    <w:rsid w:val="006F0A71"/>
    <w:rsid w:val="006F3CD2"/>
    <w:rsid w:val="006F4640"/>
    <w:rsid w:val="00757907"/>
    <w:rsid w:val="00784DCB"/>
    <w:rsid w:val="00792E0E"/>
    <w:rsid w:val="007D1C60"/>
    <w:rsid w:val="007E6344"/>
    <w:rsid w:val="0081408C"/>
    <w:rsid w:val="00840202"/>
    <w:rsid w:val="00841DDA"/>
    <w:rsid w:val="00843AEC"/>
    <w:rsid w:val="008519E3"/>
    <w:rsid w:val="008525A8"/>
    <w:rsid w:val="00852836"/>
    <w:rsid w:val="008539E5"/>
    <w:rsid w:val="00870639"/>
    <w:rsid w:val="008719A9"/>
    <w:rsid w:val="008964EB"/>
    <w:rsid w:val="008A7127"/>
    <w:rsid w:val="008B1495"/>
    <w:rsid w:val="008C36CD"/>
    <w:rsid w:val="008E06C7"/>
    <w:rsid w:val="008E3CBE"/>
    <w:rsid w:val="008F2895"/>
    <w:rsid w:val="00951266"/>
    <w:rsid w:val="00961514"/>
    <w:rsid w:val="009623F8"/>
    <w:rsid w:val="00967BB8"/>
    <w:rsid w:val="009854D8"/>
    <w:rsid w:val="009A6953"/>
    <w:rsid w:val="009B1734"/>
    <w:rsid w:val="009C1651"/>
    <w:rsid w:val="009C422E"/>
    <w:rsid w:val="00A05807"/>
    <w:rsid w:val="00A15070"/>
    <w:rsid w:val="00A21AD3"/>
    <w:rsid w:val="00A26677"/>
    <w:rsid w:val="00A36D58"/>
    <w:rsid w:val="00A46A66"/>
    <w:rsid w:val="00A632B4"/>
    <w:rsid w:val="00A91FE4"/>
    <w:rsid w:val="00A940C2"/>
    <w:rsid w:val="00AE1D19"/>
    <w:rsid w:val="00AE4259"/>
    <w:rsid w:val="00AE5BFB"/>
    <w:rsid w:val="00AE6D35"/>
    <w:rsid w:val="00AF07BD"/>
    <w:rsid w:val="00AF31EE"/>
    <w:rsid w:val="00B1475C"/>
    <w:rsid w:val="00B35B05"/>
    <w:rsid w:val="00B37170"/>
    <w:rsid w:val="00B6175E"/>
    <w:rsid w:val="00B96818"/>
    <w:rsid w:val="00BA5D8E"/>
    <w:rsid w:val="00BC12B6"/>
    <w:rsid w:val="00BC1F73"/>
    <w:rsid w:val="00BC75D1"/>
    <w:rsid w:val="00BD142B"/>
    <w:rsid w:val="00BD6F04"/>
    <w:rsid w:val="00BE29B4"/>
    <w:rsid w:val="00BF2995"/>
    <w:rsid w:val="00C0567C"/>
    <w:rsid w:val="00C26EAC"/>
    <w:rsid w:val="00C84A15"/>
    <w:rsid w:val="00C967E6"/>
    <w:rsid w:val="00CB0FE6"/>
    <w:rsid w:val="00CB6FD2"/>
    <w:rsid w:val="00CF68D0"/>
    <w:rsid w:val="00D3039B"/>
    <w:rsid w:val="00D43666"/>
    <w:rsid w:val="00D44D15"/>
    <w:rsid w:val="00D47F2D"/>
    <w:rsid w:val="00D63530"/>
    <w:rsid w:val="00D66DDB"/>
    <w:rsid w:val="00D9045E"/>
    <w:rsid w:val="00DA049B"/>
    <w:rsid w:val="00DA4C58"/>
    <w:rsid w:val="00DC5E42"/>
    <w:rsid w:val="00DD5088"/>
    <w:rsid w:val="00DD7542"/>
    <w:rsid w:val="00DF03F6"/>
    <w:rsid w:val="00E31E38"/>
    <w:rsid w:val="00E60406"/>
    <w:rsid w:val="00E7053F"/>
    <w:rsid w:val="00E73D92"/>
    <w:rsid w:val="00E94731"/>
    <w:rsid w:val="00E965F5"/>
    <w:rsid w:val="00EB3540"/>
    <w:rsid w:val="00ED27A1"/>
    <w:rsid w:val="00EE1FBC"/>
    <w:rsid w:val="00F2368A"/>
    <w:rsid w:val="00F4606C"/>
    <w:rsid w:val="00F60E13"/>
    <w:rsid w:val="00FE1959"/>
    <w:rsid w:val="010D5887"/>
    <w:rsid w:val="0158357E"/>
    <w:rsid w:val="015B3238"/>
    <w:rsid w:val="01716A2A"/>
    <w:rsid w:val="0192008C"/>
    <w:rsid w:val="01A324E9"/>
    <w:rsid w:val="01A52705"/>
    <w:rsid w:val="01E66FA5"/>
    <w:rsid w:val="023344CD"/>
    <w:rsid w:val="03263B6C"/>
    <w:rsid w:val="035614CF"/>
    <w:rsid w:val="036700DD"/>
    <w:rsid w:val="03B553BA"/>
    <w:rsid w:val="03C3395E"/>
    <w:rsid w:val="03D71F70"/>
    <w:rsid w:val="045421FE"/>
    <w:rsid w:val="046E12CF"/>
    <w:rsid w:val="047C1D10"/>
    <w:rsid w:val="052B5AA2"/>
    <w:rsid w:val="05523596"/>
    <w:rsid w:val="05AA23F0"/>
    <w:rsid w:val="06286160"/>
    <w:rsid w:val="06F72A08"/>
    <w:rsid w:val="073445CA"/>
    <w:rsid w:val="075873C7"/>
    <w:rsid w:val="07B403FD"/>
    <w:rsid w:val="07E01DA1"/>
    <w:rsid w:val="08336016"/>
    <w:rsid w:val="08795564"/>
    <w:rsid w:val="08BC3D12"/>
    <w:rsid w:val="08E92F70"/>
    <w:rsid w:val="093305F6"/>
    <w:rsid w:val="09735EE0"/>
    <w:rsid w:val="098B0290"/>
    <w:rsid w:val="09B00E5E"/>
    <w:rsid w:val="0A1C4DEE"/>
    <w:rsid w:val="0A7715E7"/>
    <w:rsid w:val="0A79449A"/>
    <w:rsid w:val="0A812E71"/>
    <w:rsid w:val="0AEB7D4F"/>
    <w:rsid w:val="0B0A5774"/>
    <w:rsid w:val="0B3F1D54"/>
    <w:rsid w:val="0B444D3D"/>
    <w:rsid w:val="0B8D5C4E"/>
    <w:rsid w:val="0BDE464A"/>
    <w:rsid w:val="0BFF6B00"/>
    <w:rsid w:val="0C0F3321"/>
    <w:rsid w:val="0C3B7EEE"/>
    <w:rsid w:val="0C732646"/>
    <w:rsid w:val="0CD47D6F"/>
    <w:rsid w:val="0D6A396D"/>
    <w:rsid w:val="0D7605FE"/>
    <w:rsid w:val="0D7D6095"/>
    <w:rsid w:val="0D9956A2"/>
    <w:rsid w:val="0DEED794"/>
    <w:rsid w:val="0DFF155F"/>
    <w:rsid w:val="0E35096D"/>
    <w:rsid w:val="0E3E5676"/>
    <w:rsid w:val="0EEC3721"/>
    <w:rsid w:val="0EFE188A"/>
    <w:rsid w:val="0F5D316C"/>
    <w:rsid w:val="0F744EC0"/>
    <w:rsid w:val="0F9B6D84"/>
    <w:rsid w:val="0FB56209"/>
    <w:rsid w:val="0FC2784E"/>
    <w:rsid w:val="0FCE1704"/>
    <w:rsid w:val="10052FEB"/>
    <w:rsid w:val="10D26495"/>
    <w:rsid w:val="1135679B"/>
    <w:rsid w:val="11B14851"/>
    <w:rsid w:val="120B26AA"/>
    <w:rsid w:val="134F7362"/>
    <w:rsid w:val="136B2A1B"/>
    <w:rsid w:val="13B43EB8"/>
    <w:rsid w:val="13DD0FD6"/>
    <w:rsid w:val="14007246"/>
    <w:rsid w:val="14296426"/>
    <w:rsid w:val="14A47914"/>
    <w:rsid w:val="14B00D4D"/>
    <w:rsid w:val="14BD77EC"/>
    <w:rsid w:val="14EB429D"/>
    <w:rsid w:val="152C0397"/>
    <w:rsid w:val="15545B7C"/>
    <w:rsid w:val="15E21ABD"/>
    <w:rsid w:val="15FF0129"/>
    <w:rsid w:val="16191BC1"/>
    <w:rsid w:val="166D339A"/>
    <w:rsid w:val="168F4407"/>
    <w:rsid w:val="16A25977"/>
    <w:rsid w:val="16C17241"/>
    <w:rsid w:val="16FE3082"/>
    <w:rsid w:val="17615365"/>
    <w:rsid w:val="177B7727"/>
    <w:rsid w:val="178175DC"/>
    <w:rsid w:val="17DF1918"/>
    <w:rsid w:val="187E72C1"/>
    <w:rsid w:val="18CA3705"/>
    <w:rsid w:val="18E935B4"/>
    <w:rsid w:val="195459B1"/>
    <w:rsid w:val="196958AE"/>
    <w:rsid w:val="19BB5203"/>
    <w:rsid w:val="1A1C4C92"/>
    <w:rsid w:val="1A452958"/>
    <w:rsid w:val="1A6A7744"/>
    <w:rsid w:val="1AE32530"/>
    <w:rsid w:val="1AF0FC25"/>
    <w:rsid w:val="1B0F6916"/>
    <w:rsid w:val="1B1261BC"/>
    <w:rsid w:val="1B1EF284"/>
    <w:rsid w:val="1B2F709E"/>
    <w:rsid w:val="1B924318"/>
    <w:rsid w:val="1BB9096C"/>
    <w:rsid w:val="1BD1497D"/>
    <w:rsid w:val="1C431B20"/>
    <w:rsid w:val="1C4E1577"/>
    <w:rsid w:val="1CED2BD9"/>
    <w:rsid w:val="1D231759"/>
    <w:rsid w:val="1D3E7FA8"/>
    <w:rsid w:val="1D462BE9"/>
    <w:rsid w:val="1D463D62"/>
    <w:rsid w:val="1D4B3D09"/>
    <w:rsid w:val="1DBE4479"/>
    <w:rsid w:val="1DCF4686"/>
    <w:rsid w:val="1DFB2109"/>
    <w:rsid w:val="1DFD0509"/>
    <w:rsid w:val="1E3C9831"/>
    <w:rsid w:val="1E3E7CD0"/>
    <w:rsid w:val="1E7BDEF4"/>
    <w:rsid w:val="1EC05EB1"/>
    <w:rsid w:val="1EFF2FFD"/>
    <w:rsid w:val="1F0E1F3A"/>
    <w:rsid w:val="1F6693E3"/>
    <w:rsid w:val="1FDDF7AC"/>
    <w:rsid w:val="1FDF6E5F"/>
    <w:rsid w:val="20C97C0D"/>
    <w:rsid w:val="2138652C"/>
    <w:rsid w:val="218F3468"/>
    <w:rsid w:val="21BB1F9D"/>
    <w:rsid w:val="225F5AE7"/>
    <w:rsid w:val="22641BE8"/>
    <w:rsid w:val="22821FFA"/>
    <w:rsid w:val="228E7E4C"/>
    <w:rsid w:val="22CB65A2"/>
    <w:rsid w:val="23522749"/>
    <w:rsid w:val="23C056B5"/>
    <w:rsid w:val="24226784"/>
    <w:rsid w:val="24404C26"/>
    <w:rsid w:val="247C487A"/>
    <w:rsid w:val="248401E3"/>
    <w:rsid w:val="24C4210E"/>
    <w:rsid w:val="252872E7"/>
    <w:rsid w:val="25392B62"/>
    <w:rsid w:val="253941FC"/>
    <w:rsid w:val="25824FAD"/>
    <w:rsid w:val="25B61F3B"/>
    <w:rsid w:val="269A76D7"/>
    <w:rsid w:val="26DE13B0"/>
    <w:rsid w:val="272D8396"/>
    <w:rsid w:val="273F4659"/>
    <w:rsid w:val="27427F55"/>
    <w:rsid w:val="278B1ED4"/>
    <w:rsid w:val="27977C5F"/>
    <w:rsid w:val="27A60C7B"/>
    <w:rsid w:val="27EF7F76"/>
    <w:rsid w:val="280B39E4"/>
    <w:rsid w:val="2835689D"/>
    <w:rsid w:val="288E1220"/>
    <w:rsid w:val="28D37F58"/>
    <w:rsid w:val="28FD8B44"/>
    <w:rsid w:val="290A0F1C"/>
    <w:rsid w:val="293233F3"/>
    <w:rsid w:val="297E544A"/>
    <w:rsid w:val="298A3E0B"/>
    <w:rsid w:val="299707CE"/>
    <w:rsid w:val="29A63A65"/>
    <w:rsid w:val="29C91E61"/>
    <w:rsid w:val="29D31FF9"/>
    <w:rsid w:val="29FF0355"/>
    <w:rsid w:val="2A29583F"/>
    <w:rsid w:val="2B28275C"/>
    <w:rsid w:val="2B6F089D"/>
    <w:rsid w:val="2BD74871"/>
    <w:rsid w:val="2BDF201A"/>
    <w:rsid w:val="2CA25652"/>
    <w:rsid w:val="2CF93E68"/>
    <w:rsid w:val="2D312900"/>
    <w:rsid w:val="2D3B553E"/>
    <w:rsid w:val="2D4422E2"/>
    <w:rsid w:val="2DDE7C17"/>
    <w:rsid w:val="2DE73FDC"/>
    <w:rsid w:val="2DED60BF"/>
    <w:rsid w:val="2E1A3079"/>
    <w:rsid w:val="2E220AB6"/>
    <w:rsid w:val="2E38701D"/>
    <w:rsid w:val="2EB50B77"/>
    <w:rsid w:val="2EB8166C"/>
    <w:rsid w:val="2EBC47D6"/>
    <w:rsid w:val="2EDA5C2A"/>
    <w:rsid w:val="2EFBC273"/>
    <w:rsid w:val="2F371AA9"/>
    <w:rsid w:val="2F3FC8A7"/>
    <w:rsid w:val="2F5E6D92"/>
    <w:rsid w:val="2F62278F"/>
    <w:rsid w:val="2F736B9E"/>
    <w:rsid w:val="2FE64857"/>
    <w:rsid w:val="2FF787D1"/>
    <w:rsid w:val="2FFFC831"/>
    <w:rsid w:val="30035E9D"/>
    <w:rsid w:val="30935850"/>
    <w:rsid w:val="30F3189D"/>
    <w:rsid w:val="31C07DA2"/>
    <w:rsid w:val="31C2273D"/>
    <w:rsid w:val="31FEF51B"/>
    <w:rsid w:val="321932FB"/>
    <w:rsid w:val="323F21F5"/>
    <w:rsid w:val="32AA0034"/>
    <w:rsid w:val="32B63897"/>
    <w:rsid w:val="32BE3E44"/>
    <w:rsid w:val="32D836FE"/>
    <w:rsid w:val="33627EB7"/>
    <w:rsid w:val="33D13BCE"/>
    <w:rsid w:val="33D5346A"/>
    <w:rsid w:val="340C7A1E"/>
    <w:rsid w:val="343F6AAC"/>
    <w:rsid w:val="352466A4"/>
    <w:rsid w:val="35584B7B"/>
    <w:rsid w:val="35BEC570"/>
    <w:rsid w:val="35C95A40"/>
    <w:rsid w:val="35E95F20"/>
    <w:rsid w:val="35F93E0E"/>
    <w:rsid w:val="360E7496"/>
    <w:rsid w:val="36137612"/>
    <w:rsid w:val="36930558"/>
    <w:rsid w:val="36A1697C"/>
    <w:rsid w:val="36AB6948"/>
    <w:rsid w:val="36BF789D"/>
    <w:rsid w:val="36FBB4C8"/>
    <w:rsid w:val="36FF6DB3"/>
    <w:rsid w:val="373E6F38"/>
    <w:rsid w:val="375A298D"/>
    <w:rsid w:val="375ED55A"/>
    <w:rsid w:val="377BB170"/>
    <w:rsid w:val="37BB86BA"/>
    <w:rsid w:val="37C9BF3D"/>
    <w:rsid w:val="37DF5DF7"/>
    <w:rsid w:val="381A568C"/>
    <w:rsid w:val="385927CC"/>
    <w:rsid w:val="389F2279"/>
    <w:rsid w:val="38C70EA8"/>
    <w:rsid w:val="391A3E45"/>
    <w:rsid w:val="394C659B"/>
    <w:rsid w:val="39A459B6"/>
    <w:rsid w:val="39AB0F1A"/>
    <w:rsid w:val="39EF21E2"/>
    <w:rsid w:val="3A1C7BAB"/>
    <w:rsid w:val="3A5F5756"/>
    <w:rsid w:val="3AA80595"/>
    <w:rsid w:val="3ADE5F25"/>
    <w:rsid w:val="3B30382A"/>
    <w:rsid w:val="3B7CD895"/>
    <w:rsid w:val="3BAD0B27"/>
    <w:rsid w:val="3BB13444"/>
    <w:rsid w:val="3BDFD2E4"/>
    <w:rsid w:val="3BF25258"/>
    <w:rsid w:val="3BFE6DCF"/>
    <w:rsid w:val="3BFFC8A9"/>
    <w:rsid w:val="3C03792B"/>
    <w:rsid w:val="3C30439E"/>
    <w:rsid w:val="3C3E57FB"/>
    <w:rsid w:val="3C4A342B"/>
    <w:rsid w:val="3C676742"/>
    <w:rsid w:val="3C6B3628"/>
    <w:rsid w:val="3C874571"/>
    <w:rsid w:val="3C8B7826"/>
    <w:rsid w:val="3CBE27E3"/>
    <w:rsid w:val="3CCF398C"/>
    <w:rsid w:val="3D3AAE02"/>
    <w:rsid w:val="3DBF50D6"/>
    <w:rsid w:val="3DE00730"/>
    <w:rsid w:val="3DEDAFB8"/>
    <w:rsid w:val="3DEFC4D8"/>
    <w:rsid w:val="3DF84875"/>
    <w:rsid w:val="3DF959BF"/>
    <w:rsid w:val="3E1A72F6"/>
    <w:rsid w:val="3E2460BF"/>
    <w:rsid w:val="3E5DC4EE"/>
    <w:rsid w:val="3E6F1445"/>
    <w:rsid w:val="3E7D92A5"/>
    <w:rsid w:val="3EA276F7"/>
    <w:rsid w:val="3EBF7049"/>
    <w:rsid w:val="3EE9997B"/>
    <w:rsid w:val="3EFA58A6"/>
    <w:rsid w:val="3F08128E"/>
    <w:rsid w:val="3F77D01A"/>
    <w:rsid w:val="3F791CD3"/>
    <w:rsid w:val="3F7B069E"/>
    <w:rsid w:val="3FB1545C"/>
    <w:rsid w:val="3FB90B0B"/>
    <w:rsid w:val="3FBD757C"/>
    <w:rsid w:val="3FBF977C"/>
    <w:rsid w:val="3FDC2D98"/>
    <w:rsid w:val="3FEFFC14"/>
    <w:rsid w:val="3FF120C7"/>
    <w:rsid w:val="3FF35094"/>
    <w:rsid w:val="3FF69F8D"/>
    <w:rsid w:val="3FFBC789"/>
    <w:rsid w:val="3FFD5697"/>
    <w:rsid w:val="40680803"/>
    <w:rsid w:val="40935CAA"/>
    <w:rsid w:val="410F4156"/>
    <w:rsid w:val="416311AB"/>
    <w:rsid w:val="41C97F41"/>
    <w:rsid w:val="41F320F5"/>
    <w:rsid w:val="42675DF1"/>
    <w:rsid w:val="42A135D1"/>
    <w:rsid w:val="42B0448A"/>
    <w:rsid w:val="42F30280"/>
    <w:rsid w:val="437B6846"/>
    <w:rsid w:val="43E129A1"/>
    <w:rsid w:val="44134CD1"/>
    <w:rsid w:val="44222588"/>
    <w:rsid w:val="4484797D"/>
    <w:rsid w:val="44B032C2"/>
    <w:rsid w:val="45024E5E"/>
    <w:rsid w:val="4546678F"/>
    <w:rsid w:val="456D0DBB"/>
    <w:rsid w:val="457479F1"/>
    <w:rsid w:val="45FFCB8B"/>
    <w:rsid w:val="46EB4C06"/>
    <w:rsid w:val="46FEF49B"/>
    <w:rsid w:val="471F1BDF"/>
    <w:rsid w:val="4731132E"/>
    <w:rsid w:val="478275FC"/>
    <w:rsid w:val="47FF3D31"/>
    <w:rsid w:val="48423669"/>
    <w:rsid w:val="48B802DC"/>
    <w:rsid w:val="48C72B62"/>
    <w:rsid w:val="48D43E62"/>
    <w:rsid w:val="48E409EA"/>
    <w:rsid w:val="4914249F"/>
    <w:rsid w:val="493E5973"/>
    <w:rsid w:val="4A2E78EE"/>
    <w:rsid w:val="4A332DDD"/>
    <w:rsid w:val="4A38492F"/>
    <w:rsid w:val="4A941841"/>
    <w:rsid w:val="4AAD23DF"/>
    <w:rsid w:val="4AAF1F3B"/>
    <w:rsid w:val="4B3A2799"/>
    <w:rsid w:val="4B8C1BDC"/>
    <w:rsid w:val="4BB791FC"/>
    <w:rsid w:val="4BF76C92"/>
    <w:rsid w:val="4C1050F8"/>
    <w:rsid w:val="4CF06A2A"/>
    <w:rsid w:val="4CF41620"/>
    <w:rsid w:val="4D8E1E9F"/>
    <w:rsid w:val="4DB246CD"/>
    <w:rsid w:val="4DD96A1D"/>
    <w:rsid w:val="4DDC793F"/>
    <w:rsid w:val="4DEA559D"/>
    <w:rsid w:val="4E2C10B9"/>
    <w:rsid w:val="4E4116FB"/>
    <w:rsid w:val="4EB13C6E"/>
    <w:rsid w:val="4ED82144"/>
    <w:rsid w:val="4EFDDE04"/>
    <w:rsid w:val="4F017C2A"/>
    <w:rsid w:val="4F2B95E9"/>
    <w:rsid w:val="4F3E831D"/>
    <w:rsid w:val="4F654FA6"/>
    <w:rsid w:val="4F814848"/>
    <w:rsid w:val="4FB3CCD0"/>
    <w:rsid w:val="4FC053EF"/>
    <w:rsid w:val="4FF3179F"/>
    <w:rsid w:val="4FF3D7E0"/>
    <w:rsid w:val="4FF9875E"/>
    <w:rsid w:val="514C35D0"/>
    <w:rsid w:val="52112841"/>
    <w:rsid w:val="52121816"/>
    <w:rsid w:val="52A3619C"/>
    <w:rsid w:val="52FE73F3"/>
    <w:rsid w:val="53032109"/>
    <w:rsid w:val="533F07C4"/>
    <w:rsid w:val="53756352"/>
    <w:rsid w:val="537F7A75"/>
    <w:rsid w:val="539004A1"/>
    <w:rsid w:val="53B14969"/>
    <w:rsid w:val="53C81D89"/>
    <w:rsid w:val="53F64155"/>
    <w:rsid w:val="53FB7845"/>
    <w:rsid w:val="540C7047"/>
    <w:rsid w:val="54272660"/>
    <w:rsid w:val="54BFEE0B"/>
    <w:rsid w:val="54F4678C"/>
    <w:rsid w:val="54F528AA"/>
    <w:rsid w:val="55027756"/>
    <w:rsid w:val="55762EB1"/>
    <w:rsid w:val="55A3450A"/>
    <w:rsid w:val="55C96D5F"/>
    <w:rsid w:val="562E5C44"/>
    <w:rsid w:val="567A02BF"/>
    <w:rsid w:val="567A0D4F"/>
    <w:rsid w:val="56D730FF"/>
    <w:rsid w:val="56F8523A"/>
    <w:rsid w:val="57296836"/>
    <w:rsid w:val="575856A7"/>
    <w:rsid w:val="575FAB7F"/>
    <w:rsid w:val="575FBE1A"/>
    <w:rsid w:val="57D3CF30"/>
    <w:rsid w:val="58203696"/>
    <w:rsid w:val="58372DFA"/>
    <w:rsid w:val="58524AAF"/>
    <w:rsid w:val="58C5249F"/>
    <w:rsid w:val="58CB5A97"/>
    <w:rsid w:val="58D32F7C"/>
    <w:rsid w:val="58DD9A6D"/>
    <w:rsid w:val="59544C87"/>
    <w:rsid w:val="595E2649"/>
    <w:rsid w:val="5A552FDA"/>
    <w:rsid w:val="5AA36965"/>
    <w:rsid w:val="5AAC0ECB"/>
    <w:rsid w:val="5ACB41FE"/>
    <w:rsid w:val="5AE7341F"/>
    <w:rsid w:val="5AEF139A"/>
    <w:rsid w:val="5AF34D26"/>
    <w:rsid w:val="5B0D301D"/>
    <w:rsid w:val="5B705C78"/>
    <w:rsid w:val="5BC4232B"/>
    <w:rsid w:val="5BC60079"/>
    <w:rsid w:val="5BD7B0DA"/>
    <w:rsid w:val="5BDC1C27"/>
    <w:rsid w:val="5BF4A1DE"/>
    <w:rsid w:val="5BF700BD"/>
    <w:rsid w:val="5BFE42CA"/>
    <w:rsid w:val="5C713E0F"/>
    <w:rsid w:val="5CAD5D6A"/>
    <w:rsid w:val="5D0457DF"/>
    <w:rsid w:val="5D7A3130"/>
    <w:rsid w:val="5D9F7317"/>
    <w:rsid w:val="5DEF8CE3"/>
    <w:rsid w:val="5E296EC6"/>
    <w:rsid w:val="5E5A4044"/>
    <w:rsid w:val="5E625FE6"/>
    <w:rsid w:val="5ED36796"/>
    <w:rsid w:val="5ED94888"/>
    <w:rsid w:val="5EF7CBA5"/>
    <w:rsid w:val="5EFBF191"/>
    <w:rsid w:val="5EFF1FFA"/>
    <w:rsid w:val="5F5F31D7"/>
    <w:rsid w:val="5F7D27BB"/>
    <w:rsid w:val="5F7DEE83"/>
    <w:rsid w:val="5F7E746A"/>
    <w:rsid w:val="5F7EBC95"/>
    <w:rsid w:val="5F865FD3"/>
    <w:rsid w:val="5F8D7B66"/>
    <w:rsid w:val="5FDDCCB6"/>
    <w:rsid w:val="5FE77F79"/>
    <w:rsid w:val="5FE7D18D"/>
    <w:rsid w:val="5FEE2DF9"/>
    <w:rsid w:val="5FF9370B"/>
    <w:rsid w:val="5FFF68D2"/>
    <w:rsid w:val="600D6286"/>
    <w:rsid w:val="60787F3E"/>
    <w:rsid w:val="60B86577"/>
    <w:rsid w:val="61972677"/>
    <w:rsid w:val="61C373F7"/>
    <w:rsid w:val="61EB10E9"/>
    <w:rsid w:val="62532C47"/>
    <w:rsid w:val="63386C95"/>
    <w:rsid w:val="63512595"/>
    <w:rsid w:val="63584245"/>
    <w:rsid w:val="635C0089"/>
    <w:rsid w:val="63B567AC"/>
    <w:rsid w:val="63EE3A7F"/>
    <w:rsid w:val="642FF421"/>
    <w:rsid w:val="64DD8365"/>
    <w:rsid w:val="64E3DF61"/>
    <w:rsid w:val="64E64967"/>
    <w:rsid w:val="651B645B"/>
    <w:rsid w:val="658A429C"/>
    <w:rsid w:val="65937D2B"/>
    <w:rsid w:val="65E858A5"/>
    <w:rsid w:val="66365934"/>
    <w:rsid w:val="667FA88D"/>
    <w:rsid w:val="66DA680A"/>
    <w:rsid w:val="66ED290C"/>
    <w:rsid w:val="66F71181"/>
    <w:rsid w:val="672D78F5"/>
    <w:rsid w:val="672F7A91"/>
    <w:rsid w:val="67364659"/>
    <w:rsid w:val="677D3EE0"/>
    <w:rsid w:val="678EBF2D"/>
    <w:rsid w:val="67BED6C4"/>
    <w:rsid w:val="67D302E9"/>
    <w:rsid w:val="67D78753"/>
    <w:rsid w:val="67D9AD40"/>
    <w:rsid w:val="67E9F9DF"/>
    <w:rsid w:val="67F8C2EB"/>
    <w:rsid w:val="67FF80B6"/>
    <w:rsid w:val="68460921"/>
    <w:rsid w:val="684922FB"/>
    <w:rsid w:val="68AD62D0"/>
    <w:rsid w:val="69BF0381"/>
    <w:rsid w:val="69FF7A1F"/>
    <w:rsid w:val="6A0157D5"/>
    <w:rsid w:val="6A114D6C"/>
    <w:rsid w:val="6A7CF937"/>
    <w:rsid w:val="6AD14E1A"/>
    <w:rsid w:val="6AFB66E6"/>
    <w:rsid w:val="6AFD5CAF"/>
    <w:rsid w:val="6B346B49"/>
    <w:rsid w:val="6B645D5D"/>
    <w:rsid w:val="6B77C83B"/>
    <w:rsid w:val="6B7BEDE3"/>
    <w:rsid w:val="6BA45AF0"/>
    <w:rsid w:val="6BF63574"/>
    <w:rsid w:val="6C3A5F06"/>
    <w:rsid w:val="6C5FAA7B"/>
    <w:rsid w:val="6C745BBF"/>
    <w:rsid w:val="6C7F6B47"/>
    <w:rsid w:val="6CBF4AAC"/>
    <w:rsid w:val="6CFFD1DC"/>
    <w:rsid w:val="6D070F42"/>
    <w:rsid w:val="6D1C0A5C"/>
    <w:rsid w:val="6D266F73"/>
    <w:rsid w:val="6D4B59AD"/>
    <w:rsid w:val="6D513FF0"/>
    <w:rsid w:val="6D9F7FFB"/>
    <w:rsid w:val="6DAF3319"/>
    <w:rsid w:val="6DB76730"/>
    <w:rsid w:val="6DD7396B"/>
    <w:rsid w:val="6DDB03D7"/>
    <w:rsid w:val="6DEDB8FF"/>
    <w:rsid w:val="6DFDE1DF"/>
    <w:rsid w:val="6E0E49B3"/>
    <w:rsid w:val="6EA715F4"/>
    <w:rsid w:val="6EB10EE9"/>
    <w:rsid w:val="6EFF1486"/>
    <w:rsid w:val="6F2F7A78"/>
    <w:rsid w:val="6F6AC617"/>
    <w:rsid w:val="6F736D6F"/>
    <w:rsid w:val="6F7F3F74"/>
    <w:rsid w:val="6F8BD572"/>
    <w:rsid w:val="6F9D3749"/>
    <w:rsid w:val="6FADF433"/>
    <w:rsid w:val="6FB8A5B3"/>
    <w:rsid w:val="6FBBE4F9"/>
    <w:rsid w:val="6FBF6655"/>
    <w:rsid w:val="6FD0493E"/>
    <w:rsid w:val="6FDE2682"/>
    <w:rsid w:val="6FDE357B"/>
    <w:rsid w:val="6FDF1471"/>
    <w:rsid w:val="6FECBB80"/>
    <w:rsid w:val="6FEE531D"/>
    <w:rsid w:val="6FEFA920"/>
    <w:rsid w:val="6FFEAFD9"/>
    <w:rsid w:val="70291255"/>
    <w:rsid w:val="70583154"/>
    <w:rsid w:val="70AC74E1"/>
    <w:rsid w:val="70C02F8F"/>
    <w:rsid w:val="70C66B53"/>
    <w:rsid w:val="70CC2171"/>
    <w:rsid w:val="70D4087D"/>
    <w:rsid w:val="71327C95"/>
    <w:rsid w:val="71B510E2"/>
    <w:rsid w:val="71D84D6C"/>
    <w:rsid w:val="71E76EA6"/>
    <w:rsid w:val="71FB5BA9"/>
    <w:rsid w:val="721815DF"/>
    <w:rsid w:val="72EE1CDF"/>
    <w:rsid w:val="73411A7D"/>
    <w:rsid w:val="7375133D"/>
    <w:rsid w:val="73771478"/>
    <w:rsid w:val="73CC549D"/>
    <w:rsid w:val="73F61002"/>
    <w:rsid w:val="73FA8CB3"/>
    <w:rsid w:val="73FF1E89"/>
    <w:rsid w:val="741A00AE"/>
    <w:rsid w:val="748EA314"/>
    <w:rsid w:val="749C54DC"/>
    <w:rsid w:val="74DD580C"/>
    <w:rsid w:val="74F31BB8"/>
    <w:rsid w:val="75ACF88C"/>
    <w:rsid w:val="75D75684"/>
    <w:rsid w:val="75D7B05E"/>
    <w:rsid w:val="75E4471B"/>
    <w:rsid w:val="75FB4291"/>
    <w:rsid w:val="768235E4"/>
    <w:rsid w:val="76896B2D"/>
    <w:rsid w:val="768D8C94"/>
    <w:rsid w:val="76B14260"/>
    <w:rsid w:val="76FDF142"/>
    <w:rsid w:val="76FF4367"/>
    <w:rsid w:val="770FE192"/>
    <w:rsid w:val="772B4E6E"/>
    <w:rsid w:val="773E5EC9"/>
    <w:rsid w:val="77505B4F"/>
    <w:rsid w:val="7754551C"/>
    <w:rsid w:val="775FA5F5"/>
    <w:rsid w:val="7778A6D2"/>
    <w:rsid w:val="777BF63B"/>
    <w:rsid w:val="777C7DFE"/>
    <w:rsid w:val="777C859D"/>
    <w:rsid w:val="777E1127"/>
    <w:rsid w:val="777F0C29"/>
    <w:rsid w:val="7785035B"/>
    <w:rsid w:val="779B4457"/>
    <w:rsid w:val="77B3660C"/>
    <w:rsid w:val="77BA2D31"/>
    <w:rsid w:val="77BBF9F3"/>
    <w:rsid w:val="77BF0BCB"/>
    <w:rsid w:val="77DDEE0E"/>
    <w:rsid w:val="77F15016"/>
    <w:rsid w:val="77FC806B"/>
    <w:rsid w:val="77FE9DC0"/>
    <w:rsid w:val="77FF3A6D"/>
    <w:rsid w:val="77FF469F"/>
    <w:rsid w:val="78090CD5"/>
    <w:rsid w:val="78AC657F"/>
    <w:rsid w:val="78B673FD"/>
    <w:rsid w:val="78C3041C"/>
    <w:rsid w:val="78DF6943"/>
    <w:rsid w:val="78EE5546"/>
    <w:rsid w:val="78EF1409"/>
    <w:rsid w:val="78FE689F"/>
    <w:rsid w:val="797FE299"/>
    <w:rsid w:val="79AC11A3"/>
    <w:rsid w:val="79B74CB2"/>
    <w:rsid w:val="79C466FD"/>
    <w:rsid w:val="79F78AE3"/>
    <w:rsid w:val="79FF662E"/>
    <w:rsid w:val="7A267A57"/>
    <w:rsid w:val="7A4B28A8"/>
    <w:rsid w:val="7A56210A"/>
    <w:rsid w:val="7A771087"/>
    <w:rsid w:val="7A9E8352"/>
    <w:rsid w:val="7B7725B5"/>
    <w:rsid w:val="7B7F7420"/>
    <w:rsid w:val="7BAF14B1"/>
    <w:rsid w:val="7BC62ED8"/>
    <w:rsid w:val="7BD22F13"/>
    <w:rsid w:val="7BE67FFA"/>
    <w:rsid w:val="7BE8281B"/>
    <w:rsid w:val="7BFB7D5C"/>
    <w:rsid w:val="7BFBE434"/>
    <w:rsid w:val="7BFDA47E"/>
    <w:rsid w:val="7BFF1709"/>
    <w:rsid w:val="7BFF7A88"/>
    <w:rsid w:val="7BFF7F95"/>
    <w:rsid w:val="7BFF9633"/>
    <w:rsid w:val="7BFFEE4D"/>
    <w:rsid w:val="7BFFF3AE"/>
    <w:rsid w:val="7C2D5C29"/>
    <w:rsid w:val="7C6F2E44"/>
    <w:rsid w:val="7C9A79F0"/>
    <w:rsid w:val="7C9F3E8C"/>
    <w:rsid w:val="7CAB1C46"/>
    <w:rsid w:val="7CC5B933"/>
    <w:rsid w:val="7CEF8C95"/>
    <w:rsid w:val="7CF17A28"/>
    <w:rsid w:val="7CFEAA0B"/>
    <w:rsid w:val="7D072E61"/>
    <w:rsid w:val="7D115121"/>
    <w:rsid w:val="7D1B1318"/>
    <w:rsid w:val="7D3BD73A"/>
    <w:rsid w:val="7D5B307B"/>
    <w:rsid w:val="7D6271C2"/>
    <w:rsid w:val="7D6E3A91"/>
    <w:rsid w:val="7D75086F"/>
    <w:rsid w:val="7D7F729C"/>
    <w:rsid w:val="7DA70E1F"/>
    <w:rsid w:val="7DAC73B1"/>
    <w:rsid w:val="7DBF1403"/>
    <w:rsid w:val="7DDDE3D2"/>
    <w:rsid w:val="7DDE034F"/>
    <w:rsid w:val="7DDE19D7"/>
    <w:rsid w:val="7DE8365B"/>
    <w:rsid w:val="7DF3E864"/>
    <w:rsid w:val="7DF7B359"/>
    <w:rsid w:val="7DFBB9C9"/>
    <w:rsid w:val="7E0223B7"/>
    <w:rsid w:val="7E3C6FB6"/>
    <w:rsid w:val="7E3C775B"/>
    <w:rsid w:val="7E5F63B5"/>
    <w:rsid w:val="7E6FAE7A"/>
    <w:rsid w:val="7E77B158"/>
    <w:rsid w:val="7E79A28F"/>
    <w:rsid w:val="7EA63CCF"/>
    <w:rsid w:val="7EB720F5"/>
    <w:rsid w:val="7EBD4115"/>
    <w:rsid w:val="7EBD963D"/>
    <w:rsid w:val="7ED70ADD"/>
    <w:rsid w:val="7EDB59F0"/>
    <w:rsid w:val="7EDB8FDB"/>
    <w:rsid w:val="7EDBF397"/>
    <w:rsid w:val="7EF3E247"/>
    <w:rsid w:val="7EF57B5C"/>
    <w:rsid w:val="7EF87EB9"/>
    <w:rsid w:val="7EFB1BA8"/>
    <w:rsid w:val="7EFBCEA2"/>
    <w:rsid w:val="7F0E4C2F"/>
    <w:rsid w:val="7F2329C9"/>
    <w:rsid w:val="7F32EF12"/>
    <w:rsid w:val="7F3F9692"/>
    <w:rsid w:val="7F549200"/>
    <w:rsid w:val="7F6EA75E"/>
    <w:rsid w:val="7F6F6E57"/>
    <w:rsid w:val="7F7514AB"/>
    <w:rsid w:val="7F759374"/>
    <w:rsid w:val="7F777F6E"/>
    <w:rsid w:val="7F7D58EC"/>
    <w:rsid w:val="7F7DFB27"/>
    <w:rsid w:val="7F7FD444"/>
    <w:rsid w:val="7F8DD879"/>
    <w:rsid w:val="7F9F42E8"/>
    <w:rsid w:val="7FA7EAF4"/>
    <w:rsid w:val="7FAB335A"/>
    <w:rsid w:val="7FB63C4E"/>
    <w:rsid w:val="7FC6D0E4"/>
    <w:rsid w:val="7FC73F5F"/>
    <w:rsid w:val="7FC91A48"/>
    <w:rsid w:val="7FDBD14A"/>
    <w:rsid w:val="7FDE7BB9"/>
    <w:rsid w:val="7FDF748A"/>
    <w:rsid w:val="7FE5397C"/>
    <w:rsid w:val="7FEC9A66"/>
    <w:rsid w:val="7FEF0CCF"/>
    <w:rsid w:val="7FF77345"/>
    <w:rsid w:val="7FF7777A"/>
    <w:rsid w:val="7FFB6F03"/>
    <w:rsid w:val="7FFC2692"/>
    <w:rsid w:val="7FFE7040"/>
    <w:rsid w:val="7FFEAEE2"/>
    <w:rsid w:val="7FFF1873"/>
    <w:rsid w:val="7FFF6C4C"/>
    <w:rsid w:val="7FFF8274"/>
    <w:rsid w:val="7FFFCB50"/>
    <w:rsid w:val="7FFFEBA5"/>
    <w:rsid w:val="7FFFF35E"/>
    <w:rsid w:val="86DF3B78"/>
    <w:rsid w:val="877F429B"/>
    <w:rsid w:val="8D2DFABC"/>
    <w:rsid w:val="8EFBA6C6"/>
    <w:rsid w:val="8FDE0AF6"/>
    <w:rsid w:val="915D87D7"/>
    <w:rsid w:val="967B760A"/>
    <w:rsid w:val="96BD4764"/>
    <w:rsid w:val="96FF835A"/>
    <w:rsid w:val="975743A4"/>
    <w:rsid w:val="97FFD1E8"/>
    <w:rsid w:val="99FF2EAF"/>
    <w:rsid w:val="9D4B5CFF"/>
    <w:rsid w:val="9DD6F15A"/>
    <w:rsid w:val="9EE7A9CA"/>
    <w:rsid w:val="9F975600"/>
    <w:rsid w:val="9FBEC99D"/>
    <w:rsid w:val="9FF764A3"/>
    <w:rsid w:val="9FFD3B10"/>
    <w:rsid w:val="A2FE85FE"/>
    <w:rsid w:val="A6FF0381"/>
    <w:rsid w:val="A7C7126A"/>
    <w:rsid w:val="A7EB7179"/>
    <w:rsid w:val="AAFED1DB"/>
    <w:rsid w:val="ABF90D9A"/>
    <w:rsid w:val="ABFD2B35"/>
    <w:rsid w:val="AE3386A5"/>
    <w:rsid w:val="AEBE2BE8"/>
    <w:rsid w:val="AF7D57F4"/>
    <w:rsid w:val="AFEAC9AF"/>
    <w:rsid w:val="AFF666CA"/>
    <w:rsid w:val="AFF67331"/>
    <w:rsid w:val="AFF75B49"/>
    <w:rsid w:val="AFF88946"/>
    <w:rsid w:val="B15F20B3"/>
    <w:rsid w:val="B3EE87E1"/>
    <w:rsid w:val="B3FF42E7"/>
    <w:rsid w:val="B555DE19"/>
    <w:rsid w:val="B5BF350F"/>
    <w:rsid w:val="B5ECD0CB"/>
    <w:rsid w:val="B6DF0C11"/>
    <w:rsid w:val="B6FD3E95"/>
    <w:rsid w:val="B7EF35B5"/>
    <w:rsid w:val="B7FE1128"/>
    <w:rsid w:val="B7FFEB89"/>
    <w:rsid w:val="B975FB18"/>
    <w:rsid w:val="B9BE8589"/>
    <w:rsid w:val="B9C57C84"/>
    <w:rsid w:val="BA7B23C6"/>
    <w:rsid w:val="BAFF6C90"/>
    <w:rsid w:val="BB335AA5"/>
    <w:rsid w:val="BB55E221"/>
    <w:rsid w:val="BB799A5B"/>
    <w:rsid w:val="BBDDBA16"/>
    <w:rsid w:val="BCBEA088"/>
    <w:rsid w:val="BCFFEA50"/>
    <w:rsid w:val="BD9FFBD4"/>
    <w:rsid w:val="BE5BA9F6"/>
    <w:rsid w:val="BEB7314E"/>
    <w:rsid w:val="BEDF04F9"/>
    <w:rsid w:val="BEFF73F7"/>
    <w:rsid w:val="BF7F880C"/>
    <w:rsid w:val="BFBF580B"/>
    <w:rsid w:val="BFBF5832"/>
    <w:rsid w:val="BFEAFDA1"/>
    <w:rsid w:val="BFEDD136"/>
    <w:rsid w:val="BFF3556F"/>
    <w:rsid w:val="BFFDA6AB"/>
    <w:rsid w:val="BFFDFE8E"/>
    <w:rsid w:val="BFFFF576"/>
    <w:rsid w:val="C3382E14"/>
    <w:rsid w:val="C47F643B"/>
    <w:rsid w:val="C5FFB357"/>
    <w:rsid w:val="C7F939D9"/>
    <w:rsid w:val="CBEBEC53"/>
    <w:rsid w:val="CBF33A30"/>
    <w:rsid w:val="CDF6DC02"/>
    <w:rsid w:val="CE7B4494"/>
    <w:rsid w:val="CF3B9644"/>
    <w:rsid w:val="CF959B36"/>
    <w:rsid w:val="CFBF23D2"/>
    <w:rsid w:val="CFC6CF47"/>
    <w:rsid w:val="D1CF2299"/>
    <w:rsid w:val="D5F365E0"/>
    <w:rsid w:val="D5F5F09D"/>
    <w:rsid w:val="D5FA8277"/>
    <w:rsid w:val="D65C6F95"/>
    <w:rsid w:val="D777957D"/>
    <w:rsid w:val="D7977B6B"/>
    <w:rsid w:val="D7B71CF7"/>
    <w:rsid w:val="D7DF68DD"/>
    <w:rsid w:val="D7FF4A26"/>
    <w:rsid w:val="DABF0BBE"/>
    <w:rsid w:val="DAFE4708"/>
    <w:rsid w:val="DB7F05E2"/>
    <w:rsid w:val="DB7F687F"/>
    <w:rsid w:val="DB8F95E0"/>
    <w:rsid w:val="DBDD6D53"/>
    <w:rsid w:val="DBFCF6F9"/>
    <w:rsid w:val="DBFF49B7"/>
    <w:rsid w:val="DCDF83DB"/>
    <w:rsid w:val="DCF7FBF1"/>
    <w:rsid w:val="DDAEF3AB"/>
    <w:rsid w:val="DDC76133"/>
    <w:rsid w:val="DDCF972F"/>
    <w:rsid w:val="DDDFC987"/>
    <w:rsid w:val="DE3E99C8"/>
    <w:rsid w:val="DEBF30E6"/>
    <w:rsid w:val="DEED1D06"/>
    <w:rsid w:val="DF32D231"/>
    <w:rsid w:val="DF3DAFDC"/>
    <w:rsid w:val="DF3F34A4"/>
    <w:rsid w:val="DF5D2951"/>
    <w:rsid w:val="DF6DFACD"/>
    <w:rsid w:val="DF7E80D5"/>
    <w:rsid w:val="DFB9048D"/>
    <w:rsid w:val="DFCB2B4F"/>
    <w:rsid w:val="DFCFC181"/>
    <w:rsid w:val="DFEDE3A4"/>
    <w:rsid w:val="DFEF0415"/>
    <w:rsid w:val="DFEFA9E4"/>
    <w:rsid w:val="DFF8E188"/>
    <w:rsid w:val="DFFFEBBD"/>
    <w:rsid w:val="E0FECF8B"/>
    <w:rsid w:val="E1E13103"/>
    <w:rsid w:val="E3EDCD02"/>
    <w:rsid w:val="E4FBD75B"/>
    <w:rsid w:val="E7CA61EC"/>
    <w:rsid w:val="E7D9D776"/>
    <w:rsid w:val="E7DFD29B"/>
    <w:rsid w:val="E7FB43A4"/>
    <w:rsid w:val="E7FD22A8"/>
    <w:rsid w:val="E7FD698C"/>
    <w:rsid w:val="E7FFD02F"/>
    <w:rsid w:val="E9575EA9"/>
    <w:rsid w:val="E9E5E18A"/>
    <w:rsid w:val="E9E7A357"/>
    <w:rsid w:val="EAFDBA2C"/>
    <w:rsid w:val="EBCE1E1F"/>
    <w:rsid w:val="EBE76810"/>
    <w:rsid w:val="ECC7DA6E"/>
    <w:rsid w:val="ECDFBC9E"/>
    <w:rsid w:val="ECFF9D29"/>
    <w:rsid w:val="ED27AD5D"/>
    <w:rsid w:val="EDCFF975"/>
    <w:rsid w:val="EDF3AB86"/>
    <w:rsid w:val="EDF956E6"/>
    <w:rsid w:val="EDFD83EC"/>
    <w:rsid w:val="EEBA85FB"/>
    <w:rsid w:val="EEBF2E6F"/>
    <w:rsid w:val="EEDF5ED9"/>
    <w:rsid w:val="EEEDC313"/>
    <w:rsid w:val="EF556BF3"/>
    <w:rsid w:val="EF5F3000"/>
    <w:rsid w:val="EF7D8DBE"/>
    <w:rsid w:val="EFBFE881"/>
    <w:rsid w:val="EFD89C81"/>
    <w:rsid w:val="EFFFBAEA"/>
    <w:rsid w:val="F1AD3DDC"/>
    <w:rsid w:val="F1DDC8CA"/>
    <w:rsid w:val="F27F1725"/>
    <w:rsid w:val="F29782F7"/>
    <w:rsid w:val="F37B339A"/>
    <w:rsid w:val="F37FF575"/>
    <w:rsid w:val="F3A788F1"/>
    <w:rsid w:val="F3AF289C"/>
    <w:rsid w:val="F3B4A66E"/>
    <w:rsid w:val="F3CDEC04"/>
    <w:rsid w:val="F3EE7C84"/>
    <w:rsid w:val="F3EFEF31"/>
    <w:rsid w:val="F3FB199C"/>
    <w:rsid w:val="F441D65E"/>
    <w:rsid w:val="F4E66CB6"/>
    <w:rsid w:val="F4EFDC15"/>
    <w:rsid w:val="F557ABEC"/>
    <w:rsid w:val="F56B1CBF"/>
    <w:rsid w:val="F577E4DF"/>
    <w:rsid w:val="F59F429C"/>
    <w:rsid w:val="F5D7C2D5"/>
    <w:rsid w:val="F65A5870"/>
    <w:rsid w:val="F6DE563D"/>
    <w:rsid w:val="F6ED9A67"/>
    <w:rsid w:val="F75FF5E0"/>
    <w:rsid w:val="F76FF01A"/>
    <w:rsid w:val="F77FD6F0"/>
    <w:rsid w:val="F7A738A5"/>
    <w:rsid w:val="F7ABFBD3"/>
    <w:rsid w:val="F7B6656F"/>
    <w:rsid w:val="F7BF1F40"/>
    <w:rsid w:val="F7E78DBA"/>
    <w:rsid w:val="F7F1386A"/>
    <w:rsid w:val="F7FBC354"/>
    <w:rsid w:val="F7FDFCF0"/>
    <w:rsid w:val="F7FE3F40"/>
    <w:rsid w:val="F97EC289"/>
    <w:rsid w:val="F9C9C057"/>
    <w:rsid w:val="F9DB558C"/>
    <w:rsid w:val="F9F3E9CA"/>
    <w:rsid w:val="F9FDB6CD"/>
    <w:rsid w:val="F9FFB298"/>
    <w:rsid w:val="F9FFD137"/>
    <w:rsid w:val="FAEFA8A8"/>
    <w:rsid w:val="FAF61C95"/>
    <w:rsid w:val="FAF94F5A"/>
    <w:rsid w:val="FB3B38A2"/>
    <w:rsid w:val="FB5B7A14"/>
    <w:rsid w:val="FB755147"/>
    <w:rsid w:val="FB75BF01"/>
    <w:rsid w:val="FB7BFA42"/>
    <w:rsid w:val="FBAB67A9"/>
    <w:rsid w:val="FBBB7629"/>
    <w:rsid w:val="FBCE8A50"/>
    <w:rsid w:val="FBD6F07A"/>
    <w:rsid w:val="FBEE6F03"/>
    <w:rsid w:val="FBF65B95"/>
    <w:rsid w:val="FBF78968"/>
    <w:rsid w:val="FBF98674"/>
    <w:rsid w:val="FBFB0C45"/>
    <w:rsid w:val="FBFF660C"/>
    <w:rsid w:val="FBFFB635"/>
    <w:rsid w:val="FCCDC257"/>
    <w:rsid w:val="FCF71B96"/>
    <w:rsid w:val="FCFB1FA4"/>
    <w:rsid w:val="FD876FD2"/>
    <w:rsid w:val="FD8F1D8C"/>
    <w:rsid w:val="FDB6680D"/>
    <w:rsid w:val="FDBA5E20"/>
    <w:rsid w:val="FDBDC7B0"/>
    <w:rsid w:val="FDE3BE6B"/>
    <w:rsid w:val="FDEAF67D"/>
    <w:rsid w:val="FDF5C370"/>
    <w:rsid w:val="FDF6139F"/>
    <w:rsid w:val="FDFA5BF3"/>
    <w:rsid w:val="FDFB8E1E"/>
    <w:rsid w:val="FDFF401E"/>
    <w:rsid w:val="FDFFBCF6"/>
    <w:rsid w:val="FE3F2377"/>
    <w:rsid w:val="FE3F2DE4"/>
    <w:rsid w:val="FE53CE41"/>
    <w:rsid w:val="FE734873"/>
    <w:rsid w:val="FE7F882E"/>
    <w:rsid w:val="FE7F9CED"/>
    <w:rsid w:val="FE9FF317"/>
    <w:rsid w:val="FEBF33F2"/>
    <w:rsid w:val="FECD929F"/>
    <w:rsid w:val="FECF9E6B"/>
    <w:rsid w:val="FEFC7829"/>
    <w:rsid w:val="FF0F3D61"/>
    <w:rsid w:val="FF35A8F8"/>
    <w:rsid w:val="FF5BB798"/>
    <w:rsid w:val="FF5F3993"/>
    <w:rsid w:val="FF685897"/>
    <w:rsid w:val="FF7EFE19"/>
    <w:rsid w:val="FF7F1449"/>
    <w:rsid w:val="FF7F3370"/>
    <w:rsid w:val="FF7F35C5"/>
    <w:rsid w:val="FF7F827A"/>
    <w:rsid w:val="FF7F8701"/>
    <w:rsid w:val="FF7FE7F7"/>
    <w:rsid w:val="FF8F24C0"/>
    <w:rsid w:val="FFA3BFB8"/>
    <w:rsid w:val="FFB59807"/>
    <w:rsid w:val="FFB9A389"/>
    <w:rsid w:val="FFC5A7BE"/>
    <w:rsid w:val="FFDECFF6"/>
    <w:rsid w:val="FFDF5612"/>
    <w:rsid w:val="FFE74F4F"/>
    <w:rsid w:val="FFEA78DA"/>
    <w:rsid w:val="FFED496E"/>
    <w:rsid w:val="FFEF66D9"/>
    <w:rsid w:val="FFF6C642"/>
    <w:rsid w:val="FFF7E545"/>
    <w:rsid w:val="FFF7EE7B"/>
    <w:rsid w:val="FFFAA9B9"/>
    <w:rsid w:val="FFFB2509"/>
    <w:rsid w:val="FFFB5AF5"/>
    <w:rsid w:val="FFFBA032"/>
    <w:rsid w:val="FFFD3F76"/>
    <w:rsid w:val="FFFE09A6"/>
    <w:rsid w:val="FFFE5A6B"/>
    <w:rsid w:val="FFFF5BD8"/>
    <w:rsid w:val="FFFF63DC"/>
    <w:rsid w:val="FFFF8F91"/>
    <w:rsid w:val="FFFF9B15"/>
    <w:rsid w:val="FFFFD2FD"/>
    <w:rsid w:val="FFFFF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315"/>
    </w:pPr>
    <w:rPr>
      <w:sz w:val="24"/>
      <w:szCs w:val="20"/>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font21"/>
    <w:basedOn w:val="15"/>
    <w:qFormat/>
    <w:uiPriority w:val="0"/>
    <w:rPr>
      <w:rFonts w:hint="eastAsia" w:ascii="宋体" w:hAnsi="宋体" w:eastAsia="宋体" w:cs="宋体"/>
      <w:color w:val="000000"/>
      <w:sz w:val="32"/>
      <w:szCs w:val="32"/>
      <w:u w:val="none"/>
      <w:vertAlign w:val="subscript"/>
    </w:rPr>
  </w:style>
  <w:style w:type="character" w:customStyle="1" w:styleId="18">
    <w:name w:val="font01"/>
    <w:basedOn w:val="15"/>
    <w:qFormat/>
    <w:uiPriority w:val="0"/>
    <w:rPr>
      <w:rFonts w:hint="eastAsia" w:ascii="宋体" w:hAnsi="宋体" w:eastAsia="宋体" w:cs="宋体"/>
      <w:color w:val="000000"/>
      <w:sz w:val="32"/>
      <w:szCs w:val="32"/>
      <w:u w:val="none"/>
      <w:vertAlign w:val="superscript"/>
    </w:rPr>
  </w:style>
  <w:style w:type="paragraph" w:styleId="19">
    <w:name w:val="List Paragraph"/>
    <w:basedOn w:val="1"/>
    <w:unhideWhenUsed/>
    <w:qFormat/>
    <w:uiPriority w:val="99"/>
    <w:pPr>
      <w:ind w:firstLine="420" w:firstLineChars="200"/>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6207</Words>
  <Characters>6620</Characters>
  <Lines>76</Lines>
  <Paragraphs>21</Paragraphs>
  <TotalTime>30</TotalTime>
  <ScaleCrop>false</ScaleCrop>
  <LinksUpToDate>false</LinksUpToDate>
  <CharactersWithSpaces>6796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2020-08-08T09:00:00Z</dcterms:created>
  <dc:creator>家和万事兴</dc:creator>
  <cp:lastModifiedBy>：D</cp:lastModifiedBy>
  <cp:lastPrinted>2024-12-10T07:42:00Z</cp:lastPrinted>
  <dcterms:modified xsi:type="dcterms:W3CDTF">2024-12-11T07:00:47Z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3010FF6CFD584163B55C68A4F2FDFB3F_13</vt:lpwstr>
  </property>
</Properties>
</file>