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452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关于资阳区军人军属、退役军人和其他优抚对象优待服务目录清单（第一批）的公示</w:t>
      </w:r>
    </w:p>
    <w:p w14:paraId="013080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3" w:lineRule="atLeast"/>
        <w:ind w:left="0" w:right="0" w:firstLine="0"/>
        <w:jc w:val="left"/>
        <w:textAlignment w:val="baseline"/>
        <w:rPr>
          <w:rFonts w:hint="default" w:ascii="&amp;#65533;&amp;#65533;&amp;#65533;&amp;#65533" w:hAnsi="&amp;#65533;&amp;#65533;&amp;#65533;&amp;#65533" w:eastAsia="&amp;#65533;&amp;#65533;&amp;#65533;&amp;#65533" w:cs="&amp;#65533;&amp;#65533;&amp;#65533;&amp;#65533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</w:pPr>
    </w:p>
    <w:p w14:paraId="040D5C9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  <w:t>全区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各军人军属、退役军人、优抚对象：</w:t>
      </w:r>
    </w:p>
    <w:p w14:paraId="2A9A81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为深入贯彻落实中央、省、市关于现役军人、退役军人优待工作的一系列政策精神，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  <w:t>进一步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提升现役军人、退役军人和其他优抚对象的获得感、幸福感，营造尊崇退役军人，关爱优抚对象的良好社会氛围，资阳区推出首批军人军属、退役军人和其他优抚对象优先优待目录清单，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现予以公布。</w:t>
      </w:r>
    </w:p>
    <w:p w14:paraId="6725F06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</w:pPr>
    </w:p>
    <w:p w14:paraId="3B7BCD7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附件：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资阳区军人军属、退役军人和其他优抚对象优待服务目录清单（第一批）</w:t>
      </w:r>
    </w:p>
    <w:p w14:paraId="7983886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华文仿宋" w:hAnsi="华文仿宋" w:eastAsia="华文仿宋" w:cs="华文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</w:p>
    <w:p w14:paraId="6D0FB9D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华文仿宋" w:hAnsi="华文仿宋" w:eastAsia="华文仿宋" w:cs="华文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</w:p>
    <w:p w14:paraId="43E85A4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 xml:space="preserve">                     益阳市资阳区退役军人事务局</w:t>
      </w:r>
    </w:p>
    <w:p w14:paraId="0EDF32AE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default" w:ascii="华文仿宋" w:hAnsi="华文仿宋" w:eastAsia="华文仿宋" w:cs="华文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2024年10月15日</w:t>
      </w:r>
    </w:p>
    <w:p w14:paraId="321DC962"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</w:p>
    <w:p w14:paraId="265B3FEC"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</w:p>
    <w:p w14:paraId="39106672"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</w:p>
    <w:p w14:paraId="7CE52A17"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</w:p>
    <w:p w14:paraId="02C6C1AF"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</w:p>
    <w:p w14:paraId="0612DFE8"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7121D90"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附件</w:t>
      </w:r>
    </w:p>
    <w:p w14:paraId="2FF7E046"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</w:pPr>
    </w:p>
    <w:p w14:paraId="2161CC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资阳区军人军属、退役军人和其他优抚对象优待服务目录清单（第一批）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36"/>
        <w:gridCol w:w="2344"/>
        <w:gridCol w:w="9712"/>
      </w:tblGrid>
      <w:tr w14:paraId="31636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5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D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优待类别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0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提供主体</w:t>
            </w:r>
          </w:p>
        </w:tc>
        <w:tc>
          <w:tcPr>
            <w:tcW w:w="3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D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优待内容</w:t>
            </w:r>
          </w:p>
        </w:tc>
      </w:tr>
      <w:tr w14:paraId="4BFE8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6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F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90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益阳银富石油有限公司</w:t>
            </w:r>
          </w:p>
        </w:tc>
        <w:tc>
          <w:tcPr>
            <w:tcW w:w="3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51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凭现役军人相关证件，退役军人优待证、“三属”优待证享受下列优惠：在银富石油旗下加油站加油时凭相关证件享受0.5元/升优惠（仅限汽油，不限金额）。备注：1.第一次加油需在前台进行认证，以后只需微信公众号支付即可享受优惠（微信所绑号码跟所提供的号码需一致）。2.如遇批零倒挂等相关原因致使所给优惠无法执行的，可暂停优惠。3、优先招聘退役军人。</w:t>
            </w:r>
          </w:p>
        </w:tc>
      </w:tr>
      <w:tr w14:paraId="16BD7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5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3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金融保险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A3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邮政银行益阳市分行资阳支行</w:t>
            </w:r>
          </w:p>
        </w:tc>
        <w:tc>
          <w:tcPr>
            <w:tcW w:w="3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1D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凭现役军人相关证件，退役军人优待证、“三属”优待证享受下列优惠：免收优待证卡工本费、年费、小额账户管理费、挂失手续费、账户余额变动通知短信服务费，免电子银行认证工具（UK、电子令牌）工本费，免收跨行转账手续费，免收跨行 ATM 取现手续费。</w:t>
            </w:r>
          </w:p>
        </w:tc>
      </w:tr>
      <w:tr w14:paraId="6D2BA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9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848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BC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长沙银行股份有限公司益阳资阳支行</w:t>
            </w:r>
          </w:p>
        </w:tc>
        <w:tc>
          <w:tcPr>
            <w:tcW w:w="3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15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凭现役军人相关证件，退役军人优待证、“三属”优待证享受下列优惠：                                             1、享受免排队服务，军人优先，顺排下一位。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2、免长沙银行储蓄卡年费、短信服务费、异地ATM机取款手续费。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3、可优先预约我行线下大额存单额度（目前大额存的利率为一年期1.9%，两年期2.0%，三年期2.45%），额度有限，先到先得。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4、凭证件参加我行特色沙龙活动。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5、优先享受我行财富经理一对一专业服务。（业务疑问、活动详情、大额取现等）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6、如遇特殊状况须我行人员配合，可提供上门服务。</w:t>
            </w:r>
          </w:p>
        </w:tc>
      </w:tr>
      <w:tr w14:paraId="77AC8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A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4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酒店宾馆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1B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益阳市资阳区印象酒店</w:t>
            </w:r>
          </w:p>
        </w:tc>
        <w:tc>
          <w:tcPr>
            <w:tcW w:w="3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91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凭现役军人相关证件，退役军人优待证、“三属”优待证定房享受8折。</w:t>
            </w:r>
          </w:p>
        </w:tc>
      </w:tr>
      <w:tr w14:paraId="7F40C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2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6A3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E1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资阳区维也纳酒店</w:t>
            </w:r>
          </w:p>
        </w:tc>
        <w:tc>
          <w:tcPr>
            <w:tcW w:w="3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A8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1、凭现役军人相关证件、退役军人优待证“三属”优持证，在维也纳国酒店（益阳资阳中心店）住宿可享受门市价8折优惠、免费升级房型；餐饮除酒水外可享受菜单报价9折优惠；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2、优先招聘退役军人、军属；</w:t>
            </w:r>
          </w:p>
        </w:tc>
      </w:tr>
      <w:tr w14:paraId="47216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3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E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医疗卫生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AA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人民医院</w:t>
            </w:r>
          </w:p>
        </w:tc>
        <w:tc>
          <w:tcPr>
            <w:tcW w:w="3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BB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凭现役军人相关证件，退役军人优待证、“三属”优待证享受下列优惠：                                        1.在门诊、挂号、缴费、取药等窗口设置现役军人、退役军人和其他优抚对象服务窗口，张贴优先标识;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2.在有效保障急危重症患者诊疗安全的前提下，按照分级诊疗原则实行优先挂号、优先就诊、优先检查检验、优先缴费、优先住院、优先取药等便捷服务;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3.设立导医和志愿者服务人员，导诊台处设置“军人军属服务接待点”醒目标识，对老年体弱和行动不便的残疾军人，提供导诊、陪诊、协助取药等服务;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4.对危急重症的现役军人实行“先救治、后付费”的急诊绿色通道服务。5.到医院就医时提供免除门诊挂号费、药事服务费、院内转诊;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6.符合自付减免的优抚人员，先按正常程序进行住院结算后，再按程序填报减免申请表申请减免，申请减免时应按政策严格核实优抚人员身份。</w:t>
            </w:r>
          </w:p>
        </w:tc>
      </w:tr>
      <w:tr w14:paraId="6CC84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9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6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628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10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资阳区长春镇卫生院</w:t>
            </w:r>
          </w:p>
        </w:tc>
        <w:tc>
          <w:tcPr>
            <w:tcW w:w="3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91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凭现役军人相关证件，退役军人优待证、“三属”优待证享受下列优惠：                                             1、优先就诊：在就诊高峰时段，为上述对象提供优先就诊服务，减少等待时间。优先取药：在药房设立优先取药窗口，方便他们快速取药。                                                                                             2、中医康复理疗：对于中医康复理疗住院患者，提供3次免费的中医理疗项目。                                      3、定期健康检查：为军人军属、持证退役军人和“三属”每年提供一次免费的健康检查服务，包括血压、血糖、心电图等基本检查。健康教育与咨询：开展健康知识讲座和咨询活动，帮助他们了解常见疾病的预防和治疗知识。        4、家庭医生签约服务：为他们提供家庭医生签约服务，建立健康档案。提供个性化的健康管理建议。                5、慢性病管理服务：对于患有慢性病的对象，提供定期的随访、用药指导和康复建议。                              6、孕产妇健康管理：为现役军人配偶提供5次免费的孕期基本产前检查及健康个性化指导。0-6岁儿童健康管理：为现役军人子女（0-6岁儿童）每年提供一次免费的口腔健康检查，并对家长进行口腔保健指导。</w:t>
            </w:r>
          </w:p>
        </w:tc>
      </w:tr>
      <w:tr w14:paraId="2C45F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2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B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医疗卫生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B9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益阳市资阳区秀水俪园益丰大药房</w:t>
            </w:r>
          </w:p>
        </w:tc>
        <w:tc>
          <w:tcPr>
            <w:tcW w:w="3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B8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凭现役军人相关证件，退役军人优待证、“三属”优待证享受下列优惠：                                             1、免费测血糖，血压，尿酸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2、每月可以来店免费领取礼品一份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3、会员商品享受7.5折优惠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4、可以免费送药上门</w:t>
            </w:r>
          </w:p>
        </w:tc>
      </w:tr>
      <w:tr w14:paraId="77C7E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9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4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影视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BC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环宇影院</w:t>
            </w:r>
          </w:p>
        </w:tc>
        <w:tc>
          <w:tcPr>
            <w:tcW w:w="3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98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凭现役军人相关证件，退役军人优待证、“三属”优待证享受下列优惠：                                             1、现金成人票价7.5折优惠观影；                                                                                    2、享受现金22.9元优惠观影（限每周2张）；                                                                         3、每年八一建军节设有军人免费观影场。</w:t>
            </w:r>
          </w:p>
        </w:tc>
      </w:tr>
      <w:tr w14:paraId="2E0DC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5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B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餐饮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14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阿俊迎宾楼资阳店</w:t>
            </w:r>
          </w:p>
        </w:tc>
        <w:tc>
          <w:tcPr>
            <w:tcW w:w="3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1D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凭现役军人相关证件，退役军人优待证、“三属”优待证享受下列优惠：直接88折，不需要充值</w:t>
            </w:r>
          </w:p>
        </w:tc>
      </w:tr>
      <w:tr w14:paraId="01AC4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2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A34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BC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益阳市浏阳河大酒店有限公司</w:t>
            </w:r>
          </w:p>
        </w:tc>
        <w:tc>
          <w:tcPr>
            <w:tcW w:w="3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95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凭现役军人相关证件，退役军人优待证、“三属”优待证享受下列优惠：1、餐饮部除烟、酒、饮料、海鲜外所有菜品享受88折优惠；2、客房部房价享受7折优惠。</w:t>
            </w:r>
          </w:p>
        </w:tc>
      </w:tr>
      <w:tr w14:paraId="4BD77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6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A24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A2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问客杀鸡</w:t>
            </w:r>
          </w:p>
        </w:tc>
        <w:tc>
          <w:tcPr>
            <w:tcW w:w="3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B3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凭现役军人相关证件，退役军人优待证、“三属”优待证享受下列优惠：所有菜品8.8折，全年都打折；八一建军节当天7.5折（特价菜品、团购套餐、酒水烟饮料除外）</w:t>
            </w:r>
          </w:p>
        </w:tc>
      </w:tr>
      <w:tr w14:paraId="0FF00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5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2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汽车养护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90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飞翔汽车护理中心</w:t>
            </w:r>
          </w:p>
        </w:tc>
        <w:tc>
          <w:tcPr>
            <w:tcW w:w="3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92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凭现役军人相关证件，退役军人优待证、“三属”优待证享受下列优惠：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1、洗车：5座原价30元优惠后25元，7座原价40元优惠后30元；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2、精洗：5座原价78元优惠后60元，7座原价98元优惠后68元；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3、保养，维修享受95折优费。 </w:t>
            </w:r>
          </w:p>
        </w:tc>
      </w:tr>
    </w:tbl>
    <w:p w14:paraId="158426C5">
      <w:pPr>
        <w:rPr>
          <w:rFonts w:hint="eastAsia" w:ascii="华文仿宋" w:hAnsi="华文仿宋" w:eastAsia="华文仿宋" w:cs="华文仿宋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#65533;&amp;#65533;&amp;#65533;&amp;#65533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M2MyM2VjODcyZWVjMmQwZGMyODBmYWY4ZmYzNDEifQ=="/>
  </w:docVars>
  <w:rsids>
    <w:rsidRoot w:val="00000000"/>
    <w:rsid w:val="57972B58"/>
    <w:rsid w:val="685422E5"/>
    <w:rsid w:val="6F7A7F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</Words>
  <Characters>196</Characters>
  <Lines>0</Lines>
  <Paragraphs>0</Paragraphs>
  <TotalTime>12</TotalTime>
  <ScaleCrop>false</ScaleCrop>
  <LinksUpToDate>false</LinksUpToDate>
  <CharactersWithSpaces>196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2024-10-15T11:16:14Z</dcterms:created>
  <dc:creator>lenovo</dc:creator>
  <cp:lastModifiedBy>夏彬</cp:lastModifiedBy>
  <dcterms:modified xsi:type="dcterms:W3CDTF">2024-10-15T03:39:27Z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A6EB62CE29944B6986D6FA609083B50D_13</vt:lpwstr>
  </property>
</Properties>
</file>