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98" w:type="pct"/>
        <w:tblInd w:w="0" w:type="dxa"/>
        <w:tblLayout w:type="fixed"/>
        <w:tblCellMar>
          <w:top w:w="0" w:type="dxa"/>
          <w:left w:w="108" w:type="dxa"/>
          <w:bottom w:w="0" w:type="dxa"/>
          <w:right w:w="108" w:type="dxa"/>
        </w:tblCellMar>
      </w:tblPr>
      <w:tblGrid>
        <w:gridCol w:w="652"/>
        <w:gridCol w:w="3589"/>
        <w:gridCol w:w="695"/>
        <w:gridCol w:w="1134"/>
        <w:gridCol w:w="1264"/>
        <w:gridCol w:w="3966"/>
        <w:gridCol w:w="1134"/>
        <w:gridCol w:w="724"/>
        <w:gridCol w:w="1011"/>
      </w:tblGrid>
      <w:tr>
        <w:tblPrEx>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行政执法事项清单</w:t>
            </w:r>
          </w:p>
        </w:tc>
      </w:tr>
      <w:tr>
        <w:tblPrEx>
          <w:tblCellMar>
            <w:top w:w="0" w:type="dxa"/>
            <w:left w:w="108" w:type="dxa"/>
            <w:bottom w:w="0" w:type="dxa"/>
            <w:right w:w="108" w:type="dxa"/>
          </w:tblCellMar>
        </w:tblPrEx>
        <w:trPr>
          <w:trHeight w:val="580" w:hRule="atLeast"/>
        </w:trPr>
        <w:tc>
          <w:tcPr>
            <w:tcW w:w="5000" w:type="pct"/>
            <w:gridSpan w:val="9"/>
            <w:tcBorders>
              <w:top w:val="nil"/>
              <w:left w:val="single" w:color="000000" w:sz="4" w:space="0"/>
              <w:bottom w:val="single" w:color="000000" w:sz="4" w:space="0"/>
              <w:right w:val="nil"/>
            </w:tcBorders>
            <w:noWrap/>
            <w:vAlign w:val="center"/>
          </w:tcPr>
          <w:p>
            <w:pPr>
              <w:widowControl/>
              <w:jc w:val="left"/>
              <w:textAlignment w:val="center"/>
              <w:rPr>
                <w:rFonts w:hint="default" w:ascii="黑体" w:hAnsi="宋体" w:eastAsia="黑体" w:cs="黑体"/>
                <w:color w:val="000000"/>
                <w:sz w:val="26"/>
                <w:szCs w:val="26"/>
                <w:lang w:val="en-US" w:eastAsia="zh-CN"/>
              </w:rPr>
            </w:pPr>
            <w:r>
              <w:rPr>
                <w:rFonts w:hint="eastAsia" w:ascii="黑体" w:hAnsi="宋体" w:eastAsia="黑体" w:cs="黑体"/>
                <w:color w:val="000000"/>
                <w:kern w:val="0"/>
                <w:sz w:val="26"/>
                <w:szCs w:val="26"/>
              </w:rPr>
              <w:t>填报单位：（公章）</w:t>
            </w:r>
            <w:r>
              <w:rPr>
                <w:rFonts w:hint="eastAsia" w:ascii="黑体" w:hAnsi="宋体" w:eastAsia="黑体" w:cs="黑体"/>
                <w:color w:val="000000"/>
                <w:kern w:val="0"/>
                <w:sz w:val="26"/>
                <w:szCs w:val="26"/>
                <w:lang w:val="en-US" w:eastAsia="zh-CN"/>
              </w:rPr>
              <w:t>益阳市资阳区卫生健康局</w:t>
            </w:r>
          </w:p>
        </w:tc>
      </w:tr>
      <w:tr>
        <w:tblPrEx>
          <w:tblCellMar>
            <w:top w:w="0" w:type="dxa"/>
            <w:left w:w="108" w:type="dxa"/>
            <w:bottom w:w="0" w:type="dxa"/>
            <w:right w:w="108" w:type="dxa"/>
          </w:tblCellMar>
        </w:tblPrEx>
        <w:trPr>
          <w:trHeight w:val="90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事项名称</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执法类别</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执法主体</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承办机构</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执法依据</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实施对象</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是否涉企</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108" w:type="dxa"/>
            <w:bottom w:w="0" w:type="dxa"/>
            <w:right w:w="108" w:type="dxa"/>
          </w:tblCellMar>
        </w:tblPrEx>
        <w:trPr>
          <w:trHeight w:val="1418"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kern w:val="0"/>
                <w:sz w:val="22"/>
                <w:szCs w:val="22"/>
              </w:rPr>
              <w:t>1</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kern w:val="0"/>
                <w:sz w:val="22"/>
                <w:szCs w:val="22"/>
                <w:lang w:val="en-US" w:eastAsia="zh-CN"/>
              </w:rPr>
              <w:t>医疗机构放射性职业病危害建设项目竣工验收</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kern w:val="0"/>
                <w:sz w:val="22"/>
                <w:szCs w:val="22"/>
              </w:rPr>
              <w:t>《中华人民共和国职业病防治法》（2001年10月27日主席令第六十号，2018年12月29日予以修改）第十八条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sz w:val="22"/>
                <w:szCs w:val="22"/>
                <w:lang w:val="en-US" w:eastAsia="zh-CN"/>
              </w:rPr>
            </w:pPr>
          </w:p>
        </w:tc>
      </w:tr>
      <w:tr>
        <w:tblPrEx>
          <w:tblCellMar>
            <w:top w:w="0" w:type="dxa"/>
            <w:left w:w="108" w:type="dxa"/>
            <w:bottom w:w="0" w:type="dxa"/>
            <w:right w:w="108" w:type="dxa"/>
          </w:tblCellMar>
        </w:tblPrEx>
        <w:trPr>
          <w:trHeight w:val="17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2</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医疗机构放射性职业病危害建设项目预评价报告审核</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FangSong_GB2312" w:hAnsi="宋体" w:eastAsia="FangSong_GB2312" w:cs="FangSong_GB2312"/>
                <w:color w:val="000000"/>
                <w:sz w:val="22"/>
                <w:szCs w:val="22"/>
                <w:lang w:val="en-US" w:eastAsia="zh-CN"/>
              </w:rPr>
            </w:pPr>
            <w:r>
              <w:rPr>
                <w:rFonts w:hint="eastAsia" w:ascii="FangSong_GB2312" w:hAnsi="宋体" w:eastAsia="FangSong_GB2312" w:cs="FangSong_GB2312"/>
                <w:color w:val="000000"/>
                <w:sz w:val="22"/>
                <w:szCs w:val="22"/>
                <w:lang w:eastAsia="zh-CN"/>
              </w:rPr>
              <w:t>中华人民共和国职业病防治法 》（中华人民共和国主席令〔2018〕第24号）第十七条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lang w:eastAsia="zh-CN"/>
              </w:rPr>
            </w:pPr>
            <w:r>
              <w:rPr>
                <w:rFonts w:hint="eastAsia" w:ascii="仿宋_GB2312" w:hAnsi="宋体" w:eastAsia="仿宋_GB2312" w:cs="仿宋_GB2312"/>
                <w:color w:val="000000"/>
                <w:kern w:val="0"/>
                <w:sz w:val="22"/>
                <w:szCs w:val="22"/>
                <w:lang w:val="en-US" w:eastAsia="zh-CN"/>
              </w:rPr>
              <w:t>3</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仿宋_GB2312" w:hAnsi="宋体" w:eastAsia="仿宋_GB2312" w:cs="仿宋_GB2312"/>
                <w:color w:val="000000"/>
                <w:kern w:val="0"/>
                <w:sz w:val="22"/>
                <w:szCs w:val="22"/>
                <w:lang w:val="en-US" w:eastAsia="zh-CN"/>
              </w:rPr>
              <w:t>放射源诊疗技术和医用辐射机构许可</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FangSong_GB2312" w:hAnsi="宋体" w:eastAsia="仿宋_GB2312" w:cs="FangSong_GB2312"/>
                <w:color w:val="000000"/>
                <w:sz w:val="22"/>
                <w:szCs w:val="22"/>
                <w:lang w:val="en-US" w:eastAsia="zh-CN"/>
              </w:rPr>
            </w:pPr>
            <w:r>
              <w:rPr>
                <w:rFonts w:hint="eastAsia" w:ascii="仿宋_GB2312" w:hAnsi="宋体" w:eastAsia="仿宋_GB2312" w:cs="仿宋_GB2312"/>
                <w:color w:val="000000"/>
                <w:kern w:val="0"/>
                <w:sz w:val="22"/>
                <w:szCs w:val="22"/>
              </w:rPr>
              <w:t>放射性同位素与射线装置安全和防护条例》（2005年9月14日国务院令第449号，2014年7月29日予以修改）第八条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仿宋_GB2312" w:hAnsi="宋体" w:eastAsia="仿宋_GB2312" w:cs="仿宋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母婴保健技术服务机构及服务人员执业许可</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rPr>
              <w:t>《中华人民共和国母婴保健法》（1994年10月27日主席令第三十三号，2017年11月4日予以修改）第三十二条</w:t>
            </w:r>
            <w:r>
              <w:rPr>
                <w:rFonts w:hint="eastAsia" w:ascii="仿宋_GB2312" w:hAnsi="宋体" w:eastAsia="仿宋_GB2312" w:cs="仿宋_GB2312"/>
                <w:color w:val="000000"/>
                <w:kern w:val="0"/>
                <w:sz w:val="22"/>
                <w:szCs w:val="22"/>
                <w:lang w:val="en-US" w:eastAsia="zh-CN"/>
              </w:rPr>
              <w:t>,《计划生育技术服务管理条例》（2001年6月13日国务院令第309号，2004年12月10日予以修改）第二十二条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母婴保健服务人员资格认定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rPr>
              <w:t>《中华人民共和国母婴保健法》（1994年10月27日主席令第三十三号，2017年11月4日予以修改）第三十三条</w:t>
            </w:r>
            <w:r>
              <w:rPr>
                <w:rFonts w:hint="eastAsia" w:ascii="仿宋_GB2312" w:hAnsi="宋体" w:eastAsia="仿宋_GB2312" w:cs="仿宋_GB2312"/>
                <w:color w:val="000000"/>
                <w:kern w:val="0"/>
                <w:sz w:val="22"/>
                <w:szCs w:val="22"/>
                <w:lang w:val="en-US" w:eastAsia="zh-CN"/>
              </w:rPr>
              <w:t>,《计划生育技术服务管理条例》（2001年6月13日国务院令第309号，2004年12月10日予以修改）第二十九条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医疗机构设置审批</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 xml:space="preserve">《医疗机构管理条例》（中华人民共和国国务院令第149号）第九条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医疗机构执业登记</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 xml:space="preserve">医疗机构管理条例》（中华人民共和国国务院令第149号）第十四条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医师执业注册</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 xml:space="preserve">《中华人民共和国执业医师法》（中华人民共和国主席令〔2009〕第18号）第十三条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护士执业注册</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 xml:space="preserve">《护士条例》（中华人民共和国国务院令 第517号）第八条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饮用水供水单位卫生许可</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中华人民共和国传染病防治法》（1989年2月21日主席令第十五号，2013年6月29日予以修改）第二十九条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11</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公共场所卫生许可</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rPr>
              <w:t>《公共场所卫生管理条例》（国发〔1987〕24号）第四条</w:t>
            </w:r>
            <w:r>
              <w:rPr>
                <w:rFonts w:hint="eastAsia" w:ascii="仿宋_GB2312" w:hAnsi="宋体" w:eastAsia="仿宋_GB2312" w:cs="仿宋_GB2312"/>
                <w:color w:val="000000"/>
                <w:kern w:val="0"/>
                <w:sz w:val="22"/>
                <w:szCs w:val="22"/>
                <w:lang w:val="en-US" w:eastAsia="zh-CN"/>
              </w:rPr>
              <w:t>,《公共场所卫生管理条例实施细则》（2011年3月10日卫生部令第80号）第二十二条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12</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乡村医生执业注册</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《乡村医生从业管理条例》第九条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13</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托儿所、幼儿园卫生保健许可证</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湖南省实施〈中华人民共和国母婴保健法〉办法》（1998年9月28日湖南省第九届人民代表大会常务委员会第四次会议通过 根据2010年7月29日湖南省第十一届人民代表大会常务委员会第十七次会议《关于修改部分地方性法规的决定》修正）第二十九条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14</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托儿所、幼儿园卫生保健合格证及工作人员健康合格证核发</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 xml:space="preserve">《湖南省实施〈中华人民共和国母婴保健法〉办法》第二十九条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78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15</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义诊活动备案</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行政许可</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hint="eastAsia" w:ascii="FangSong_GB2312" w:hAnsi="宋体" w:eastAsia="FangSong_GB2312" w:cs="FangSong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卫生部关于组织义诊活动实行备案管理的通知》（卫医发〔2001〕第365号）全文</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p>
        </w:tc>
      </w:tr>
      <w:tr>
        <w:tblPrEx>
          <w:tblCellMar>
            <w:top w:w="0" w:type="dxa"/>
            <w:left w:w="108" w:type="dxa"/>
            <w:bottom w:w="0" w:type="dxa"/>
            <w:right w:w="108" w:type="dxa"/>
          </w:tblCellMar>
        </w:tblPrEx>
        <w:trPr>
          <w:trHeight w:val="1204"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bookmarkStart w:id="0" w:name="_GoBack" w:colFirst="4" w:colLast="4"/>
            <w:r>
              <w:rPr>
                <w:rFonts w:hint="eastAsia" w:ascii="仿宋_GB2312" w:hAnsi="宋体" w:eastAsia="仿宋_GB2312" w:cs="仿宋_GB2312"/>
                <w:color w:val="000000"/>
                <w:kern w:val="0"/>
                <w:sz w:val="22"/>
                <w:szCs w:val="22"/>
                <w:lang w:val="en-US" w:eastAsia="zh-CN"/>
              </w:rPr>
              <w:t>16</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对饮用水供水单位供应的饮用水不符合国家卫生标准和卫生规范的；</w:t>
            </w: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涉及饮用水卫生安全的产品不符合国家卫生标准和卫生规范的处罚</w:t>
            </w:r>
          </w:p>
          <w:p>
            <w:pPr>
              <w:widowControl/>
              <w:jc w:val="center"/>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FangSong_GB2312" w:cs="仿宋_GB2312"/>
                <w:color w:val="000000"/>
                <w:kern w:val="0"/>
                <w:sz w:val="22"/>
                <w:szCs w:val="22"/>
                <w:lang w:val="en-US" w:eastAsia="zh-CN"/>
              </w:rPr>
            </w:pPr>
            <w:r>
              <w:rPr>
                <w:rFonts w:hint="eastAsia" w:ascii="FangSong_GB2312" w:hAnsi="宋体" w:eastAsia="FangSong_GB2312" w:cs="FangSong_GB2312"/>
                <w:color w:val="000000"/>
                <w:kern w:val="0"/>
                <w:sz w:val="22"/>
                <w:szCs w:val="22"/>
              </w:rPr>
              <w:t>行政</w:t>
            </w:r>
            <w:r>
              <w:rPr>
                <w:rFonts w:hint="eastAsia" w:ascii="FangSong_GB2312" w:hAnsi="宋体" w:eastAsia="FangSong_GB2312" w:cs="FangSong_GB2312"/>
                <w:color w:val="000000"/>
                <w:kern w:val="0"/>
                <w:sz w:val="22"/>
                <w:szCs w:val="22"/>
                <w:lang w:val="en-US" w:eastAsia="zh-CN"/>
              </w:rPr>
              <w:t>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w:t>
            </w:r>
            <w:r>
              <w:rPr>
                <w:rFonts w:ascii="FangSong_GB2312" w:hAnsi="宋体" w:eastAsia="FangSong_GB2312" w:cs="FangSong_GB2312"/>
                <w:bCs/>
                <w:color w:val="000000"/>
                <w:kern w:val="0"/>
                <w:sz w:val="22"/>
                <w:szCs w:val="22"/>
              </w:rPr>
              <w:t>中华人民共和国传染病防治法</w:t>
            </w:r>
            <w:r>
              <w:rPr>
                <w:rFonts w:hint="eastAsia" w:ascii="FangSong_GB2312" w:hAnsi="宋体" w:eastAsia="FangSong_GB2312" w:cs="FangSong_GB2312"/>
                <w:color w:val="000000"/>
                <w:kern w:val="0"/>
                <w:sz w:val="22"/>
                <w:szCs w:val="22"/>
              </w:rPr>
              <w:t>》(2013年6月29日修</w:t>
            </w:r>
            <w:r>
              <w:rPr>
                <w:rFonts w:hint="eastAsia" w:ascii="FangSong_GB2312" w:hAnsi="宋体" w:eastAsia="FangSong_GB2312" w:cs="FangSong_GB2312"/>
                <w:color w:val="000000"/>
                <w:kern w:val="0"/>
                <w:sz w:val="22"/>
                <w:szCs w:val="22"/>
                <w:lang w:val="en-US" w:eastAsia="zh-CN"/>
              </w:rPr>
              <w:t>正</w:t>
            </w:r>
            <w:r>
              <w:rPr>
                <w:rFonts w:hint="eastAsia" w:ascii="FangSong_GB2312" w:hAnsi="宋体" w:eastAsia="FangSong_GB2312" w:cs="FangSong_GB2312"/>
                <w:color w:val="000000"/>
                <w:kern w:val="0"/>
                <w:sz w:val="22"/>
                <w:szCs w:val="22"/>
              </w:rPr>
              <w:t>)第</w:t>
            </w:r>
            <w:r>
              <w:rPr>
                <w:rFonts w:hint="eastAsia" w:ascii="FangSong_GB2312" w:hAnsi="宋体" w:eastAsia="FangSong_GB2312" w:cs="FangSong_GB2312"/>
                <w:color w:val="000000"/>
                <w:kern w:val="0"/>
                <w:sz w:val="22"/>
                <w:szCs w:val="22"/>
                <w:lang w:val="en-US" w:eastAsia="zh-CN"/>
              </w:rPr>
              <w:t>七十三</w:t>
            </w:r>
            <w:r>
              <w:rPr>
                <w:rFonts w:hint="eastAsia" w:ascii="FangSong_GB2312" w:hAnsi="宋体" w:eastAsia="FangSong_GB2312" w:cs="FangSong_GB2312"/>
                <w:color w:val="000000"/>
                <w:kern w:val="0"/>
                <w:sz w:val="22"/>
                <w:szCs w:val="22"/>
              </w:rPr>
              <w:t>条</w:t>
            </w:r>
          </w:p>
          <w:p>
            <w:pPr>
              <w:widowControl/>
              <w:jc w:val="left"/>
              <w:textAlignment w:val="center"/>
              <w:rPr>
                <w:rFonts w:hint="eastAsia" w:ascii="仿宋_GB2312" w:hAnsi="宋体" w:eastAsia="仿宋_GB2312" w:cs="仿宋_GB2312"/>
                <w:color w:val="000000"/>
                <w:kern w:val="0"/>
                <w:sz w:val="22"/>
                <w:szCs w:val="22"/>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204"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17</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ascii="仿宋" w:hAnsi="仿宋" w:eastAsia="仿宋" w:cs="仿宋"/>
                <w:i w:val="0"/>
                <w:iCs w:val="0"/>
                <w:caps w:val="0"/>
                <w:color w:val="333333"/>
                <w:spacing w:val="0"/>
                <w:sz w:val="22"/>
                <w:szCs w:val="22"/>
                <w:shd w:val="clear" w:fill="FFFFFF"/>
              </w:rPr>
              <w:t>集中式供水单位安排未取得体检合格证的人员从事直接供、管水工作或安排患有有碍饮用水卫生疾病的或病原携带者从事直接供、管水工作的</w:t>
            </w:r>
            <w:r>
              <w:rPr>
                <w:rFonts w:hint="eastAsia" w:ascii="仿宋" w:hAnsi="仿宋" w:eastAsia="仿宋" w:cs="仿宋"/>
                <w:i w:val="0"/>
                <w:iCs w:val="0"/>
                <w:caps w:val="0"/>
                <w:color w:val="333333"/>
                <w:spacing w:val="0"/>
                <w:sz w:val="22"/>
                <w:szCs w:val="22"/>
                <w:shd w:val="clear" w:fill="FFFFFF"/>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行政</w:t>
            </w:r>
            <w:r>
              <w:rPr>
                <w:rFonts w:hint="eastAsia" w:ascii="FangSong_GB2312" w:hAnsi="宋体" w:eastAsia="FangSong_GB2312" w:cs="FangSong_GB2312"/>
                <w:color w:val="000000"/>
                <w:kern w:val="0"/>
                <w:sz w:val="22"/>
                <w:szCs w:val="22"/>
                <w:lang w:val="en-US" w:eastAsia="zh-CN"/>
              </w:rPr>
              <w:t>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《生活饮用水卫生监督管理办法》</w:t>
            </w:r>
          </w:p>
          <w:p>
            <w:pPr>
              <w:widowControl/>
              <w:jc w:val="left"/>
              <w:textAlignment w:val="center"/>
              <w:rPr>
                <w:rFonts w:hint="default" w:ascii="仿宋_GB2312" w:hAnsi="宋体" w:eastAsia="FangSong_GB2312" w:cs="仿宋_GB2312"/>
                <w:color w:val="000000"/>
                <w:kern w:val="0"/>
                <w:sz w:val="22"/>
                <w:szCs w:val="22"/>
                <w:lang w:val="en-US" w:eastAsia="zh-CN"/>
              </w:rPr>
            </w:pPr>
            <w:r>
              <w:rPr>
                <w:rFonts w:hint="eastAsia" w:ascii="FangSong_GB2312" w:hAnsi="宋体" w:eastAsia="FangSong_GB2312" w:cs="FangSong_GB2312"/>
                <w:color w:val="000000"/>
                <w:kern w:val="0"/>
                <w:sz w:val="22"/>
                <w:szCs w:val="22"/>
                <w:lang w:eastAsia="zh-CN"/>
              </w:rPr>
              <w:t>（中华人民共和国卫生部令第53号</w:t>
            </w:r>
            <w:r>
              <w:rPr>
                <w:rFonts w:ascii="仿宋" w:hAnsi="仿宋" w:eastAsia="仿宋" w:cs="仿宋"/>
                <w:i w:val="0"/>
                <w:iCs w:val="0"/>
                <w:caps w:val="0"/>
                <w:color w:val="333333"/>
                <w:spacing w:val="0"/>
                <w:sz w:val="21"/>
                <w:szCs w:val="21"/>
                <w:shd w:val="clear" w:fill="FFFFFF"/>
              </w:rPr>
              <w:t>2016年4月17日</w:t>
            </w:r>
            <w:r>
              <w:rPr>
                <w:rFonts w:hint="eastAsia" w:ascii="仿宋" w:hAnsi="仿宋" w:eastAsia="仿宋" w:cs="仿宋"/>
                <w:i w:val="0"/>
                <w:iCs w:val="0"/>
                <w:caps w:val="0"/>
                <w:color w:val="333333"/>
                <w:spacing w:val="0"/>
                <w:sz w:val="21"/>
                <w:szCs w:val="21"/>
                <w:shd w:val="clear" w:fill="FFFFFF"/>
                <w:lang w:val="en-US" w:eastAsia="zh-CN"/>
              </w:rPr>
              <w:t>修正</w:t>
            </w:r>
            <w:r>
              <w:rPr>
                <w:rFonts w:hint="eastAsia" w:ascii="FangSong_GB2312" w:hAnsi="宋体" w:eastAsia="FangSong_GB2312" w:cs="FangSong_GB2312"/>
                <w:color w:val="000000"/>
                <w:kern w:val="0"/>
                <w:sz w:val="22"/>
                <w:szCs w:val="22"/>
                <w:lang w:eastAsia="zh-CN"/>
              </w:rPr>
              <w:t>）</w:t>
            </w:r>
            <w:r>
              <w:rPr>
                <w:rFonts w:hint="eastAsia" w:ascii="FangSong_GB2312" w:hAnsi="宋体" w:eastAsia="FangSong_GB2312" w:cs="FangSong_GB2312"/>
                <w:color w:val="000000"/>
                <w:kern w:val="0"/>
                <w:sz w:val="22"/>
                <w:szCs w:val="22"/>
                <w:lang w:val="en-US" w:eastAsia="zh-CN"/>
              </w:rPr>
              <w:t>第二十五条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2714"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18</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对在</w:t>
            </w:r>
            <w:r>
              <w:rPr>
                <w:rFonts w:hint="eastAsia" w:ascii="仿宋_GB2312" w:hAnsi="宋体" w:eastAsia="仿宋_GB2312" w:cs="仿宋_GB2312"/>
                <w:color w:val="000000"/>
                <w:kern w:val="0"/>
                <w:sz w:val="22"/>
                <w:szCs w:val="22"/>
                <w:lang w:val="en-US" w:eastAsia="zh-CN"/>
              </w:rPr>
              <w:fldChar w:fldCharType="begin"/>
            </w:r>
            <w:r>
              <w:rPr>
                <w:rFonts w:hint="eastAsia" w:ascii="仿宋_GB2312" w:hAnsi="宋体" w:eastAsia="仿宋_GB2312" w:cs="仿宋_GB2312"/>
                <w:color w:val="000000"/>
                <w:kern w:val="0"/>
                <w:sz w:val="22"/>
                <w:szCs w:val="22"/>
                <w:lang w:val="en-US" w:eastAsia="zh-CN"/>
              </w:rPr>
              <w:instrText xml:space="preserve"> HYPERLINK "https://baike.baidu.com/item/%E9%A5%AE%E7%94%A8%E6%B0%B4%E6%B0%B4%E6%BA%90%E4%BF%9D%E6%8A%A4%E5%8C%BA/50972451?fromModule=lemma_inlink" \t "https://baike.baidu.com/item/%E7%94%9F%E6%B4%BB%E9%A5%AE%E7%94%A8%E6%B0%B4%E5%8D%AB%E7%94%9F%E7%9B%91%E7%9D%A3%E7%AE%A1%E7%90%86%E5%8A%9E%E6%B3%95/_blank" </w:instrText>
            </w:r>
            <w:r>
              <w:rPr>
                <w:rFonts w:hint="eastAsia" w:ascii="仿宋_GB2312" w:hAnsi="宋体" w:eastAsia="仿宋_GB2312" w:cs="仿宋_GB2312"/>
                <w:color w:val="000000"/>
                <w:kern w:val="0"/>
                <w:sz w:val="22"/>
                <w:szCs w:val="22"/>
                <w:lang w:val="en-US" w:eastAsia="zh-CN"/>
              </w:rPr>
              <w:fldChar w:fldCharType="separate"/>
            </w:r>
            <w:r>
              <w:rPr>
                <w:rFonts w:hint="eastAsia" w:ascii="仿宋_GB2312" w:hAnsi="宋体" w:eastAsia="仿宋_GB2312" w:cs="仿宋_GB2312"/>
                <w:color w:val="000000"/>
                <w:kern w:val="0"/>
                <w:sz w:val="22"/>
                <w:szCs w:val="22"/>
                <w:lang w:val="en-US" w:eastAsia="zh-CN"/>
              </w:rPr>
              <w:t>饮用水水源保护区</w:t>
            </w:r>
            <w:r>
              <w:rPr>
                <w:rFonts w:hint="eastAsia" w:ascii="仿宋_GB2312" w:hAnsi="宋体" w:eastAsia="仿宋_GB2312" w:cs="仿宋_GB2312"/>
                <w:color w:val="000000"/>
                <w:kern w:val="0"/>
                <w:sz w:val="22"/>
                <w:szCs w:val="22"/>
                <w:lang w:val="en-US" w:eastAsia="zh-CN"/>
              </w:rPr>
              <w:fldChar w:fldCharType="end"/>
            </w:r>
            <w:r>
              <w:rPr>
                <w:rFonts w:hint="eastAsia" w:ascii="仿宋_GB2312" w:hAnsi="宋体" w:eastAsia="仿宋_GB2312" w:cs="仿宋_GB2312"/>
                <w:color w:val="000000"/>
                <w:kern w:val="0"/>
                <w:sz w:val="22"/>
                <w:szCs w:val="22"/>
                <w:lang w:val="en-US" w:eastAsia="zh-CN"/>
              </w:rPr>
              <w:t>修建危害水源水质卫生的设施或进行有碍水源水质卫生的作业的；新建、改建、扩建的饮用水供水项目未经卫生计生主管部门参加选址、设计审查和竣工验收而擅自供水的；供水单位未取得卫生许可证而擅自供水的；</w:t>
            </w: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供水单位供应的饮用水不符合国家规定的生活饮用水卫生标准的处罚</w:t>
            </w:r>
          </w:p>
          <w:p>
            <w:pPr>
              <w:widowControl/>
              <w:jc w:val="center"/>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行政</w:t>
            </w:r>
            <w:r>
              <w:rPr>
                <w:rFonts w:hint="eastAsia" w:ascii="FangSong_GB2312" w:hAnsi="宋体" w:eastAsia="FangSong_GB2312" w:cs="FangSong_GB2312"/>
                <w:color w:val="000000"/>
                <w:kern w:val="0"/>
                <w:sz w:val="22"/>
                <w:szCs w:val="22"/>
                <w:lang w:val="en-US" w:eastAsia="zh-CN"/>
              </w:rPr>
              <w:t>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《生活饮用水卫生监督管理办法》</w:t>
            </w:r>
          </w:p>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lang w:eastAsia="zh-CN"/>
              </w:rPr>
              <w:t>（中华人民共和国卫生部令第53号</w:t>
            </w:r>
            <w:r>
              <w:rPr>
                <w:rFonts w:ascii="仿宋" w:hAnsi="仿宋" w:eastAsia="仿宋" w:cs="仿宋"/>
                <w:i w:val="0"/>
                <w:iCs w:val="0"/>
                <w:caps w:val="0"/>
                <w:color w:val="333333"/>
                <w:spacing w:val="0"/>
                <w:sz w:val="21"/>
                <w:szCs w:val="21"/>
                <w:shd w:val="clear" w:fill="FFFFFF"/>
              </w:rPr>
              <w:t>2016年4月17日</w:t>
            </w:r>
            <w:r>
              <w:rPr>
                <w:rFonts w:hint="eastAsia" w:ascii="仿宋" w:hAnsi="仿宋" w:eastAsia="仿宋" w:cs="仿宋"/>
                <w:i w:val="0"/>
                <w:iCs w:val="0"/>
                <w:caps w:val="0"/>
                <w:color w:val="333333"/>
                <w:spacing w:val="0"/>
                <w:sz w:val="21"/>
                <w:szCs w:val="21"/>
                <w:shd w:val="clear" w:fill="FFFFFF"/>
                <w:lang w:val="en-US" w:eastAsia="zh-CN"/>
              </w:rPr>
              <w:t>修正</w:t>
            </w:r>
            <w:r>
              <w:rPr>
                <w:rFonts w:hint="eastAsia" w:ascii="FangSong_GB2312" w:hAnsi="宋体" w:eastAsia="FangSong_GB2312" w:cs="FangSong_GB2312"/>
                <w:color w:val="000000"/>
                <w:kern w:val="0"/>
                <w:sz w:val="22"/>
                <w:szCs w:val="22"/>
                <w:lang w:eastAsia="zh-CN"/>
              </w:rPr>
              <w:t>）</w:t>
            </w:r>
            <w:r>
              <w:rPr>
                <w:rFonts w:hint="eastAsia" w:ascii="FangSong_GB2312" w:hAnsi="宋体" w:eastAsia="FangSong_GB2312" w:cs="FangSong_GB2312"/>
                <w:color w:val="000000"/>
                <w:kern w:val="0"/>
                <w:sz w:val="22"/>
                <w:szCs w:val="22"/>
                <w:lang w:val="en-US" w:eastAsia="zh-CN"/>
              </w:rPr>
              <w:t>第二十六条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19</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对生产或者销售无卫生许可批准文件的涉及饮用水卫生安全的产品的处罚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行政</w:t>
            </w:r>
            <w:r>
              <w:rPr>
                <w:rFonts w:hint="eastAsia" w:ascii="FangSong_GB2312" w:hAnsi="宋体" w:eastAsia="FangSong_GB2312" w:cs="FangSong_GB2312"/>
                <w:color w:val="000000"/>
                <w:kern w:val="0"/>
                <w:sz w:val="22"/>
                <w:szCs w:val="22"/>
                <w:lang w:val="en-US" w:eastAsia="zh-CN"/>
              </w:rPr>
              <w:t>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《生活饮用水卫生监督管理办法》</w:t>
            </w:r>
          </w:p>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lang w:eastAsia="zh-CN"/>
              </w:rPr>
              <w:t>（中华人民共和国卫生部令第53号</w:t>
            </w:r>
            <w:r>
              <w:rPr>
                <w:rFonts w:ascii="仿宋" w:hAnsi="仿宋" w:eastAsia="仿宋" w:cs="仿宋"/>
                <w:i w:val="0"/>
                <w:iCs w:val="0"/>
                <w:caps w:val="0"/>
                <w:color w:val="333333"/>
                <w:spacing w:val="0"/>
                <w:sz w:val="21"/>
                <w:szCs w:val="21"/>
                <w:shd w:val="clear" w:fill="FFFFFF"/>
              </w:rPr>
              <w:t>2016年4月17日</w:t>
            </w:r>
            <w:r>
              <w:rPr>
                <w:rFonts w:hint="eastAsia" w:ascii="仿宋" w:hAnsi="仿宋" w:eastAsia="仿宋" w:cs="仿宋"/>
                <w:i w:val="0"/>
                <w:iCs w:val="0"/>
                <w:caps w:val="0"/>
                <w:color w:val="333333"/>
                <w:spacing w:val="0"/>
                <w:sz w:val="21"/>
                <w:szCs w:val="21"/>
                <w:shd w:val="clear" w:fill="FFFFFF"/>
                <w:lang w:val="en-US" w:eastAsia="zh-CN"/>
              </w:rPr>
              <w:t>修正</w:t>
            </w:r>
            <w:r>
              <w:rPr>
                <w:rFonts w:hint="eastAsia" w:ascii="FangSong_GB2312" w:hAnsi="宋体" w:eastAsia="FangSong_GB2312" w:cs="FangSong_GB2312"/>
                <w:color w:val="000000"/>
                <w:kern w:val="0"/>
                <w:sz w:val="22"/>
                <w:szCs w:val="22"/>
                <w:lang w:eastAsia="zh-CN"/>
              </w:rPr>
              <w:t>）</w:t>
            </w:r>
            <w:r>
              <w:rPr>
                <w:rFonts w:hint="eastAsia" w:ascii="FangSong_GB2312" w:hAnsi="宋体" w:eastAsia="FangSong_GB2312" w:cs="FangSong_GB2312"/>
                <w:color w:val="000000"/>
                <w:kern w:val="0"/>
                <w:sz w:val="22"/>
                <w:szCs w:val="22"/>
                <w:lang w:val="en-US" w:eastAsia="zh-CN"/>
              </w:rPr>
              <w:t>第二十七条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bookmarkEnd w:id="0"/>
      <w:tr>
        <w:tblPrEx>
          <w:tblCellMar>
            <w:top w:w="0" w:type="dxa"/>
            <w:left w:w="108" w:type="dxa"/>
            <w:bottom w:w="0" w:type="dxa"/>
            <w:right w:w="108" w:type="dxa"/>
          </w:tblCellMar>
        </w:tblPrEx>
        <w:trPr>
          <w:trHeight w:val="1256"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20</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val="en-US" w:eastAsia="zh-CN"/>
              </w:rPr>
              <w:t>对</w:t>
            </w:r>
            <w:r>
              <w:rPr>
                <w:rFonts w:hint="eastAsia" w:ascii="FangSong_GB2312" w:hAnsi="宋体" w:eastAsia="FangSong_GB2312" w:cs="FangSong_GB2312"/>
                <w:color w:val="000000"/>
                <w:kern w:val="0"/>
                <w:sz w:val="22"/>
                <w:szCs w:val="22"/>
              </w:rPr>
              <w:t>消毒产品生产经营单位违反消毒产品的命名、标签（含说明书）或禁止生产经营消毒产品规定的处罚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《消毒管理办法》</w:t>
            </w:r>
            <w:r>
              <w:rPr>
                <w:rFonts w:hint="eastAsia" w:ascii="FangSong_GB2312" w:hAnsi="宋体" w:eastAsia="FangSong_GB2312" w:cs="FangSong_GB2312"/>
                <w:color w:val="000000"/>
                <w:kern w:val="0"/>
                <w:sz w:val="22"/>
                <w:szCs w:val="22"/>
                <w:lang w:eastAsia="zh-CN"/>
              </w:rPr>
              <w:t>（国家卫生和计划生育委员会令第18号2017年12月26日</w:t>
            </w:r>
            <w:r>
              <w:rPr>
                <w:rFonts w:hint="eastAsia" w:ascii="FangSong_GB2312" w:hAnsi="宋体" w:eastAsia="FangSong_GB2312" w:cs="FangSong_GB2312"/>
                <w:color w:val="000000"/>
                <w:kern w:val="0"/>
                <w:sz w:val="22"/>
                <w:szCs w:val="22"/>
                <w:lang w:val="en-US" w:eastAsia="zh-CN"/>
              </w:rPr>
              <w:t>修订</w:t>
            </w:r>
            <w:r>
              <w:rPr>
                <w:rFonts w:hint="eastAsia" w:ascii="FangSong_GB2312" w:hAnsi="宋体" w:eastAsia="FangSong_GB2312" w:cs="FangSong_GB2312"/>
                <w:color w:val="000000"/>
                <w:kern w:val="0"/>
                <w:sz w:val="22"/>
                <w:szCs w:val="22"/>
                <w:lang w:eastAsia="zh-CN"/>
              </w:rPr>
              <w:t>）</w:t>
            </w:r>
            <w:r>
              <w:rPr>
                <w:rFonts w:hint="eastAsia" w:ascii="FangSong_GB2312" w:hAnsi="宋体" w:eastAsia="FangSong_GB2312" w:cs="FangSong_GB2312"/>
                <w:color w:val="000000"/>
                <w:kern w:val="0"/>
                <w:sz w:val="22"/>
                <w:szCs w:val="22"/>
              </w:rPr>
              <w:t>第四十七条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271"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21</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val="en-US" w:eastAsia="zh-CN"/>
              </w:rPr>
              <w:t>对</w:t>
            </w:r>
            <w:r>
              <w:rPr>
                <w:rFonts w:hint="eastAsia" w:ascii="FangSong_GB2312" w:hAnsi="宋体" w:eastAsia="FangSong_GB2312" w:cs="FangSong_GB2312"/>
                <w:color w:val="000000"/>
                <w:kern w:val="0"/>
                <w:sz w:val="22"/>
                <w:szCs w:val="22"/>
              </w:rPr>
              <w:t>违反学校教学环境质量以及黑板、课桌椅的设置规定的处罚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lang w:eastAsia="zh-CN"/>
              </w:rPr>
              <w:t>资阳</w:t>
            </w:r>
            <w:r>
              <w:rPr>
                <w:rFonts w:ascii="FangSong_GB2312" w:hAnsi="宋体" w:eastAsia="FangSong_GB2312" w:cs="FangSong_GB2312"/>
                <w:color w:val="000000"/>
                <w:kern w:val="0"/>
                <w:sz w:val="22"/>
                <w:szCs w:val="22"/>
              </w:rPr>
              <w:t>区卫生健康</w:t>
            </w:r>
            <w:r>
              <w:rPr>
                <w:rFonts w:hint="eastAsia" w:ascii="FangSong_GB2312" w:hAnsi="宋体" w:eastAsia="FangSong_GB2312" w:cs="FangSong_GB2312"/>
                <w:color w:val="000000"/>
                <w:kern w:val="0"/>
                <w:sz w:val="22"/>
                <w:szCs w:val="22"/>
              </w:rPr>
              <w:t>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《学校卫生工作条例》</w:t>
            </w:r>
            <w:r>
              <w:rPr>
                <w:rFonts w:hint="eastAsia" w:ascii="FangSong_GB2312" w:hAnsi="宋体" w:eastAsia="FangSong_GB2312" w:cs="FangSong_GB2312"/>
                <w:color w:val="000000"/>
                <w:kern w:val="0"/>
                <w:sz w:val="22"/>
                <w:szCs w:val="22"/>
                <w:lang w:eastAsia="zh-CN"/>
              </w:rPr>
              <w:t>（中华人民共和国国家教育委员会令第10号）</w:t>
            </w:r>
            <w:r>
              <w:rPr>
                <w:rFonts w:hint="eastAsia" w:ascii="FangSong_GB2312" w:hAnsi="宋体" w:eastAsia="FangSong_GB2312" w:cs="FangSong_GB2312"/>
                <w:color w:val="000000"/>
                <w:kern w:val="0"/>
                <w:sz w:val="22"/>
                <w:szCs w:val="22"/>
              </w:rPr>
              <w:t>第三十三条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22</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对</w:t>
            </w:r>
            <w:r>
              <w:rPr>
                <w:rFonts w:hint="eastAsia" w:ascii="FangSong_GB2312" w:hAnsi="宋体" w:eastAsia="FangSong_GB2312" w:cs="FangSong_GB2312"/>
                <w:color w:val="000000"/>
                <w:kern w:val="0"/>
                <w:sz w:val="22"/>
                <w:szCs w:val="22"/>
              </w:rPr>
              <w:t>未经卫生行政部门许可新建、改建、扩建校舍的</w:t>
            </w:r>
            <w:r>
              <w:rPr>
                <w:rFonts w:hint="eastAsia" w:ascii="FangSong_GB2312" w:hAnsi="宋体" w:eastAsia="FangSong_GB2312" w:cs="FangSong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资阳区卫生健康局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资阳区卫生健康综合监督执法局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《学校卫生工作条例》</w:t>
            </w:r>
            <w:r>
              <w:rPr>
                <w:rFonts w:hint="eastAsia" w:ascii="FangSong_GB2312" w:hAnsi="宋体" w:eastAsia="FangSong_GB2312" w:cs="FangSong_GB2312"/>
                <w:color w:val="000000"/>
                <w:kern w:val="0"/>
                <w:sz w:val="22"/>
                <w:szCs w:val="22"/>
                <w:lang w:eastAsia="zh-CN"/>
              </w:rPr>
              <w:t>（中华人民共和国国家教育委员会令第10号）</w:t>
            </w:r>
            <w:r>
              <w:rPr>
                <w:rFonts w:hint="eastAsia" w:ascii="FangSong_GB2312" w:hAnsi="宋体" w:eastAsia="FangSong_GB2312" w:cs="FangSong_GB2312"/>
                <w:color w:val="000000"/>
                <w:kern w:val="0"/>
                <w:sz w:val="22"/>
                <w:szCs w:val="22"/>
              </w:rPr>
              <w:t>第三十二条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lang w:val="en-US" w:eastAsia="zh-CN"/>
              </w:rPr>
            </w:pPr>
            <w:r>
              <w:rPr>
                <w:rFonts w:hint="eastAsia" w:ascii="FangSong_GB2312" w:hAnsi="宋体" w:eastAsia="FangSong_GB2312" w:cs="FangSong_GB2312"/>
                <w:color w:val="000000"/>
                <w:kern w:val="0"/>
                <w:sz w:val="22"/>
                <w:szCs w:val="22"/>
                <w:lang w:val="en-US" w:eastAsia="zh-CN"/>
              </w:rPr>
              <w:t>否</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457"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23</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w:t>
            </w:r>
            <w:r>
              <w:rPr>
                <w:rFonts w:hint="eastAsia" w:ascii="仿宋_GB2312" w:hAnsi="宋体" w:eastAsia="仿宋_GB2312" w:cs="仿宋_GB2312"/>
                <w:color w:val="000000"/>
                <w:kern w:val="0"/>
                <w:sz w:val="22"/>
                <w:szCs w:val="22"/>
                <w:lang w:val="en-US" w:eastAsia="zh-CN"/>
              </w:rPr>
              <w:t>建设单位</w:t>
            </w:r>
            <w:r>
              <w:rPr>
                <w:rFonts w:hint="eastAsia" w:ascii="仿宋_GB2312" w:hAnsi="宋体" w:eastAsia="仿宋_GB2312" w:cs="仿宋_GB2312"/>
                <w:color w:val="000000"/>
                <w:kern w:val="0"/>
                <w:sz w:val="22"/>
                <w:szCs w:val="22"/>
              </w:rPr>
              <w:t>（一）未按照规定进行职业病危害预评价的； （二）医疗机构可能产生放射性职业病危害的建设项目未按照规定提交放射性职业病危害预评价报告，或者放射性职业病危害预评价报告未经卫生行政部门审核同意，开工建设的； （三）建设项目的职业病防护设施未按照规定与主体工程同时设计、同时施工、同时投入生产和使用的； （四）建设项目的职业病防护设施设计不符合国家职业卫生标准和卫生要求，或者医疗机构放射性职业病危害严重的建设项目的防护设施设计未经卫生行政部门审查同意擅自施工的； （五）未按照规定对职业病防护设施进行职业病危害控制效果评价的； （六）建设项目竣工投入生产和使用前，职业病防护设施未按照规定验收合格的的处罚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六十九</w:t>
            </w:r>
            <w:r>
              <w:rPr>
                <w:rFonts w:hint="eastAsia" w:ascii="仿宋_GB2312" w:hAnsi="宋体" w:eastAsia="仿宋_GB2312" w:cs="仿宋_GB2312"/>
                <w:color w:val="000000"/>
                <w:kern w:val="0"/>
                <w:sz w:val="22"/>
                <w:szCs w:val="22"/>
              </w:rPr>
              <w:t>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349"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24</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对（一）工作场所职业病危害因素检测、评价结果没有存档、上报、公布的； （二）未采取本法第二十条规定的职业病防治管理措施的； （三）未按照规定公布有关职业病防治的规章制度、操作规程、职业病危害事故应急救援措施的； （四）未按照规定组织劳动者进行职业卫生培训，或者未对劳动者个人职业病防护采取指导、督促措施的； （五）国内首次使用或者首次进口与职业病危害有关的化学材料，未按照规定报送毒性鉴定资料以及经有关部门登记注册或者批准进口的文件的的处罚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w:t>
            </w:r>
            <w:r>
              <w:rPr>
                <w:rFonts w:hint="eastAsia" w:ascii="仿宋_GB2312" w:hAnsi="宋体" w:eastAsia="仿宋_GB2312" w:cs="仿宋_GB2312"/>
                <w:color w:val="000000"/>
                <w:kern w:val="0"/>
                <w:sz w:val="22"/>
                <w:szCs w:val="22"/>
              </w:rPr>
              <w:t>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361"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25</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w:t>
            </w:r>
            <w:r>
              <w:rPr>
                <w:rFonts w:hint="eastAsia" w:ascii="仿宋_GB2312" w:hAnsi="宋体" w:eastAsia="仿宋_GB2312" w:cs="仿宋_GB2312"/>
                <w:color w:val="000000"/>
                <w:kern w:val="0"/>
                <w:sz w:val="22"/>
                <w:szCs w:val="22"/>
                <w:lang w:val="en-US" w:eastAsia="zh-CN"/>
              </w:rPr>
              <w:t>用人单位一）未按照规定及时、如实向卫生行政部门申报产生职业病危害的项目的； （二）未实施由专人负责的职业病危害因素日常监测，或者监测系统不能正常监测的； （三）订立或者变更劳动合同时，未告知劳动者职业病危害真实情况的； （四）未按照规定组织职业健康检查、建立职业健康监护档案或者未将检查结果书面告知劳动者的； （五）未依照本法规定在劳动者离开用人单位时提供职业健康监护档案复印件的</w:t>
            </w:r>
            <w:r>
              <w:rPr>
                <w:rFonts w:hint="eastAsia" w:ascii="仿宋_GB2312" w:hAnsi="宋体" w:eastAsia="仿宋_GB2312" w:cs="仿宋_GB2312"/>
                <w:color w:val="000000"/>
                <w:kern w:val="0"/>
                <w:sz w:val="22"/>
                <w:szCs w:val="22"/>
              </w:rPr>
              <w:t>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七十一</w:t>
            </w:r>
            <w:r>
              <w:rPr>
                <w:rFonts w:hint="eastAsia" w:ascii="仿宋_GB2312" w:hAnsi="宋体" w:eastAsia="仿宋_GB2312" w:cs="仿宋_GB2312"/>
                <w:color w:val="000000"/>
                <w:kern w:val="0"/>
                <w:sz w:val="22"/>
                <w:szCs w:val="22"/>
              </w:rPr>
              <w:t>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301"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26</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w:t>
            </w:r>
            <w:r>
              <w:rPr>
                <w:rFonts w:hint="eastAsia" w:ascii="仿宋_GB2312" w:hAnsi="宋体" w:eastAsia="仿宋_GB2312" w:cs="仿宋_GB2312"/>
                <w:color w:val="000000"/>
                <w:kern w:val="0"/>
                <w:sz w:val="22"/>
                <w:szCs w:val="22"/>
                <w:lang w:val="en-US" w:eastAsia="zh-CN"/>
              </w:rPr>
              <w:t>用人单位</w:t>
            </w:r>
            <w:r>
              <w:rPr>
                <w:rFonts w:hint="eastAsia" w:ascii="仿宋_GB2312" w:hAnsi="宋体" w:eastAsia="仿宋_GB2312" w:cs="仿宋_GB2312"/>
                <w:color w:val="000000"/>
                <w:kern w:val="0"/>
                <w:sz w:val="22"/>
                <w:szCs w:val="22"/>
              </w:rPr>
              <w:t>（一）工作场所职业病危害因素的强度或者浓度超过国家职业卫生标准的； （二）未提供职业病防护设施和个人使用的职业病防护用品，或者提供的职业病防护设施和个人使用的职业病防护用品不符合国家职业卫生标准和卫生要求的； （三）对职业病防护设备、应急救援设施和个人使用的职业病防护用品未按照规定进行维护、检修、检测，或者不能保持正常运行、使用状态的； （四）未按照规定对工作场所职业病危害因素进行检测、评价的； （五）工作场所职业病危害因素经治理仍然达不到国家职业卫生标准和卫生要求时，未停止存在职业病危害因素的作业的； （六）未按照规定安排职业病病人、疑似职业病病人进行诊治的； （七）发生或者可能发生急性职业病危害事故时，未立即采取应急救援和控制措施或者未按照规定及时报告的； （八）未按照规定在产生严重职业病危害的作业岗位醒目位置设置警示标识和中文警示说明的； （九）拒绝职业卫生监督管理部门监督检查的； （十）隐瞒、伪造、篡改、毁损职业健康监护档案、工作场所职业病危害因素检测评价结果等相关资料，或者拒不提供职业病诊断、鉴定所需资料的； （十一）未按照规定承担职业病诊断、鉴定费用和职业病病人的医疗、生活保障费用的的处罚</w:t>
            </w:r>
          </w:p>
          <w:p>
            <w:pPr>
              <w:widowControl/>
              <w:jc w:val="center"/>
              <w:textAlignment w:val="center"/>
              <w:rPr>
                <w:rFonts w:hint="eastAsia" w:ascii="仿宋_GB2312" w:hAnsi="宋体" w:eastAsia="仿宋_GB2312" w:cs="仿宋_GB2312"/>
                <w:color w:val="000000"/>
                <w:kern w:val="0"/>
                <w:sz w:val="22"/>
                <w:szCs w:val="22"/>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宋体" w:hAnsi="宋体" w:eastAsia="宋体" w:cs="宋体"/>
                <w:b w:val="0"/>
                <w:bCs w:val="0"/>
                <w:color w:val="000000"/>
                <w:kern w:val="0"/>
                <w:sz w:val="22"/>
                <w:szCs w:val="22"/>
                <w:lang w:val="en-US" w:eastAsia="zh-CN"/>
              </w:rPr>
            </w:pPr>
          </w:p>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七十二</w:t>
            </w:r>
            <w:r>
              <w:rPr>
                <w:rFonts w:hint="eastAsia" w:ascii="仿宋_GB2312" w:hAnsi="宋体" w:eastAsia="仿宋_GB2312" w:cs="仿宋_GB2312"/>
                <w:color w:val="000000"/>
                <w:kern w:val="0"/>
                <w:sz w:val="22"/>
                <w:szCs w:val="22"/>
              </w:rPr>
              <w:t>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p>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sz w:val="22"/>
                <w:szCs w:val="22"/>
                <w:lang w:val="en-US" w:eastAsia="zh-CN"/>
              </w:rPr>
            </w:pPr>
          </w:p>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27</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对向用人单位提供可能产生职业病危害的设备、材料，未按照规定提供中文说明书或者设置警示标识和中文警示说明的的处罚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七十三</w:t>
            </w:r>
            <w:r>
              <w:rPr>
                <w:rFonts w:hint="eastAsia" w:ascii="仿宋_GB2312" w:hAnsi="宋体" w:eastAsia="仿宋_GB2312" w:cs="仿宋_GB2312"/>
                <w:color w:val="000000"/>
                <w:kern w:val="0"/>
                <w:sz w:val="22"/>
                <w:szCs w:val="22"/>
              </w:rPr>
              <w:t>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r>
              <w:rPr>
                <w:rFonts w:hint="eastAsia" w:ascii="FangSong_GB2312" w:hAnsi="宋体" w:eastAsia="FangSong_GB2312" w:cs="FangSong_GB2312"/>
                <w:color w:val="000000"/>
                <w:sz w:val="22"/>
                <w:szCs w:val="22"/>
                <w:lang w:val="en-US" w:eastAsia="zh-CN"/>
              </w:rPr>
              <w:t>委托资阳区卫生健康综合监督执法局行使</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3156"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28</w:t>
            </w:r>
          </w:p>
        </w:tc>
        <w:tc>
          <w:tcPr>
            <w:tcW w:w="1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对用人单位和医疗卫生机构未按照规定报告职业病、疑似职业病的，的处罚</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七十四</w:t>
            </w:r>
            <w:r>
              <w:rPr>
                <w:rFonts w:hint="eastAsia" w:ascii="仿宋_GB2312" w:hAnsi="宋体" w:eastAsia="仿宋_GB2312" w:cs="仿宋_GB2312"/>
                <w:color w:val="000000"/>
                <w:kern w:val="0"/>
                <w:sz w:val="22"/>
                <w:szCs w:val="22"/>
              </w:rPr>
              <w:t>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bl>
    <w:p/>
    <w:tbl>
      <w:tblPr>
        <w:tblStyle w:val="7"/>
        <w:tblW w:w="5000" w:type="pct"/>
        <w:tblInd w:w="0" w:type="dxa"/>
        <w:tblLayout w:type="fixed"/>
        <w:tblCellMar>
          <w:top w:w="0" w:type="dxa"/>
          <w:left w:w="108" w:type="dxa"/>
          <w:bottom w:w="0" w:type="dxa"/>
          <w:right w:w="108" w:type="dxa"/>
        </w:tblCellMar>
      </w:tblPr>
      <w:tblGrid>
        <w:gridCol w:w="594"/>
        <w:gridCol w:w="3639"/>
        <w:gridCol w:w="696"/>
        <w:gridCol w:w="1188"/>
        <w:gridCol w:w="1212"/>
        <w:gridCol w:w="3984"/>
        <w:gridCol w:w="1152"/>
        <w:gridCol w:w="696"/>
        <w:gridCol w:w="1013"/>
      </w:tblGrid>
      <w:tr>
        <w:tblPrEx>
          <w:tblCellMar>
            <w:top w:w="0" w:type="dxa"/>
            <w:left w:w="108" w:type="dxa"/>
            <w:bottom w:w="0" w:type="dxa"/>
            <w:right w:w="108" w:type="dxa"/>
          </w:tblCellMar>
        </w:tblPrEx>
        <w:trPr>
          <w:trHeight w:val="144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29</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对（一）隐瞒技术、工艺、设备、材料所产生的职业病危害而采用的； （二）隐瞒本单位职业卫生真实情况的； （三）可能发生急性职业损伤的有毒、有害工作场所、放射工作场所或者放射性同位素的运输、贮存不符合本法第二十五条规定的； （四）使用国家明令禁止使用的可能产生职业病危害的设备或者材料的； （五）将产生职业病危害的作业转移给没有职业病防护条件的单位和个人，或者没有职业病防护条件的单位和个人接受产生职业病危害的作业的； （六）擅自拆除、停止使用职业病防护设备或者应急救援设施的； （七）安排未经职业健康检查的劳动者、有职业禁忌的劳动者、未成年工或者孕期、哺乳期女职工从事接触职业病危害的作业或者禁忌作业的； （八）违章指挥和强令劳动者进行没有职业病防护措施的作业的。的处罚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七十五</w:t>
            </w:r>
            <w:r>
              <w:rPr>
                <w:rFonts w:hint="eastAsia" w:ascii="仿宋_GB2312" w:hAnsi="宋体" w:eastAsia="仿宋_GB2312" w:cs="仿宋_GB2312"/>
                <w:color w:val="000000"/>
                <w:kern w:val="0"/>
                <w:sz w:val="22"/>
                <w:szCs w:val="22"/>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31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30</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对用人单位违反本法规定，已经对劳动者生命健康造成严重损害的，的处罚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七十七</w:t>
            </w:r>
            <w:r>
              <w:rPr>
                <w:rFonts w:hint="eastAsia" w:ascii="仿宋_GB2312" w:hAnsi="宋体" w:eastAsia="仿宋_GB2312" w:cs="仿宋_GB2312"/>
                <w:color w:val="000000"/>
                <w:kern w:val="0"/>
                <w:sz w:val="22"/>
                <w:szCs w:val="22"/>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364"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31</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对未取得职业卫生技术服务资质认可擅自从事职业卫生技术服务的的处罚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七十九</w:t>
            </w:r>
            <w:r>
              <w:rPr>
                <w:rFonts w:hint="eastAsia" w:ascii="仿宋_GB2312" w:hAnsi="宋体" w:eastAsia="仿宋_GB2312" w:cs="仿宋_GB2312"/>
                <w:color w:val="000000"/>
                <w:kern w:val="0"/>
                <w:sz w:val="22"/>
                <w:szCs w:val="22"/>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26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32</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对从事职业卫生技术服务的机构和承担职业病诊断的医疗卫生机构（一）超出资质认可或者诊疗项目登记范围从事职业卫生技术服务或者职业病诊断的； （二）不按照本法规定履行法定职责的； （三）出具虚假证明文件的处罚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八十</w:t>
            </w:r>
            <w:r>
              <w:rPr>
                <w:rFonts w:hint="eastAsia" w:ascii="仿宋_GB2312" w:hAnsi="宋体" w:eastAsia="仿宋_GB2312" w:cs="仿宋_GB2312"/>
                <w:color w:val="000000"/>
                <w:kern w:val="0"/>
                <w:sz w:val="22"/>
                <w:szCs w:val="22"/>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51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33</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对职业病诊断鉴定委员会组成人员收受职业病诊断争议当事人的财物或者其他好处的的处罚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r>
              <w:rPr>
                <w:rFonts w:hint="eastAsia" w:ascii="仿宋_GB2312" w:hAnsi="宋体" w:eastAsia="仿宋_GB2312" w:cs="仿宋_GB2312"/>
                <w:color w:val="000000"/>
                <w:kern w:val="0"/>
                <w:sz w:val="22"/>
                <w:szCs w:val="22"/>
              </w:rPr>
              <w:t>第</w:t>
            </w:r>
            <w:r>
              <w:rPr>
                <w:rFonts w:hint="eastAsia" w:ascii="仿宋_GB2312" w:hAnsi="宋体" w:eastAsia="仿宋_GB2312" w:cs="仿宋_GB2312"/>
                <w:color w:val="000000"/>
                <w:kern w:val="0"/>
                <w:sz w:val="22"/>
                <w:szCs w:val="22"/>
                <w:lang w:val="en-US" w:eastAsia="zh-CN"/>
              </w:rPr>
              <w:t>八十一</w:t>
            </w:r>
            <w:r>
              <w:rPr>
                <w:rFonts w:hint="eastAsia" w:ascii="仿宋_GB2312" w:hAnsi="宋体" w:eastAsia="仿宋_GB2312" w:cs="仿宋_GB2312"/>
                <w:color w:val="000000"/>
                <w:kern w:val="0"/>
                <w:sz w:val="22"/>
                <w:szCs w:val="22"/>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184"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rPr>
            </w:pPr>
          </w:p>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rPr>
              <w:t>对未依法取得公共场所卫生许可证擅自营业的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eastAsia="zh-CN"/>
              </w:rPr>
              <w:t>《共场所卫生管理条例</w:t>
            </w:r>
            <w:r>
              <w:rPr>
                <w:rFonts w:hint="eastAsia" w:ascii="FangSong_GB2312" w:hAnsi="宋体" w:eastAsia="FangSong_GB2312" w:cs="FangSong_GB2312"/>
                <w:color w:val="000000"/>
                <w:sz w:val="22"/>
                <w:szCs w:val="22"/>
                <w:lang w:val="en-US" w:eastAsia="zh-CN"/>
              </w:rPr>
              <w:t>实施细则</w:t>
            </w:r>
            <w:r>
              <w:rPr>
                <w:rFonts w:hint="eastAsia" w:ascii="FangSong_GB2312" w:hAnsi="宋体" w:eastAsia="FangSong_GB2312" w:cs="FangSong_GB2312"/>
                <w:color w:val="000000"/>
                <w:sz w:val="22"/>
                <w:szCs w:val="22"/>
                <w:lang w:eastAsia="zh-CN"/>
              </w:rPr>
              <w:t>》（</w:t>
            </w:r>
            <w:r>
              <w:rPr>
                <w:rFonts w:hint="eastAsia" w:ascii="FangSong_GB2312" w:hAnsi="宋体" w:eastAsia="FangSong_GB2312" w:cs="FangSong_GB2312"/>
                <w:color w:val="000000"/>
                <w:sz w:val="22"/>
                <w:szCs w:val="22"/>
                <w:lang w:val="en-US" w:eastAsia="zh-CN"/>
              </w:rPr>
              <w:t>中华人民共和国国家卫生和计划生育委员会令第 18 号</w:t>
            </w:r>
            <w:r>
              <w:rPr>
                <w:rFonts w:hint="eastAsia" w:ascii="FangSong_GB2312" w:hAnsi="宋体" w:eastAsia="FangSong_GB2312" w:cs="FangSong_GB2312"/>
                <w:color w:val="000000"/>
                <w:sz w:val="22"/>
                <w:szCs w:val="22"/>
                <w:lang w:eastAsia="zh-CN"/>
              </w:rPr>
              <w:t>）第三十五条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17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35</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对未</w:t>
            </w:r>
            <w:r>
              <w:rPr>
                <w:rFonts w:hint="eastAsia" w:ascii="仿宋_GB2312" w:hAnsi="宋体" w:eastAsia="仿宋_GB2312" w:cs="仿宋_GB2312"/>
                <w:color w:val="000000"/>
                <w:kern w:val="0"/>
                <w:sz w:val="22"/>
                <w:szCs w:val="22"/>
                <w:lang w:val="en-US" w:eastAsia="zh-CN"/>
              </w:rPr>
              <w:t>未按照规定对公共场所的空气、微小气候、水质、采光、照明、噪声、顾客用品用具等进行卫生检测的；</w:t>
            </w:r>
          </w:p>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未按照规定对顾客用品用具进行清洗、消毒、保洁，或者重复使用一次性用品用具的</w:t>
            </w:r>
            <w:r>
              <w:rPr>
                <w:rFonts w:hint="eastAsia" w:ascii="仿宋_GB2312" w:hAnsi="宋体" w:eastAsia="仿宋_GB2312" w:cs="仿宋_GB2312"/>
                <w:color w:val="000000"/>
                <w:kern w:val="0"/>
                <w:sz w:val="22"/>
                <w:szCs w:val="22"/>
              </w:rPr>
              <w:t>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eastAsia="zh-CN"/>
              </w:rPr>
              <w:t>《共场所卫生管理条例</w:t>
            </w:r>
            <w:r>
              <w:rPr>
                <w:rFonts w:hint="eastAsia" w:ascii="FangSong_GB2312" w:hAnsi="宋体" w:eastAsia="FangSong_GB2312" w:cs="FangSong_GB2312"/>
                <w:color w:val="000000"/>
                <w:sz w:val="22"/>
                <w:szCs w:val="22"/>
                <w:lang w:val="en-US" w:eastAsia="zh-CN"/>
              </w:rPr>
              <w:t>实施细则</w:t>
            </w:r>
            <w:r>
              <w:rPr>
                <w:rFonts w:hint="eastAsia" w:ascii="FangSong_GB2312" w:hAnsi="宋体" w:eastAsia="FangSong_GB2312" w:cs="FangSong_GB2312"/>
                <w:color w:val="000000"/>
                <w:sz w:val="22"/>
                <w:szCs w:val="22"/>
                <w:lang w:eastAsia="zh-CN"/>
              </w:rPr>
              <w:t>》（</w:t>
            </w:r>
            <w:r>
              <w:rPr>
                <w:rFonts w:hint="eastAsia" w:ascii="FangSong_GB2312" w:hAnsi="宋体" w:eastAsia="FangSong_GB2312" w:cs="FangSong_GB2312"/>
                <w:color w:val="000000"/>
                <w:sz w:val="22"/>
                <w:szCs w:val="22"/>
                <w:lang w:val="en-US" w:eastAsia="zh-CN"/>
              </w:rPr>
              <w:t>中华人民共和国国家卫生和计划生育委员会令第 18 号</w:t>
            </w:r>
            <w:r>
              <w:rPr>
                <w:rFonts w:hint="eastAsia" w:ascii="FangSong_GB2312" w:hAnsi="宋体" w:eastAsia="FangSong_GB2312" w:cs="FangSong_GB2312"/>
                <w:color w:val="000000"/>
                <w:sz w:val="22"/>
                <w:szCs w:val="22"/>
                <w:lang w:eastAsia="zh-CN"/>
              </w:rPr>
              <w:t>）第三十</w:t>
            </w:r>
            <w:r>
              <w:rPr>
                <w:rFonts w:hint="eastAsia" w:ascii="FangSong_GB2312" w:hAnsi="宋体" w:eastAsia="FangSong_GB2312" w:cs="FangSong_GB2312"/>
                <w:color w:val="000000"/>
                <w:sz w:val="22"/>
                <w:szCs w:val="22"/>
                <w:lang w:val="en-US" w:eastAsia="zh-CN"/>
              </w:rPr>
              <w:t>六</w:t>
            </w:r>
            <w:r>
              <w:rPr>
                <w:rFonts w:hint="eastAsia" w:ascii="FangSong_GB2312" w:hAnsi="宋体" w:eastAsia="FangSong_GB2312" w:cs="FangSong_GB2312"/>
                <w:color w:val="000000"/>
                <w:sz w:val="22"/>
                <w:szCs w:val="22"/>
                <w:lang w:eastAsia="zh-CN"/>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83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rPr>
            </w:pPr>
          </w:p>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对</w:t>
            </w:r>
            <w:r>
              <w:rPr>
                <w:rFonts w:hint="eastAsia" w:ascii="仿宋_GB2312" w:hAnsi="宋体" w:eastAsia="仿宋_GB2312" w:cs="仿宋_GB2312"/>
                <w:color w:val="000000"/>
                <w:kern w:val="0"/>
                <w:sz w:val="22"/>
                <w:szCs w:val="22"/>
                <w:lang w:val="en-US" w:eastAsia="zh-CN"/>
              </w:rPr>
              <w:t>公共场所经营者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w:t>
            </w:r>
            <w:r>
              <w:rPr>
                <w:rFonts w:hint="eastAsia" w:ascii="仿宋_GB2312" w:hAnsi="宋体" w:eastAsia="仿宋_GB2312" w:cs="仿宋_GB2312"/>
                <w:color w:val="000000"/>
                <w:kern w:val="0"/>
                <w:sz w:val="22"/>
                <w:szCs w:val="22"/>
                <w:lang w:val="en-US" w:eastAsia="zh-CN"/>
              </w:rPr>
              <w:fldChar w:fldCharType="begin"/>
            </w:r>
            <w:r>
              <w:rPr>
                <w:rFonts w:hint="eastAsia" w:ascii="仿宋_GB2312" w:hAnsi="宋体" w:eastAsia="仿宋_GB2312" w:cs="仿宋_GB2312"/>
                <w:color w:val="000000"/>
                <w:kern w:val="0"/>
                <w:sz w:val="22"/>
                <w:szCs w:val="22"/>
                <w:lang w:val="en-US" w:eastAsia="zh-CN"/>
              </w:rPr>
              <w:instrText xml:space="preserve"> HYPERLINK "https://baike.baidu.com/item/%E6%89%A9%E5%BB%BA%E9%A1%B9%E7%9B%AE/4289774?fromModule=lemma_inlink" \t "https://baike.baidu.com/item/%E5%85%AC%E5%85%B1%E5%9C%BA%E6%89%80%E5%8D%AB%E7%94%9F%E7%AE%A1%E7%90%86%E6%9D%A1%E4%BE%8B%E5%AE%9E%E6%96%BD%E7%BB%86%E5%88%99/_blank" </w:instrText>
            </w:r>
            <w:r>
              <w:rPr>
                <w:rFonts w:hint="eastAsia" w:ascii="仿宋_GB2312" w:hAnsi="宋体" w:eastAsia="仿宋_GB2312" w:cs="仿宋_GB2312"/>
                <w:color w:val="000000"/>
                <w:kern w:val="0"/>
                <w:sz w:val="22"/>
                <w:szCs w:val="22"/>
                <w:lang w:val="en-US" w:eastAsia="zh-CN"/>
              </w:rPr>
              <w:fldChar w:fldCharType="separate"/>
            </w:r>
            <w:r>
              <w:rPr>
                <w:rFonts w:hint="eastAsia" w:ascii="仿宋_GB2312" w:hAnsi="宋体" w:eastAsia="仿宋_GB2312" w:cs="仿宋_GB2312"/>
                <w:color w:val="000000"/>
                <w:kern w:val="0"/>
                <w:sz w:val="22"/>
                <w:szCs w:val="22"/>
              </w:rPr>
              <w:t>扩建项目</w:t>
            </w:r>
            <w:r>
              <w:rPr>
                <w:rFonts w:hint="eastAsia" w:ascii="仿宋_GB2312" w:hAnsi="宋体" w:eastAsia="仿宋_GB2312" w:cs="仿宋_GB2312"/>
                <w:color w:val="000000"/>
                <w:kern w:val="0"/>
                <w:sz w:val="22"/>
                <w:szCs w:val="22"/>
                <w:lang w:val="en-US" w:eastAsia="zh-CN"/>
              </w:rPr>
              <w:fldChar w:fldCharType="end"/>
            </w:r>
            <w:r>
              <w:rPr>
                <w:rFonts w:hint="eastAsia" w:ascii="仿宋_GB2312" w:hAnsi="宋体" w:eastAsia="仿宋_GB2312" w:cs="仿宋_GB2312"/>
                <w:color w:val="000000"/>
                <w:kern w:val="0"/>
                <w:sz w:val="22"/>
                <w:szCs w:val="22"/>
                <w:lang w:val="en-US" w:eastAsia="zh-CN"/>
              </w:rPr>
              <w:t>办理预防性卫生审查手续的；公共场所集中空调通风系统未经卫生检测或者评价不合格而投入使用的；未按照规定公示公共场所卫生许可证、卫生检测结果和卫生信誉度等级</w:t>
            </w:r>
            <w:r>
              <w:rPr>
                <w:rFonts w:hint="eastAsia" w:ascii="仿宋_GB2312" w:hAnsi="宋体" w:eastAsia="仿宋_GB2312" w:cs="仿宋_GB2312"/>
                <w:color w:val="000000"/>
                <w:kern w:val="0"/>
                <w:sz w:val="22"/>
                <w:szCs w:val="22"/>
              </w:rPr>
              <w:t>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eastAsia="zh-CN"/>
              </w:rPr>
              <w:t>《共场所卫生管理条例</w:t>
            </w:r>
            <w:r>
              <w:rPr>
                <w:rFonts w:hint="eastAsia" w:ascii="FangSong_GB2312" w:hAnsi="宋体" w:eastAsia="FangSong_GB2312" w:cs="FangSong_GB2312"/>
                <w:color w:val="000000"/>
                <w:sz w:val="22"/>
                <w:szCs w:val="22"/>
                <w:lang w:val="en-US" w:eastAsia="zh-CN"/>
              </w:rPr>
              <w:t>实施细则</w:t>
            </w:r>
            <w:r>
              <w:rPr>
                <w:rFonts w:hint="eastAsia" w:ascii="FangSong_GB2312" w:hAnsi="宋体" w:eastAsia="FangSong_GB2312" w:cs="FangSong_GB2312"/>
                <w:color w:val="000000"/>
                <w:sz w:val="22"/>
                <w:szCs w:val="22"/>
                <w:lang w:eastAsia="zh-CN"/>
              </w:rPr>
              <w:t>》（</w:t>
            </w:r>
            <w:r>
              <w:rPr>
                <w:rFonts w:hint="eastAsia" w:ascii="FangSong_GB2312" w:hAnsi="宋体" w:eastAsia="FangSong_GB2312" w:cs="FangSong_GB2312"/>
                <w:color w:val="000000"/>
                <w:sz w:val="22"/>
                <w:szCs w:val="22"/>
                <w:lang w:val="en-US" w:eastAsia="zh-CN"/>
              </w:rPr>
              <w:t>中华人民共和国国家卫生和计划生育委员会令第 18 号</w:t>
            </w:r>
            <w:r>
              <w:rPr>
                <w:rFonts w:hint="eastAsia" w:ascii="FangSong_GB2312" w:hAnsi="宋体" w:eastAsia="FangSong_GB2312" w:cs="FangSong_GB2312"/>
                <w:color w:val="000000"/>
                <w:sz w:val="22"/>
                <w:szCs w:val="22"/>
                <w:lang w:eastAsia="zh-CN"/>
              </w:rPr>
              <w:t>）第三十</w:t>
            </w:r>
            <w:r>
              <w:rPr>
                <w:rFonts w:hint="eastAsia" w:ascii="FangSong_GB2312" w:hAnsi="宋体" w:eastAsia="FangSong_GB2312" w:cs="FangSong_GB2312"/>
                <w:color w:val="000000"/>
                <w:sz w:val="22"/>
                <w:szCs w:val="22"/>
                <w:lang w:val="en-US" w:eastAsia="zh-CN"/>
              </w:rPr>
              <w:t>七</w:t>
            </w:r>
            <w:r>
              <w:rPr>
                <w:rFonts w:hint="eastAsia" w:ascii="FangSong_GB2312" w:hAnsi="宋体" w:eastAsia="FangSong_GB2312" w:cs="FangSong_GB2312"/>
                <w:color w:val="000000"/>
                <w:sz w:val="22"/>
                <w:szCs w:val="22"/>
                <w:lang w:eastAsia="zh-CN"/>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192"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对公共场所经营者安排未获得有效健康合格证明的从业人员从事直接为顾客服务工作的</w:t>
            </w:r>
            <w:r>
              <w:rPr>
                <w:rFonts w:hint="eastAsia" w:ascii="仿宋_GB2312" w:hAnsi="宋体" w:eastAsia="仿宋_GB2312" w:cs="仿宋_GB2312"/>
                <w:color w:val="000000"/>
                <w:kern w:val="0"/>
                <w:sz w:val="22"/>
                <w:szCs w:val="22"/>
              </w:rPr>
              <w:t>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eastAsia="zh-CN"/>
              </w:rPr>
              <w:t>《共场所卫生管理条例</w:t>
            </w:r>
            <w:r>
              <w:rPr>
                <w:rFonts w:hint="eastAsia" w:ascii="FangSong_GB2312" w:hAnsi="宋体" w:eastAsia="FangSong_GB2312" w:cs="FangSong_GB2312"/>
                <w:color w:val="000000"/>
                <w:sz w:val="22"/>
                <w:szCs w:val="22"/>
                <w:lang w:val="en-US" w:eastAsia="zh-CN"/>
              </w:rPr>
              <w:t>实施细则</w:t>
            </w:r>
            <w:r>
              <w:rPr>
                <w:rFonts w:hint="eastAsia" w:ascii="FangSong_GB2312" w:hAnsi="宋体" w:eastAsia="FangSong_GB2312" w:cs="FangSong_GB2312"/>
                <w:color w:val="000000"/>
                <w:sz w:val="22"/>
                <w:szCs w:val="22"/>
                <w:lang w:eastAsia="zh-CN"/>
              </w:rPr>
              <w:t>》（</w:t>
            </w:r>
            <w:r>
              <w:rPr>
                <w:rFonts w:hint="eastAsia" w:ascii="FangSong_GB2312" w:hAnsi="宋体" w:eastAsia="FangSong_GB2312" w:cs="FangSong_GB2312"/>
                <w:color w:val="000000"/>
                <w:sz w:val="22"/>
                <w:szCs w:val="22"/>
                <w:lang w:val="en-US" w:eastAsia="zh-CN"/>
              </w:rPr>
              <w:t>中华人民共和国国家卫生和计划生育委员会令第 18 号</w:t>
            </w:r>
            <w:r>
              <w:rPr>
                <w:rFonts w:hint="eastAsia" w:ascii="FangSong_GB2312" w:hAnsi="宋体" w:eastAsia="FangSong_GB2312" w:cs="FangSong_GB2312"/>
                <w:color w:val="000000"/>
                <w:sz w:val="22"/>
                <w:szCs w:val="22"/>
                <w:lang w:eastAsia="zh-CN"/>
              </w:rPr>
              <w:t>）第三十</w:t>
            </w:r>
            <w:r>
              <w:rPr>
                <w:rFonts w:hint="eastAsia" w:ascii="FangSong_GB2312" w:hAnsi="宋体" w:eastAsia="FangSong_GB2312" w:cs="FangSong_GB2312"/>
                <w:color w:val="000000"/>
                <w:sz w:val="22"/>
                <w:szCs w:val="22"/>
                <w:lang w:val="en-US" w:eastAsia="zh-CN"/>
              </w:rPr>
              <w:t>八</w:t>
            </w:r>
            <w:r>
              <w:rPr>
                <w:rFonts w:hint="eastAsia" w:ascii="FangSong_GB2312" w:hAnsi="宋体" w:eastAsia="FangSong_GB2312" w:cs="FangSong_GB2312"/>
                <w:color w:val="000000"/>
                <w:sz w:val="22"/>
                <w:szCs w:val="22"/>
                <w:lang w:eastAsia="zh-CN"/>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27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对公共场所经营者对发生的危害健康事故未立即采取处置措施，导致危害扩大，或者隐瞒、缓报、谎报的</w:t>
            </w:r>
            <w:r>
              <w:rPr>
                <w:rFonts w:hint="eastAsia" w:ascii="仿宋_GB2312" w:hAnsi="宋体" w:eastAsia="仿宋_GB2312" w:cs="仿宋_GB2312"/>
                <w:color w:val="000000"/>
                <w:kern w:val="0"/>
                <w:sz w:val="22"/>
                <w:szCs w:val="22"/>
              </w:rPr>
              <w:t>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FangSong_GB2312" w:hAnsi="宋体" w:eastAsia="FangSong_GB2312" w:cs="FangSong_GB2312"/>
                <w:color w:val="000000"/>
                <w:sz w:val="22"/>
                <w:szCs w:val="22"/>
                <w:lang w:eastAsia="zh-CN"/>
              </w:rPr>
              <w:t>《共场所卫生管理条例</w:t>
            </w:r>
            <w:r>
              <w:rPr>
                <w:rFonts w:hint="eastAsia" w:ascii="FangSong_GB2312" w:hAnsi="宋体" w:eastAsia="FangSong_GB2312" w:cs="FangSong_GB2312"/>
                <w:color w:val="000000"/>
                <w:sz w:val="22"/>
                <w:szCs w:val="22"/>
                <w:lang w:val="en-US" w:eastAsia="zh-CN"/>
              </w:rPr>
              <w:t>实施细则</w:t>
            </w:r>
            <w:r>
              <w:rPr>
                <w:rFonts w:hint="eastAsia" w:ascii="FangSong_GB2312" w:hAnsi="宋体" w:eastAsia="FangSong_GB2312" w:cs="FangSong_GB2312"/>
                <w:color w:val="000000"/>
                <w:sz w:val="22"/>
                <w:szCs w:val="22"/>
                <w:lang w:eastAsia="zh-CN"/>
              </w:rPr>
              <w:t>》（</w:t>
            </w:r>
            <w:r>
              <w:rPr>
                <w:rFonts w:hint="eastAsia" w:ascii="FangSong_GB2312" w:hAnsi="宋体" w:eastAsia="FangSong_GB2312" w:cs="FangSong_GB2312"/>
                <w:color w:val="000000"/>
                <w:sz w:val="22"/>
                <w:szCs w:val="22"/>
                <w:lang w:val="en-US" w:eastAsia="zh-CN"/>
              </w:rPr>
              <w:t>中华人民共和国国家卫生和计划生育委员会令第 18 号</w:t>
            </w:r>
            <w:r>
              <w:rPr>
                <w:rFonts w:hint="eastAsia" w:ascii="FangSong_GB2312" w:hAnsi="宋体" w:eastAsia="FangSong_GB2312" w:cs="FangSong_GB2312"/>
                <w:color w:val="000000"/>
                <w:sz w:val="22"/>
                <w:szCs w:val="22"/>
                <w:lang w:eastAsia="zh-CN"/>
              </w:rPr>
              <w:t>）第三十</w:t>
            </w:r>
            <w:r>
              <w:rPr>
                <w:rFonts w:hint="eastAsia" w:ascii="FangSong_GB2312" w:hAnsi="宋体" w:eastAsia="FangSong_GB2312" w:cs="FangSong_GB2312"/>
                <w:color w:val="000000"/>
                <w:sz w:val="22"/>
                <w:szCs w:val="22"/>
                <w:lang w:val="en-US" w:eastAsia="zh-CN"/>
              </w:rPr>
              <w:t>九</w:t>
            </w:r>
            <w:r>
              <w:rPr>
                <w:rFonts w:hint="eastAsia" w:ascii="FangSong_GB2312" w:hAnsi="宋体" w:eastAsia="FangSong_GB2312" w:cs="FangSong_GB2312"/>
                <w:color w:val="000000"/>
                <w:sz w:val="22"/>
                <w:szCs w:val="22"/>
                <w:lang w:eastAsia="zh-CN"/>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39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微软雅黑"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对以不正当手段取得医师资格证书或者医师执业证书的</w:t>
            </w:r>
            <w:r>
              <w:rPr>
                <w:rFonts w:hint="eastAsia" w:ascii="仿宋_GB2312" w:hAnsi="宋体" w:eastAsia="仿宋_GB2312" w:cs="仿宋_GB2312"/>
                <w:color w:val="000000"/>
                <w:kern w:val="0"/>
                <w:sz w:val="22"/>
                <w:szCs w:val="22"/>
              </w:rPr>
              <w:t>伪造、变造、买卖、出租、出借医师执业证书的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微软雅黑"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《中华人民共和国医师法》（2022年3月1日起施行）第五十四条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40</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师在执业活动中有（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《中华人民共和国医师法》（2022年3月1日起施行）第五十五条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4682"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师在执业活动中有（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的处罚。</w:t>
            </w:r>
          </w:p>
          <w:p>
            <w:pPr>
              <w:widowControl/>
              <w:jc w:val="left"/>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《中华人民共和国医师法》（2022年3月1日起施行）第五十六条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对医师未按照注册的执业地点、执业类别、执业范围执业的处罚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《中华人民共和国医师法》（2022年3月1日起施行）第五十七条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lang w:val="en-US" w:eastAsia="zh-CN"/>
              </w:rPr>
            </w:pPr>
          </w:p>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对未注册取得医师执业证书非医师行医的</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《中华人民共和国医师法》（2022年3月1日起施行）第五十八条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对严重违反医师职业道德、医学伦理规范，造成恶劣社会影响的处罚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rPr>
              <w:t>《中华人民共和国医师法》（2022年3月1日起施行）第五十九条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45</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对医疗卫生机构未履行报告职责，造成严重后果的处罚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《中华人民共和国医师法》（2022年3月1日起施行）第六十一条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微软雅黑" w:hAnsi="微软雅黑" w:eastAsia="微软雅黑" w:cs="微软雅黑"/>
                <w:i w:val="0"/>
                <w:iCs w:val="0"/>
                <w:caps w:val="0"/>
                <w:color w:val="000000"/>
                <w:spacing w:val="0"/>
                <w:sz w:val="19"/>
                <w:szCs w:val="19"/>
                <w:shd w:val="clear" w:fill="FFFFFF"/>
                <w:lang w:val="en-US"/>
              </w:rPr>
            </w:pPr>
            <w:r>
              <w:rPr>
                <w:rFonts w:hint="eastAsia" w:ascii="仿宋_GB2312" w:hAnsi="宋体" w:eastAsia="仿宋_GB2312" w:cs="仿宋_GB2312"/>
                <w:color w:val="000000"/>
                <w:kern w:val="0"/>
                <w:sz w:val="22"/>
                <w:szCs w:val="22"/>
                <w:lang w:val="en-US" w:eastAsia="zh-CN"/>
              </w:rPr>
              <w:t>对未取得《医疗机构执业许可证》擅自执业的或者诊所未经备案执业的处罚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《医疗机构管理条例》（中华人民共和国国务院令第149号2022年3月29日修订）第四十三条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对逾期不校验《医疗机构执业许可证》仍从事诊疗活动的处罚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《医疗机构管理条例》（中华人民共和国国务院令第149号2022年3月29日修订）第四十四条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对出卖、转让、出借《医疗机构执业许可证》的处罚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《医疗机构管理条例》（中华人民共和国国务院令第149号2022年3月29日修订）第四十五条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49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对诊疗活动超出登记或者备案范围的处罚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《医疗机构管理条例》（中华人民共和国国务院令第149号2022年3月29日修订）第四十六条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50</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对使用非卫生技术人员从事医疗卫生技术工作的处罚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《医疗机构管理条例》（中华人民共和国国务院令第149号2022年3月29日修订）第四十七条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lang w:val="en-US" w:eastAsia="zh-CN"/>
              </w:rPr>
            </w:pPr>
          </w:p>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对出具虚假证明文件的处罚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《医疗机构管理条例》（中华人民共和国国务院令第149号2022年3月29日修订）第四十八条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对未取得医疗机构执业许可证擅自执业的或者伪造、变造、买卖、出租、出借医疗机构执业许可证的处罚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《中华人民共和国基本医疗卫生与健康促进法》（2020年6月1日实施）第九十九条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对政府举办的医疗卫生机构与其他组织投资设立非独立法人资格的医疗卫生机构；医疗卫生机构对外出租、承包医疗科室；非营利性医疗卫生机构向出资人、举办者分配或者变相分配收益的处罚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《中华人民共和国基本医疗卫生与健康促进法》（2020年6月1日实施）第一百条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对医疗卫生机构等的医疗信息安全制度、保障措施不健全，导致医疗信息泄露，或者医疗质量管理和医疗技术管理制度、安全措施不健全的处罚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《中华人民共和国基本医疗卫生与健康促进法》（2020年6月1日实施）第一百零一条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55</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对医师利用职务之便索要、非法收受财物或者牟取其他不正当利益；医师泄露公民个人健康信息；医师在开展医学研究或提供医疗卫生服务过程中未按照规定履行告知义务或者违反医学伦理规范的处罚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《中华人民共和国基本医疗卫生与健康促进法》（2020年6月1日实施）第一百零二条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对乡村医生</w:t>
            </w:r>
            <w:r>
              <w:rPr>
                <w:rFonts w:hint="eastAsia" w:ascii="仿宋_GB2312" w:hAnsi="宋体" w:eastAsia="仿宋_GB2312" w:cs="仿宋_GB2312"/>
                <w:color w:val="000000"/>
                <w:kern w:val="0"/>
                <w:sz w:val="22"/>
                <w:szCs w:val="22"/>
                <w:lang w:val="en-US" w:eastAsia="zh-CN"/>
              </w:rPr>
              <w:t>执业活动超出规定的执业</w:t>
            </w:r>
            <w:r>
              <w:rPr>
                <w:rFonts w:hint="eastAsia" w:ascii="仿宋_GB2312" w:hAnsi="宋体" w:eastAsia="仿宋_GB2312" w:cs="仿宋_GB2312"/>
                <w:color w:val="auto"/>
                <w:kern w:val="0"/>
                <w:sz w:val="22"/>
                <w:szCs w:val="22"/>
                <w:lang w:val="en-US" w:eastAsia="zh-CN"/>
              </w:rPr>
              <w:t>范围，或者未按照规定进行转诊的；</w:t>
            </w:r>
            <w:r>
              <w:rPr>
                <w:rFonts w:hint="eastAsia" w:ascii="仿宋_GB2312" w:hAnsi="宋体" w:eastAsia="仿宋_GB2312" w:cs="仿宋_GB2312"/>
                <w:color w:val="000000"/>
                <w:kern w:val="0"/>
                <w:sz w:val="22"/>
                <w:szCs w:val="22"/>
                <w:lang w:val="en-US" w:eastAsia="zh-CN"/>
              </w:rPr>
              <w:t>违反规定使用乡村医生基本用药目录以外的处方药品的；违反规定出具医学证明，或者伪造卫生统计资料的；发现传染病疫情、中毒事件不按规定报告的处罚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《乡村医生从业管理条例》（国务院令第386号）第三十八条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对乡村医生</w:t>
            </w:r>
            <w:r>
              <w:rPr>
                <w:rFonts w:hint="eastAsia" w:ascii="仿宋_GB2312" w:hAnsi="宋体" w:eastAsia="仿宋_GB2312" w:cs="仿宋_GB2312"/>
                <w:color w:val="000000"/>
                <w:kern w:val="0"/>
                <w:sz w:val="22"/>
                <w:szCs w:val="22"/>
                <w:lang w:val="en-US" w:eastAsia="zh-CN"/>
              </w:rPr>
              <w:t>违反规定进行实验性临床医疗活动，或者重复使用一次性医疗器械和卫生材料的处罚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《乡村医生从业管理条例》（国务院令第386号）第三十九条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对乡村医生变更执业的村医疗卫生机构，未办理变更执业注册手续的处罚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《乡村医生从业管理条例》（国务院令第386号）第四十条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59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对以不正当手段取得乡村医生执业证书的处罚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《乡村医生从业管理条例》（国务院令第386号）第四十一条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60</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对乡村医生</w:t>
            </w:r>
            <w:r>
              <w:rPr>
                <w:rFonts w:hint="eastAsia" w:ascii="仿宋_GB2312" w:hAnsi="宋体" w:eastAsia="仿宋_GB2312" w:cs="仿宋_GB2312"/>
                <w:color w:val="000000"/>
                <w:kern w:val="0"/>
                <w:sz w:val="22"/>
                <w:szCs w:val="22"/>
                <w:lang w:val="en-US" w:eastAsia="zh-CN"/>
              </w:rPr>
              <w:t>未经注册在村医疗卫生机构从事医疗活动的处罚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《乡村医生从业管理条例》（国务院令第386号）第四十二条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257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w:t>
            </w:r>
            <w:r>
              <w:rPr>
                <w:rFonts w:hint="default" w:ascii="仿宋_GB2312" w:hAnsi="宋体" w:eastAsia="仿宋_GB2312" w:cs="仿宋_GB2312"/>
                <w:color w:val="000000"/>
                <w:kern w:val="0"/>
                <w:sz w:val="22"/>
                <w:szCs w:val="22"/>
                <w:lang w:val="en-US" w:eastAsia="zh-CN"/>
              </w:rPr>
              <w:t>违反本条例规定，护士的配备数量低于国务院卫生主管部门规定的护士配备标准的</w:t>
            </w:r>
            <w:r>
              <w:rPr>
                <w:rFonts w:hint="eastAsia" w:ascii="仿宋_GB2312" w:hAnsi="宋体" w:eastAsia="仿宋_GB2312" w:cs="仿宋_GB2312"/>
                <w:color w:val="000000"/>
                <w:kern w:val="0"/>
                <w:sz w:val="22"/>
                <w:szCs w:val="22"/>
                <w:lang w:val="en-US" w:eastAsia="zh-CN"/>
              </w:rPr>
              <w:t>或者</w:t>
            </w:r>
            <w:r>
              <w:rPr>
                <w:rFonts w:hint="default" w:ascii="仿宋_GB2312" w:hAnsi="宋体" w:eastAsia="仿宋_GB2312" w:cs="仿宋_GB2312"/>
                <w:color w:val="000000"/>
                <w:kern w:val="0"/>
                <w:sz w:val="22"/>
                <w:szCs w:val="22"/>
                <w:lang w:val="en-US" w:eastAsia="zh-CN"/>
              </w:rPr>
              <w:t>允许未取得护士执业证书的人员或者允许未依照本条例规定办理执业地点变更手续、延续执业注册有效期的护士在本机构从事诊疗技术规范规定的护理活动的</w:t>
            </w:r>
            <w:r>
              <w:rPr>
                <w:rFonts w:hint="eastAsia" w:ascii="仿宋_GB2312" w:hAnsi="宋体" w:eastAsia="仿宋_GB2312" w:cs="仿宋_GB2312"/>
                <w:color w:val="000000"/>
                <w:kern w:val="0"/>
                <w:sz w:val="22"/>
                <w:szCs w:val="22"/>
                <w:lang w:val="en-US" w:eastAsia="zh-CN"/>
              </w:rPr>
              <w:t>处罚</w:t>
            </w:r>
            <w:r>
              <w:rPr>
                <w:rFonts w:hint="default" w:ascii="仿宋_GB2312" w:hAnsi="宋体" w:eastAsia="仿宋_GB2312" w:cs="仿宋_GB2312"/>
                <w:color w:val="000000"/>
                <w:kern w:val="0"/>
                <w:sz w:val="22"/>
                <w:szCs w:val="22"/>
                <w:lang w:val="en-US" w:eastAsia="zh-CN"/>
              </w:rPr>
              <w:t>。</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《护士条例》（国务院令第517号</w:t>
            </w:r>
          </w:p>
          <w:p>
            <w:pPr>
              <w:widowControl/>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2020年3月27日修订）第二十八条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134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对未制定、实施本机构护士在职培训计划或者未保证护士接受培训的或者未依照本条例规定履行护士管理职责的处罚。</w:t>
            </w:r>
          </w:p>
          <w:p>
            <w:pPr>
              <w:widowControl/>
              <w:jc w:val="left"/>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《护士条例》（国务院令第517号</w:t>
            </w:r>
          </w:p>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2020年3月27日修订）第三十条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护士发现患者病情危急未立即通知医师的；发现医嘱违反法律、法规、规章或者诊疗技术规范的规定，未依照本条例第十七条的规定提出或者报告的；泄露患者隐私的；发生自然灾害、公共卫生事件等严重威胁公众生命健康的突发事件，不服从安排参加医疗救护的处罚。</w:t>
            </w:r>
          </w:p>
          <w:p>
            <w:pPr>
              <w:widowControl/>
              <w:jc w:val="left"/>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《护士条例》（国务院令第517号</w:t>
            </w:r>
          </w:p>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2020年3月27日修订）第三十一条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375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64</w:t>
            </w:r>
          </w:p>
        </w:tc>
        <w:tc>
          <w:tcPr>
            <w:tcW w:w="1283" w:type="pc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对疾病预防控制机构</w:t>
            </w:r>
            <w:r>
              <w:rPr>
                <w:rFonts w:hint="default" w:ascii="仿宋_GB2312" w:hAnsi="宋体" w:eastAsia="仿宋_GB2312" w:cs="仿宋_GB2312"/>
                <w:color w:val="000000"/>
                <w:kern w:val="0"/>
                <w:sz w:val="22"/>
                <w:szCs w:val="22"/>
                <w:lang w:val="en-US" w:eastAsia="zh-CN"/>
              </w:rPr>
              <w:t>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w:t>
            </w:r>
            <w:r>
              <w:rPr>
                <w:rFonts w:hint="eastAsia" w:ascii="仿宋_GB2312" w:hAnsi="宋体" w:eastAsia="仿宋_GB2312" w:cs="仿宋_GB2312"/>
                <w:color w:val="000000"/>
                <w:kern w:val="0"/>
                <w:sz w:val="22"/>
                <w:szCs w:val="22"/>
                <w:lang w:val="en-US" w:eastAsia="zh-CN"/>
              </w:rPr>
              <w:t>处罚</w:t>
            </w:r>
            <w:r>
              <w:rPr>
                <w:rFonts w:hint="default" w:ascii="仿宋_GB2312" w:hAnsi="宋体" w:eastAsia="仿宋_GB2312" w:cs="仿宋_GB2312"/>
                <w:color w:val="000000"/>
                <w:kern w:val="0"/>
                <w:sz w:val="22"/>
                <w:szCs w:val="22"/>
                <w:lang w:val="en-US" w:eastAsia="zh-CN"/>
              </w:rPr>
              <w:t>。</w:t>
            </w:r>
          </w:p>
          <w:p>
            <w:pPr>
              <w:widowControl/>
              <w:jc w:val="left"/>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bCs/>
                <w:color w:val="000000"/>
                <w:kern w:val="0"/>
                <w:sz w:val="22"/>
                <w:szCs w:val="22"/>
              </w:rPr>
              <w:t>《</w:t>
            </w:r>
            <w:r>
              <w:rPr>
                <w:rFonts w:ascii="FangSong_GB2312" w:hAnsi="宋体" w:eastAsia="FangSong_GB2312" w:cs="FangSong_GB2312"/>
                <w:bCs/>
                <w:color w:val="000000"/>
                <w:kern w:val="0"/>
                <w:sz w:val="22"/>
                <w:szCs w:val="22"/>
              </w:rPr>
              <w:t>中华人民共和国传染病防治法</w:t>
            </w:r>
            <w:r>
              <w:rPr>
                <w:rFonts w:hint="eastAsia" w:ascii="FangSong_GB2312" w:hAnsi="宋体" w:eastAsia="FangSong_GB2312" w:cs="FangSong_GB2312"/>
                <w:bCs/>
                <w:color w:val="000000"/>
                <w:kern w:val="0"/>
                <w:sz w:val="22"/>
                <w:szCs w:val="22"/>
              </w:rPr>
              <w:t>》(2013年6月29日修</w:t>
            </w:r>
            <w:r>
              <w:rPr>
                <w:rFonts w:hint="eastAsia" w:ascii="FangSong_GB2312" w:hAnsi="宋体" w:eastAsia="FangSong_GB2312" w:cs="FangSong_GB2312"/>
                <w:bCs/>
                <w:color w:val="000000"/>
                <w:kern w:val="0"/>
                <w:sz w:val="22"/>
                <w:szCs w:val="22"/>
                <w:lang w:val="en-US" w:eastAsia="zh-CN"/>
              </w:rPr>
              <w:t>正</w:t>
            </w:r>
            <w:r>
              <w:rPr>
                <w:rFonts w:hint="eastAsia" w:ascii="FangSong_GB2312" w:hAnsi="宋体" w:eastAsia="FangSong_GB2312" w:cs="FangSong_GB2312"/>
                <w:bCs/>
                <w:color w:val="000000"/>
                <w:kern w:val="0"/>
                <w:sz w:val="22"/>
                <w:szCs w:val="22"/>
              </w:rPr>
              <w:t>)</w:t>
            </w:r>
            <w:r>
              <w:rPr>
                <w:rFonts w:ascii="FangSong_GB2312" w:hAnsi="宋体" w:eastAsia="FangSong_GB2312" w:cs="FangSong_GB2312"/>
                <w:bCs/>
                <w:color w:val="000000"/>
                <w:kern w:val="0"/>
                <w:sz w:val="22"/>
                <w:szCs w:val="22"/>
              </w:rPr>
              <w:t>第六十八条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r>
              <w:rPr>
                <w:rFonts w:hint="eastAsia" w:ascii="FangSong_GB2312" w:hAnsi="宋体" w:eastAsia="FangSong_GB2312" w:cs="FangSong_GB2312"/>
                <w:color w:val="000000"/>
                <w:sz w:val="22"/>
                <w:szCs w:val="22"/>
                <w:lang w:val="en-US" w:eastAsia="zh-CN"/>
              </w:rPr>
              <w:t>委托资阳区卫生健康综合监督执法局行使</w:t>
            </w:r>
          </w:p>
        </w:tc>
      </w:tr>
      <w:tr>
        <w:tblPrEx>
          <w:tblCellMar>
            <w:top w:w="0" w:type="dxa"/>
            <w:left w:w="108" w:type="dxa"/>
            <w:bottom w:w="0" w:type="dxa"/>
            <w:right w:w="108" w:type="dxa"/>
          </w:tblCellMar>
        </w:tblPrEx>
        <w:trPr>
          <w:trHeight w:val="5162"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65</w:t>
            </w:r>
          </w:p>
        </w:tc>
        <w:tc>
          <w:tcPr>
            <w:tcW w:w="1283" w:type="pc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w:t>
            </w:r>
            <w:r>
              <w:rPr>
                <w:rFonts w:hint="default" w:ascii="仿宋_GB2312" w:hAnsi="宋体" w:eastAsia="仿宋_GB2312" w:cs="仿宋_GB2312"/>
                <w:color w:val="000000"/>
                <w:kern w:val="0"/>
                <w:sz w:val="22"/>
                <w:szCs w:val="22"/>
                <w:lang w:val="en-US" w:eastAsia="zh-CN"/>
              </w:rPr>
              <w:t>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w:t>
            </w:r>
            <w:r>
              <w:rPr>
                <w:rFonts w:hint="eastAsia" w:ascii="仿宋_GB2312" w:hAnsi="宋体" w:eastAsia="仿宋_GB2312" w:cs="仿宋_GB2312"/>
                <w:color w:val="000000"/>
                <w:kern w:val="0"/>
                <w:sz w:val="22"/>
                <w:szCs w:val="22"/>
                <w:lang w:val="en-US" w:eastAsia="zh-CN"/>
              </w:rPr>
              <w:t>处罚</w:t>
            </w:r>
          </w:p>
          <w:p>
            <w:pPr>
              <w:widowControl/>
              <w:jc w:val="left"/>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bCs/>
                <w:color w:val="000000"/>
                <w:kern w:val="0"/>
                <w:sz w:val="22"/>
                <w:szCs w:val="22"/>
              </w:rPr>
              <w:t>《</w:t>
            </w:r>
            <w:r>
              <w:rPr>
                <w:rFonts w:ascii="FangSong_GB2312" w:hAnsi="宋体" w:eastAsia="FangSong_GB2312" w:cs="FangSong_GB2312"/>
                <w:bCs/>
                <w:color w:val="000000"/>
                <w:kern w:val="0"/>
                <w:sz w:val="22"/>
                <w:szCs w:val="22"/>
              </w:rPr>
              <w:t>中华人民共和国传染病防治法</w:t>
            </w:r>
            <w:r>
              <w:rPr>
                <w:rFonts w:hint="eastAsia" w:ascii="FangSong_GB2312" w:hAnsi="宋体" w:eastAsia="FangSong_GB2312" w:cs="FangSong_GB2312"/>
                <w:bCs/>
                <w:color w:val="000000"/>
                <w:kern w:val="0"/>
                <w:sz w:val="22"/>
                <w:szCs w:val="22"/>
              </w:rPr>
              <w:t>》(2013年6月29日修</w:t>
            </w:r>
            <w:r>
              <w:rPr>
                <w:rFonts w:hint="eastAsia" w:ascii="FangSong_GB2312" w:hAnsi="宋体" w:eastAsia="FangSong_GB2312" w:cs="FangSong_GB2312"/>
                <w:bCs/>
                <w:color w:val="000000"/>
                <w:kern w:val="0"/>
                <w:sz w:val="22"/>
                <w:szCs w:val="22"/>
                <w:lang w:val="en-US" w:eastAsia="zh-CN"/>
              </w:rPr>
              <w:t>正</w:t>
            </w:r>
            <w:r>
              <w:rPr>
                <w:rFonts w:hint="eastAsia" w:ascii="FangSong_GB2312" w:hAnsi="宋体" w:eastAsia="FangSong_GB2312" w:cs="FangSong_GB2312"/>
                <w:bCs/>
                <w:color w:val="000000"/>
                <w:kern w:val="0"/>
                <w:sz w:val="22"/>
                <w:szCs w:val="22"/>
              </w:rPr>
              <w:t>)</w:t>
            </w:r>
            <w:r>
              <w:rPr>
                <w:rFonts w:ascii="FangSong_GB2312" w:hAnsi="宋体" w:eastAsia="FangSong_GB2312" w:cs="FangSong_GB2312"/>
                <w:bCs/>
                <w:color w:val="000000"/>
                <w:kern w:val="0"/>
                <w:sz w:val="22"/>
                <w:szCs w:val="22"/>
              </w:rPr>
              <w:t>第六十</w:t>
            </w:r>
            <w:r>
              <w:rPr>
                <w:rFonts w:hint="eastAsia" w:ascii="FangSong_GB2312" w:hAnsi="宋体" w:eastAsia="FangSong_GB2312" w:cs="FangSong_GB2312"/>
                <w:bCs/>
                <w:color w:val="000000"/>
                <w:kern w:val="0"/>
                <w:sz w:val="22"/>
                <w:szCs w:val="22"/>
                <w:lang w:val="en-US" w:eastAsia="zh-CN"/>
              </w:rPr>
              <w:t>九</w:t>
            </w:r>
            <w:r>
              <w:rPr>
                <w:rFonts w:ascii="FangSong_GB2312" w:hAnsi="宋体" w:eastAsia="FangSong_GB2312" w:cs="FangSong_GB2312"/>
                <w:bCs/>
                <w:color w:val="000000"/>
                <w:kern w:val="0"/>
                <w:sz w:val="22"/>
                <w:szCs w:val="22"/>
              </w:rPr>
              <w:t>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default" w:ascii="仿宋_GB2312" w:hAnsi="宋体" w:eastAsia="仿宋_GB2312" w:cs="仿宋_GB2312"/>
                <w:color w:val="000000"/>
                <w:kern w:val="0"/>
                <w:sz w:val="22"/>
                <w:szCs w:val="22"/>
                <w:lang w:val="en-US" w:eastAsia="zh-CN"/>
              </w:rPr>
              <w:t>采供血机构未按照规定报告传染病疫情，或者隐瞒、谎报、缓报传染病疫情，或者未执行国家有关规定，导致因输入血液引起经血液传播疾病发生的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color w:val="000000"/>
                <w:kern w:val="0"/>
                <w:sz w:val="22"/>
                <w:szCs w:val="22"/>
              </w:rPr>
              <w:t>《</w:t>
            </w:r>
            <w:r>
              <w:rPr>
                <w:rFonts w:ascii="FangSong_GB2312" w:hAnsi="宋体" w:eastAsia="FangSong_GB2312" w:cs="FangSong_GB2312"/>
                <w:bCs/>
                <w:color w:val="000000"/>
                <w:kern w:val="0"/>
                <w:sz w:val="22"/>
                <w:szCs w:val="22"/>
              </w:rPr>
              <w:t>中华</w:t>
            </w:r>
            <w:r>
              <w:rPr>
                <w:rFonts w:hint="eastAsia" w:ascii="宋体" w:hAnsi="宋体" w:eastAsia="宋体" w:cs="宋体"/>
                <w:b w:val="0"/>
                <w:bCs w:val="0"/>
                <w:color w:val="000000"/>
                <w:kern w:val="0"/>
                <w:sz w:val="22"/>
                <w:szCs w:val="22"/>
                <w:lang w:val="en-US" w:eastAsia="zh-CN"/>
              </w:rPr>
              <w:t>人民共和国传染病防治法》(2013年6月29日修正)第七十条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法人</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default" w:ascii="仿宋_GB2312" w:hAnsi="宋体" w:eastAsia="仿宋_GB2312" w:cs="仿宋_GB2312"/>
                <w:color w:val="000000"/>
                <w:kern w:val="0"/>
                <w:sz w:val="22"/>
                <w:szCs w:val="22"/>
                <w:lang w:val="en-US" w:eastAsia="zh-CN"/>
              </w:rPr>
              <w:t>非法采集血液或者组织他人出卖血液的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color w:val="000000"/>
                <w:kern w:val="0"/>
                <w:sz w:val="22"/>
                <w:szCs w:val="22"/>
              </w:rPr>
              <w:t>《</w:t>
            </w:r>
            <w:r>
              <w:rPr>
                <w:rFonts w:ascii="FangSong_GB2312" w:hAnsi="宋体" w:eastAsia="FangSong_GB2312" w:cs="FangSong_GB2312"/>
                <w:bCs/>
                <w:color w:val="000000"/>
                <w:kern w:val="0"/>
                <w:sz w:val="22"/>
                <w:szCs w:val="22"/>
              </w:rPr>
              <w:t>中华</w:t>
            </w:r>
            <w:r>
              <w:rPr>
                <w:rFonts w:hint="eastAsia" w:ascii="宋体" w:hAnsi="宋体" w:eastAsia="宋体" w:cs="宋体"/>
                <w:b w:val="0"/>
                <w:bCs w:val="0"/>
                <w:color w:val="000000"/>
                <w:kern w:val="0"/>
                <w:sz w:val="22"/>
                <w:szCs w:val="22"/>
                <w:lang w:val="en-US" w:eastAsia="zh-CN"/>
              </w:rPr>
              <w:t>人民共和国传染病防治法》(2013年6月29日修正)第七十条第二款</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用于传染病防治的消毒产品不符合国家卫生标准和卫生规范的；出售、运输疫区中被传染病病原体污染或者可能被传染病病原体污染的物品，未进行消毒处理的；生物制品生产单位生产的血液制品不符合国家质量标准的处罚</w:t>
            </w:r>
          </w:p>
          <w:p>
            <w:pPr>
              <w:widowControl/>
              <w:jc w:val="left"/>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w:t>
            </w:r>
            <w:r>
              <w:rPr>
                <w:rFonts w:ascii="FangSong_GB2312" w:hAnsi="宋体" w:eastAsia="FangSong_GB2312" w:cs="FangSong_GB2312"/>
                <w:bCs/>
                <w:color w:val="000000"/>
                <w:kern w:val="0"/>
                <w:sz w:val="22"/>
                <w:szCs w:val="22"/>
              </w:rPr>
              <w:t>中华</w:t>
            </w:r>
            <w:r>
              <w:rPr>
                <w:rFonts w:hint="eastAsia" w:ascii="宋体" w:hAnsi="宋体" w:eastAsia="宋体" w:cs="宋体"/>
                <w:b w:val="0"/>
                <w:bCs w:val="0"/>
                <w:color w:val="000000"/>
                <w:kern w:val="0"/>
                <w:sz w:val="22"/>
                <w:szCs w:val="22"/>
                <w:lang w:val="en-US" w:eastAsia="zh-CN"/>
              </w:rPr>
              <w:t>人民共和国传染病防治法》(2013年6月29日修正)第七十三条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69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疾病预防控制机构、医疗机构未执行国家有关规定，导致因输入血液、使用血液制品引起经血液传播疾病发生的处罚</w:t>
            </w:r>
          </w:p>
          <w:p>
            <w:pPr>
              <w:widowControl/>
              <w:jc w:val="left"/>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w:t>
            </w:r>
            <w:r>
              <w:rPr>
                <w:rFonts w:ascii="FangSong_GB2312" w:hAnsi="宋体" w:eastAsia="FangSong_GB2312" w:cs="FangSong_GB2312"/>
                <w:bCs/>
                <w:color w:val="000000"/>
                <w:kern w:val="0"/>
                <w:sz w:val="22"/>
                <w:szCs w:val="22"/>
              </w:rPr>
              <w:t>中华</w:t>
            </w:r>
            <w:r>
              <w:rPr>
                <w:rFonts w:hint="eastAsia" w:ascii="宋体" w:hAnsi="宋体" w:eastAsia="宋体" w:cs="宋体"/>
                <w:b w:val="0"/>
                <w:bCs w:val="0"/>
                <w:color w:val="000000"/>
                <w:kern w:val="0"/>
                <w:sz w:val="22"/>
                <w:szCs w:val="22"/>
                <w:lang w:val="en-US" w:eastAsia="zh-CN"/>
              </w:rPr>
              <w:t>人民共和国传染病防治法》(2013年6月29日修正)第七十四条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 xml:space="preserve">70 </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对在国家确认的自然疫源地兴建水利、交通、旅游、能源等大型建设项目，未经卫生调查进行施工的，或者未按照疾病预防控制机构的意见采取必要的传染病预防、控制措施的处罚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FangSong_GB2312" w:hAnsi="宋体" w:eastAsia="FangSong_GB2312" w:cs="FangSong_GB2312"/>
                <w:color w:val="000000"/>
                <w:kern w:val="0"/>
                <w:sz w:val="22"/>
                <w:szCs w:val="22"/>
              </w:rPr>
            </w:pPr>
            <w:r>
              <w:rPr>
                <w:rFonts w:hint="eastAsia" w:ascii="FangSong_GB2312" w:hAnsi="宋体" w:eastAsia="FangSong_GB2312" w:cs="FangSong_GB2312"/>
                <w:color w:val="000000"/>
                <w:kern w:val="0"/>
                <w:sz w:val="22"/>
                <w:szCs w:val="22"/>
              </w:rPr>
              <w:t>《</w:t>
            </w:r>
            <w:r>
              <w:rPr>
                <w:rFonts w:ascii="FangSong_GB2312" w:hAnsi="宋体" w:eastAsia="FangSong_GB2312" w:cs="FangSong_GB2312"/>
                <w:bCs/>
                <w:color w:val="000000"/>
                <w:kern w:val="0"/>
                <w:sz w:val="22"/>
                <w:szCs w:val="22"/>
              </w:rPr>
              <w:t>中华</w:t>
            </w:r>
            <w:r>
              <w:rPr>
                <w:rFonts w:hint="eastAsia" w:ascii="宋体" w:hAnsi="宋体" w:eastAsia="宋体" w:cs="宋体"/>
                <w:b w:val="0"/>
                <w:bCs w:val="0"/>
                <w:color w:val="000000"/>
                <w:kern w:val="0"/>
                <w:sz w:val="22"/>
                <w:szCs w:val="22"/>
                <w:lang w:val="en-US" w:eastAsia="zh-CN"/>
              </w:rPr>
              <w:t>人民共和国传染病防治法》(2013年6月29日修正)第七十六条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4384"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default" w:ascii="仿宋_GB2312" w:hAnsi="宋体" w:eastAsia="仿宋_GB2312" w:cs="仿宋_GB2312"/>
                <w:color w:val="000000"/>
                <w:kern w:val="0"/>
                <w:sz w:val="22"/>
                <w:szCs w:val="22"/>
                <w:lang w:val="en-US" w:eastAsia="zh-CN"/>
              </w:rPr>
              <w:t>医疗卫生机构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《医疗废物管理条例》（国务院令第588号2011年1月8日修订）第四十五条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91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default" w:ascii="仿宋_GB2312" w:hAnsi="宋体" w:eastAsia="仿宋_GB2312" w:cs="仿宋_GB2312"/>
                <w:color w:val="000000"/>
                <w:kern w:val="0"/>
                <w:sz w:val="22"/>
                <w:szCs w:val="22"/>
                <w:lang w:val="en-US" w:eastAsia="zh-CN"/>
              </w:rPr>
              <w:t>医疗卫生机构</w:t>
            </w:r>
            <w:r>
              <w:rPr>
                <w:rFonts w:hint="eastAsia" w:ascii="仿宋_GB2312" w:hAnsi="宋体" w:eastAsia="仿宋_GB2312" w:cs="仿宋_GB2312"/>
                <w:color w:val="000000"/>
                <w:kern w:val="0"/>
                <w:sz w:val="22"/>
                <w:szCs w:val="22"/>
                <w:lang w:val="en-US" w:eastAsia="zh-CN"/>
              </w:rPr>
              <w:t>的</w:t>
            </w:r>
            <w:r>
              <w:rPr>
                <w:rFonts w:hint="default" w:ascii="仿宋_GB2312" w:hAnsi="宋体" w:eastAsia="仿宋_GB2312" w:cs="仿宋_GB2312"/>
                <w:color w:val="000000"/>
                <w:kern w:val="0"/>
                <w:sz w:val="22"/>
                <w:szCs w:val="22"/>
                <w:lang w:val="en-US" w:eastAsia="zh-CN"/>
              </w:rPr>
              <w:t>贮存设施或者设备不符合环境保护、卫生要求的；未将医疗废物按照类别分置于专用包装物或者容器的；未使用符合标准的专用车辆运送医疗废物或者使用运送医疗废物的车辆运送其他物品的</w:t>
            </w:r>
            <w:r>
              <w:rPr>
                <w:rFonts w:hint="eastAsia" w:ascii="仿宋_GB2312" w:hAnsi="宋体" w:eastAsia="仿宋_GB2312" w:cs="仿宋_GB2312"/>
                <w:color w:val="000000"/>
                <w:kern w:val="0"/>
                <w:sz w:val="22"/>
                <w:szCs w:val="22"/>
                <w:lang w:val="en-US" w:eastAsia="zh-CN"/>
              </w:rPr>
              <w:t>处罚</w:t>
            </w:r>
          </w:p>
          <w:p>
            <w:pPr>
              <w:widowControl/>
              <w:jc w:val="left"/>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《医疗废物管理条例》（国务院令第588号2011年1月8日修订）第四十六条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default" w:ascii="仿宋_GB2312" w:hAnsi="宋体" w:eastAsia="仿宋_GB2312" w:cs="仿宋_GB2312"/>
                <w:color w:val="000000"/>
                <w:kern w:val="0"/>
                <w:sz w:val="22"/>
                <w:szCs w:val="22"/>
                <w:lang w:val="en-US" w:eastAsia="zh-CN"/>
              </w:rPr>
              <w:t>医疗卫生机构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w:t>
            </w:r>
            <w:r>
              <w:rPr>
                <w:rFonts w:hint="eastAsia" w:ascii="仿宋_GB2312" w:hAnsi="宋体" w:eastAsia="仿宋_GB2312" w:cs="仿宋_GB2312"/>
                <w:color w:val="000000"/>
                <w:kern w:val="0"/>
                <w:sz w:val="22"/>
                <w:szCs w:val="22"/>
                <w:lang w:val="en-US" w:eastAsia="zh-CN"/>
              </w:rPr>
              <w:t>处罚</w:t>
            </w:r>
          </w:p>
          <w:p>
            <w:pPr>
              <w:widowControl/>
              <w:jc w:val="left"/>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《医疗废物管理条例》（国务院令第588号2011年1月8日修订）第四十七条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default" w:ascii="仿宋_GB2312" w:hAnsi="宋体" w:eastAsia="仿宋_GB2312" w:cs="仿宋_GB2312"/>
                <w:color w:val="000000"/>
                <w:kern w:val="0"/>
                <w:sz w:val="22"/>
                <w:szCs w:val="22"/>
                <w:lang w:val="en-US" w:eastAsia="zh-CN"/>
              </w:rPr>
              <w:t>医疗卫生机构违反本条例规定，将未达到国家规定标准的污水、传染病病人或者疑似传染病病人的排泄物排入城市排水管网的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p>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《医疗废物管理条例》（国务院令第588号2011年1月8日修订）第四十八条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75</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default" w:ascii="仿宋_GB2312" w:hAnsi="宋体" w:eastAsia="仿宋_GB2312" w:cs="仿宋_GB2312"/>
                <w:color w:val="000000"/>
                <w:kern w:val="0"/>
                <w:sz w:val="22"/>
                <w:szCs w:val="22"/>
                <w:lang w:val="en-US" w:eastAsia="zh-CN"/>
              </w:rPr>
              <w:t>医疗卫生机构发生医疗废物流失、泄漏、扩散时，未采取紧急处理措施，或者未及时向卫生行政主管部门报告的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《医疗废物管理条例》（国务院令第588号2011年1月8日修订）第四十九条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eastAsia" w:ascii="仿宋_GB2312" w:hAnsi="宋体" w:eastAsia="仿宋_GB2312" w:cs="仿宋_GB2312"/>
                <w:color w:val="000000"/>
                <w:kern w:val="0"/>
                <w:sz w:val="22"/>
                <w:szCs w:val="22"/>
              </w:rPr>
              <w:t>医疗卫生机构应当建立消毒</w:t>
            </w:r>
            <w:r>
              <w:rPr>
                <w:rFonts w:hint="default" w:ascii="仿宋_GB2312" w:hAnsi="宋体" w:eastAsia="仿宋_GB2312" w:cs="仿宋_GB2312"/>
                <w:color w:val="000000"/>
                <w:kern w:val="0"/>
                <w:sz w:val="22"/>
                <w:szCs w:val="22"/>
              </w:rPr>
              <w:fldChar w:fldCharType="begin"/>
            </w:r>
            <w:r>
              <w:rPr>
                <w:rFonts w:hint="default" w:ascii="仿宋_GB2312" w:hAnsi="宋体" w:eastAsia="仿宋_GB2312" w:cs="仿宋_GB2312"/>
                <w:color w:val="000000"/>
                <w:kern w:val="0"/>
                <w:sz w:val="22"/>
                <w:szCs w:val="22"/>
              </w:rPr>
              <w:instrText xml:space="preserve"> HYPERLINK "https://baike.baidu.com/item/%E7%AE%A1%E7%90%86%E7%BB%84%E7%BB%87/2927395?fromModule=lemma_inlink" \t "https://baike.baidu.com/item/%E6%B6%88%E6%AF%92%E7%AE%A1%E7%90%86%E5%8A%9E%E6%B3%95/_blank" </w:instrText>
            </w:r>
            <w:r>
              <w:rPr>
                <w:rFonts w:hint="default" w:ascii="仿宋_GB2312" w:hAnsi="宋体" w:eastAsia="仿宋_GB2312" w:cs="仿宋_GB2312"/>
                <w:color w:val="000000"/>
                <w:kern w:val="0"/>
                <w:sz w:val="22"/>
                <w:szCs w:val="22"/>
              </w:rPr>
              <w:fldChar w:fldCharType="separate"/>
            </w:r>
            <w:r>
              <w:rPr>
                <w:rFonts w:hint="default" w:ascii="仿宋_GB2312" w:hAnsi="宋体" w:eastAsia="仿宋_GB2312" w:cs="仿宋_GB2312"/>
                <w:color w:val="000000"/>
                <w:kern w:val="0"/>
                <w:sz w:val="22"/>
                <w:szCs w:val="22"/>
              </w:rPr>
              <w:t>管理组织</w:t>
            </w:r>
            <w:r>
              <w:rPr>
                <w:rFonts w:hint="default" w:ascii="仿宋_GB2312" w:hAnsi="宋体" w:eastAsia="仿宋_GB2312" w:cs="仿宋_GB2312"/>
                <w:color w:val="000000"/>
                <w:kern w:val="0"/>
                <w:sz w:val="22"/>
                <w:szCs w:val="22"/>
              </w:rPr>
              <w:fldChar w:fldCharType="end"/>
            </w:r>
            <w:r>
              <w:rPr>
                <w:rFonts w:hint="default" w:ascii="仿宋_GB2312" w:hAnsi="宋体" w:eastAsia="仿宋_GB2312" w:cs="仿宋_GB2312"/>
                <w:color w:val="000000"/>
                <w:kern w:val="0"/>
                <w:sz w:val="22"/>
                <w:szCs w:val="22"/>
              </w:rPr>
              <w:t>，制定消毒</w:t>
            </w:r>
            <w:r>
              <w:rPr>
                <w:rFonts w:hint="default" w:ascii="仿宋_GB2312" w:hAnsi="宋体" w:eastAsia="仿宋_GB2312" w:cs="仿宋_GB2312"/>
                <w:color w:val="000000"/>
                <w:kern w:val="0"/>
                <w:sz w:val="22"/>
                <w:szCs w:val="22"/>
              </w:rPr>
              <w:fldChar w:fldCharType="begin"/>
            </w:r>
            <w:r>
              <w:rPr>
                <w:rFonts w:hint="default" w:ascii="仿宋_GB2312" w:hAnsi="宋体" w:eastAsia="仿宋_GB2312" w:cs="仿宋_GB2312"/>
                <w:color w:val="000000"/>
                <w:kern w:val="0"/>
                <w:sz w:val="22"/>
                <w:szCs w:val="22"/>
              </w:rPr>
              <w:instrText xml:space="preserve"> HYPERLINK "https://baike.baidu.com/item/%E7%AE%A1%E7%90%86%E5%88%B6%E5%BA%A6/10991550?fromModule=lemma_inlink" \t "https://baike.baidu.com/item/%E6%B6%88%E6%AF%92%E7%AE%A1%E7%90%86%E5%8A%9E%E6%B3%95/_blank" </w:instrText>
            </w:r>
            <w:r>
              <w:rPr>
                <w:rFonts w:hint="default" w:ascii="仿宋_GB2312" w:hAnsi="宋体" w:eastAsia="仿宋_GB2312" w:cs="仿宋_GB2312"/>
                <w:color w:val="000000"/>
                <w:kern w:val="0"/>
                <w:sz w:val="22"/>
                <w:szCs w:val="22"/>
              </w:rPr>
              <w:fldChar w:fldCharType="separate"/>
            </w:r>
            <w:r>
              <w:rPr>
                <w:rFonts w:hint="default" w:ascii="仿宋_GB2312" w:hAnsi="宋体" w:eastAsia="仿宋_GB2312" w:cs="仿宋_GB2312"/>
                <w:color w:val="000000"/>
                <w:kern w:val="0"/>
                <w:sz w:val="22"/>
                <w:szCs w:val="22"/>
              </w:rPr>
              <w:t>管理制度</w:t>
            </w:r>
            <w:r>
              <w:rPr>
                <w:rFonts w:hint="default" w:ascii="仿宋_GB2312" w:hAnsi="宋体" w:eastAsia="仿宋_GB2312" w:cs="仿宋_GB2312"/>
                <w:color w:val="000000"/>
                <w:kern w:val="0"/>
                <w:sz w:val="22"/>
                <w:szCs w:val="22"/>
              </w:rPr>
              <w:fldChar w:fldCharType="end"/>
            </w:r>
            <w:r>
              <w:rPr>
                <w:rFonts w:hint="default" w:ascii="仿宋_GB2312" w:hAnsi="宋体" w:eastAsia="仿宋_GB2312" w:cs="仿宋_GB2312"/>
                <w:color w:val="000000"/>
                <w:kern w:val="0"/>
                <w:sz w:val="22"/>
                <w:szCs w:val="22"/>
              </w:rPr>
              <w:t>，执行国家有关规范、标准和规定，定期开展消毒与灭菌效果检测工作</w:t>
            </w:r>
            <w:r>
              <w:rPr>
                <w:rFonts w:hint="eastAsia" w:ascii="仿宋_GB2312" w:hAnsi="宋体" w:eastAsia="仿宋_GB2312" w:cs="仿宋_GB2312"/>
                <w:color w:val="000000"/>
                <w:kern w:val="0"/>
                <w:sz w:val="22"/>
                <w:szCs w:val="22"/>
                <w:lang w:val="en-US" w:eastAsia="zh-CN"/>
              </w:rPr>
              <w:t>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《消毒管理办法》（国家卫生和计划生育委员会令第18号2017年12月26日修订）第四十一条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对</w:t>
            </w:r>
            <w:r>
              <w:rPr>
                <w:rFonts w:hint="eastAsia" w:ascii="仿宋_GB2312" w:hAnsi="宋体" w:eastAsia="仿宋_GB2312" w:cs="仿宋_GB2312"/>
                <w:color w:val="000000"/>
                <w:kern w:val="0"/>
                <w:sz w:val="22"/>
                <w:szCs w:val="22"/>
              </w:rPr>
              <w:t>医疗卫生机构工作人员</w:t>
            </w:r>
            <w:r>
              <w:rPr>
                <w:rFonts w:hint="eastAsia" w:ascii="仿宋_GB2312" w:hAnsi="宋体" w:eastAsia="仿宋_GB2312" w:cs="仿宋_GB2312"/>
                <w:color w:val="000000"/>
                <w:kern w:val="0"/>
                <w:sz w:val="22"/>
                <w:szCs w:val="22"/>
                <w:lang w:val="en-US" w:eastAsia="zh-CN"/>
              </w:rPr>
              <w:t>未</w:t>
            </w:r>
            <w:r>
              <w:rPr>
                <w:rFonts w:hint="eastAsia" w:ascii="仿宋_GB2312" w:hAnsi="宋体" w:eastAsia="仿宋_GB2312" w:cs="仿宋_GB2312"/>
                <w:color w:val="000000"/>
                <w:kern w:val="0"/>
                <w:sz w:val="22"/>
                <w:szCs w:val="22"/>
              </w:rPr>
              <w:t>接受消毒</w:t>
            </w:r>
            <w:r>
              <w:rPr>
                <w:rFonts w:hint="default" w:ascii="仿宋_GB2312" w:hAnsi="宋体" w:eastAsia="仿宋_GB2312" w:cs="仿宋_GB2312"/>
                <w:color w:val="000000"/>
                <w:kern w:val="0"/>
                <w:sz w:val="22"/>
                <w:szCs w:val="22"/>
              </w:rPr>
              <w:fldChar w:fldCharType="begin"/>
            </w:r>
            <w:r>
              <w:rPr>
                <w:rFonts w:hint="default" w:ascii="仿宋_GB2312" w:hAnsi="宋体" w:eastAsia="仿宋_GB2312" w:cs="仿宋_GB2312"/>
                <w:color w:val="000000"/>
                <w:kern w:val="0"/>
                <w:sz w:val="22"/>
                <w:szCs w:val="22"/>
              </w:rPr>
              <w:instrText xml:space="preserve"> HYPERLINK "https://baike.baidu.com/item/%E6%8A%80%E6%9C%AF%E5%9F%B9%E8%AE%AD/8874102?fromModule=lemma_inlink" \t "https://baike.baidu.com/item/%E6%B6%88%E6%AF%92%E7%AE%A1%E7%90%86%E5%8A%9E%E6%B3%95/_blank" </w:instrText>
            </w:r>
            <w:r>
              <w:rPr>
                <w:rFonts w:hint="default" w:ascii="仿宋_GB2312" w:hAnsi="宋体" w:eastAsia="仿宋_GB2312" w:cs="仿宋_GB2312"/>
                <w:color w:val="000000"/>
                <w:kern w:val="0"/>
                <w:sz w:val="22"/>
                <w:szCs w:val="22"/>
              </w:rPr>
              <w:fldChar w:fldCharType="separate"/>
            </w:r>
            <w:r>
              <w:rPr>
                <w:rFonts w:hint="default" w:ascii="仿宋_GB2312" w:hAnsi="宋体" w:eastAsia="仿宋_GB2312" w:cs="仿宋_GB2312"/>
                <w:color w:val="000000"/>
                <w:kern w:val="0"/>
                <w:sz w:val="22"/>
                <w:szCs w:val="22"/>
              </w:rPr>
              <w:t>技术培训</w:t>
            </w:r>
            <w:r>
              <w:rPr>
                <w:rFonts w:hint="default" w:ascii="仿宋_GB2312" w:hAnsi="宋体" w:eastAsia="仿宋_GB2312" w:cs="仿宋_GB2312"/>
                <w:color w:val="000000"/>
                <w:kern w:val="0"/>
                <w:sz w:val="22"/>
                <w:szCs w:val="22"/>
              </w:rPr>
              <w:fldChar w:fldCharType="end"/>
            </w:r>
            <w:r>
              <w:rPr>
                <w:rFonts w:hint="default" w:ascii="仿宋_GB2312" w:hAnsi="宋体" w:eastAsia="仿宋_GB2312" w:cs="仿宋_GB2312"/>
                <w:color w:val="000000"/>
                <w:kern w:val="0"/>
                <w:sz w:val="22"/>
                <w:szCs w:val="22"/>
              </w:rPr>
              <w:t>、掌握消毒知识，并</w:t>
            </w:r>
            <w:r>
              <w:rPr>
                <w:rFonts w:hint="eastAsia" w:ascii="仿宋_GB2312" w:hAnsi="宋体" w:eastAsia="仿宋_GB2312" w:cs="仿宋_GB2312"/>
                <w:color w:val="000000"/>
                <w:kern w:val="0"/>
                <w:sz w:val="22"/>
                <w:szCs w:val="22"/>
                <w:lang w:val="en-US" w:eastAsia="zh-CN"/>
              </w:rPr>
              <w:t>不</w:t>
            </w:r>
            <w:r>
              <w:rPr>
                <w:rFonts w:hint="default" w:ascii="仿宋_GB2312" w:hAnsi="宋体" w:eastAsia="仿宋_GB2312" w:cs="仿宋_GB2312"/>
                <w:color w:val="000000"/>
                <w:kern w:val="0"/>
                <w:sz w:val="22"/>
                <w:szCs w:val="22"/>
              </w:rPr>
              <w:t>按规定严格执行消毒隔离制度</w:t>
            </w:r>
            <w:r>
              <w:rPr>
                <w:rFonts w:hint="eastAsia" w:ascii="仿宋_GB2312" w:hAnsi="宋体" w:eastAsia="仿宋_GB2312" w:cs="仿宋_GB2312"/>
                <w:color w:val="000000"/>
                <w:kern w:val="0"/>
                <w:sz w:val="22"/>
                <w:szCs w:val="22"/>
                <w:lang w:val="en-US" w:eastAsia="zh-CN"/>
              </w:rPr>
              <w:t>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《消毒管理办法》（国家卫生和计划生育委员会令第18号2017年12月26日修订）第四十一条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eastAsia" w:ascii="仿宋_GB2312" w:hAnsi="宋体" w:eastAsia="仿宋_GB2312" w:cs="仿宋_GB2312"/>
                <w:color w:val="000000"/>
                <w:kern w:val="0"/>
                <w:sz w:val="22"/>
                <w:szCs w:val="22"/>
              </w:rPr>
              <w:t>医疗卫生机构使用的进入人体组织或</w:t>
            </w:r>
            <w:r>
              <w:rPr>
                <w:rFonts w:hint="default" w:ascii="仿宋_GB2312" w:hAnsi="宋体" w:eastAsia="仿宋_GB2312" w:cs="仿宋_GB2312"/>
                <w:color w:val="000000"/>
                <w:kern w:val="0"/>
                <w:sz w:val="22"/>
                <w:szCs w:val="22"/>
              </w:rPr>
              <w:fldChar w:fldCharType="begin"/>
            </w:r>
            <w:r>
              <w:rPr>
                <w:rFonts w:hint="default" w:ascii="仿宋_GB2312" w:hAnsi="宋体" w:eastAsia="仿宋_GB2312" w:cs="仿宋_GB2312"/>
                <w:color w:val="000000"/>
                <w:kern w:val="0"/>
                <w:sz w:val="22"/>
                <w:szCs w:val="22"/>
              </w:rPr>
              <w:instrText xml:space="preserve"> HYPERLINK "https://baike.baidu.com/item/%E6%97%A0%E8%8F%8C/7709768?fromModule=lemma_inlink" \t "https://baike.baidu.com/item/%E6%B6%88%E6%AF%92%E7%AE%A1%E7%90%86%E5%8A%9E%E6%B3%95/_blank" </w:instrText>
            </w:r>
            <w:r>
              <w:rPr>
                <w:rFonts w:hint="default" w:ascii="仿宋_GB2312" w:hAnsi="宋体" w:eastAsia="仿宋_GB2312" w:cs="仿宋_GB2312"/>
                <w:color w:val="000000"/>
                <w:kern w:val="0"/>
                <w:sz w:val="22"/>
                <w:szCs w:val="22"/>
              </w:rPr>
              <w:fldChar w:fldCharType="separate"/>
            </w:r>
            <w:r>
              <w:rPr>
                <w:rFonts w:hint="default" w:ascii="仿宋_GB2312" w:hAnsi="宋体" w:eastAsia="仿宋_GB2312" w:cs="仿宋_GB2312"/>
                <w:color w:val="000000"/>
                <w:kern w:val="0"/>
                <w:sz w:val="22"/>
                <w:szCs w:val="22"/>
              </w:rPr>
              <w:t>无菌</w:t>
            </w:r>
            <w:r>
              <w:rPr>
                <w:rFonts w:hint="default" w:ascii="仿宋_GB2312" w:hAnsi="宋体" w:eastAsia="仿宋_GB2312" w:cs="仿宋_GB2312"/>
                <w:color w:val="000000"/>
                <w:kern w:val="0"/>
                <w:sz w:val="22"/>
                <w:szCs w:val="22"/>
              </w:rPr>
              <w:fldChar w:fldCharType="end"/>
            </w:r>
            <w:r>
              <w:rPr>
                <w:rFonts w:hint="default" w:ascii="仿宋_GB2312" w:hAnsi="宋体" w:eastAsia="仿宋_GB2312" w:cs="仿宋_GB2312"/>
                <w:color w:val="000000"/>
                <w:kern w:val="0"/>
                <w:sz w:val="22"/>
                <w:szCs w:val="22"/>
              </w:rPr>
              <w:t>器官的</w:t>
            </w:r>
            <w:r>
              <w:rPr>
                <w:rFonts w:hint="default" w:ascii="仿宋_GB2312" w:hAnsi="宋体" w:eastAsia="仿宋_GB2312" w:cs="仿宋_GB2312"/>
                <w:color w:val="000000"/>
                <w:kern w:val="0"/>
                <w:sz w:val="22"/>
                <w:szCs w:val="22"/>
              </w:rPr>
              <w:fldChar w:fldCharType="begin"/>
            </w:r>
            <w:r>
              <w:rPr>
                <w:rFonts w:hint="default" w:ascii="仿宋_GB2312" w:hAnsi="宋体" w:eastAsia="仿宋_GB2312" w:cs="仿宋_GB2312"/>
                <w:color w:val="000000"/>
                <w:kern w:val="0"/>
                <w:sz w:val="22"/>
                <w:szCs w:val="22"/>
              </w:rPr>
              <w:instrText xml:space="preserve"> HYPERLINK "https://baike.baidu.com/item/%E5%8C%BB%E7%96%97%E7%94%A8%E5%93%81/4147998?fromModule=lemma_inlink" \t "https://baike.baidu.com/item/%E6%B6%88%E6%AF%92%E7%AE%A1%E7%90%86%E5%8A%9E%E6%B3%95/_blank" </w:instrText>
            </w:r>
            <w:r>
              <w:rPr>
                <w:rFonts w:hint="default" w:ascii="仿宋_GB2312" w:hAnsi="宋体" w:eastAsia="仿宋_GB2312" w:cs="仿宋_GB2312"/>
                <w:color w:val="000000"/>
                <w:kern w:val="0"/>
                <w:sz w:val="22"/>
                <w:szCs w:val="22"/>
              </w:rPr>
              <w:fldChar w:fldCharType="separate"/>
            </w:r>
            <w:r>
              <w:rPr>
                <w:rFonts w:hint="default" w:ascii="仿宋_GB2312" w:hAnsi="宋体" w:eastAsia="仿宋_GB2312" w:cs="仿宋_GB2312"/>
                <w:color w:val="000000"/>
                <w:kern w:val="0"/>
                <w:sz w:val="22"/>
                <w:szCs w:val="22"/>
              </w:rPr>
              <w:t>医疗用品</w:t>
            </w:r>
            <w:r>
              <w:rPr>
                <w:rFonts w:hint="default" w:ascii="仿宋_GB2312" w:hAnsi="宋体" w:eastAsia="仿宋_GB2312" w:cs="仿宋_GB2312"/>
                <w:color w:val="000000"/>
                <w:kern w:val="0"/>
                <w:sz w:val="22"/>
                <w:szCs w:val="22"/>
              </w:rPr>
              <w:fldChar w:fldCharType="end"/>
            </w:r>
            <w:r>
              <w:rPr>
                <w:rFonts w:hint="eastAsia" w:ascii="仿宋_GB2312" w:hAnsi="宋体" w:eastAsia="仿宋_GB2312" w:cs="仿宋_GB2312"/>
                <w:color w:val="000000"/>
                <w:kern w:val="0"/>
                <w:sz w:val="22"/>
                <w:szCs w:val="22"/>
                <w:lang w:val="en-US" w:eastAsia="zh-CN"/>
              </w:rPr>
              <w:t>未</w:t>
            </w:r>
            <w:r>
              <w:rPr>
                <w:rFonts w:hint="default" w:ascii="仿宋_GB2312" w:hAnsi="宋体" w:eastAsia="仿宋_GB2312" w:cs="仿宋_GB2312"/>
                <w:color w:val="000000"/>
                <w:kern w:val="0"/>
                <w:sz w:val="22"/>
                <w:szCs w:val="22"/>
              </w:rPr>
              <w:t>达到灭菌要求</w:t>
            </w:r>
            <w:r>
              <w:rPr>
                <w:rFonts w:hint="eastAsia" w:ascii="仿宋_GB2312" w:hAnsi="宋体" w:eastAsia="仿宋_GB2312" w:cs="仿宋_GB2312"/>
                <w:color w:val="000000"/>
                <w:kern w:val="0"/>
                <w:sz w:val="22"/>
                <w:szCs w:val="22"/>
                <w:lang w:eastAsia="zh-CN"/>
              </w:rPr>
              <w:t>，</w:t>
            </w:r>
            <w:r>
              <w:rPr>
                <w:rFonts w:hint="default" w:ascii="仿宋_GB2312" w:hAnsi="宋体" w:eastAsia="仿宋_GB2312" w:cs="仿宋_GB2312"/>
                <w:color w:val="000000"/>
                <w:kern w:val="0"/>
                <w:sz w:val="22"/>
                <w:szCs w:val="22"/>
              </w:rPr>
              <w:t>各种注射、穿刺、采血器具应当一人一用一灭菌。接触皮肤、粘膜的器械和用品</w:t>
            </w:r>
            <w:r>
              <w:rPr>
                <w:rFonts w:hint="eastAsia" w:ascii="仿宋_GB2312" w:hAnsi="宋体" w:eastAsia="仿宋_GB2312" w:cs="仿宋_GB2312"/>
                <w:color w:val="000000"/>
                <w:kern w:val="0"/>
                <w:sz w:val="22"/>
                <w:szCs w:val="22"/>
                <w:lang w:val="en-US" w:eastAsia="zh-CN"/>
              </w:rPr>
              <w:t>未</w:t>
            </w:r>
            <w:r>
              <w:rPr>
                <w:rFonts w:hint="default" w:ascii="仿宋_GB2312" w:hAnsi="宋体" w:eastAsia="仿宋_GB2312" w:cs="仿宋_GB2312"/>
                <w:color w:val="000000"/>
                <w:kern w:val="0"/>
                <w:sz w:val="22"/>
                <w:szCs w:val="22"/>
              </w:rPr>
              <w:t>达到消毒要求</w:t>
            </w:r>
            <w:r>
              <w:rPr>
                <w:rFonts w:hint="eastAsia" w:ascii="仿宋_GB2312" w:hAnsi="宋体" w:eastAsia="仿宋_GB2312" w:cs="仿宋_GB2312"/>
                <w:color w:val="000000"/>
                <w:kern w:val="0"/>
                <w:sz w:val="22"/>
                <w:szCs w:val="22"/>
                <w:lang w:val="en-US" w:eastAsia="zh-CN"/>
              </w:rPr>
              <w:t>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《消毒管理办法》（国家卫生和计划生育委员会令第18号2017年12月26日修订）第四十一条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79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eastAsia" w:ascii="仿宋_GB2312" w:hAnsi="宋体" w:eastAsia="仿宋_GB2312" w:cs="仿宋_GB2312"/>
                <w:color w:val="000000"/>
                <w:kern w:val="0"/>
                <w:sz w:val="22"/>
                <w:szCs w:val="22"/>
              </w:rPr>
              <w:t>医疗卫生机构购进消毒产品</w:t>
            </w:r>
            <w:r>
              <w:rPr>
                <w:rFonts w:hint="eastAsia" w:ascii="仿宋_GB2312" w:hAnsi="宋体" w:eastAsia="仿宋_GB2312" w:cs="仿宋_GB2312"/>
                <w:color w:val="000000"/>
                <w:kern w:val="0"/>
                <w:sz w:val="22"/>
                <w:szCs w:val="22"/>
                <w:lang w:val="en-US" w:eastAsia="zh-CN"/>
              </w:rPr>
              <w:t>未</w:t>
            </w:r>
            <w:r>
              <w:rPr>
                <w:rFonts w:hint="eastAsia" w:ascii="仿宋_GB2312" w:hAnsi="宋体" w:eastAsia="仿宋_GB2312" w:cs="仿宋_GB2312"/>
                <w:color w:val="000000"/>
                <w:kern w:val="0"/>
                <w:sz w:val="22"/>
                <w:szCs w:val="22"/>
              </w:rPr>
              <w:t>建立并执行进货检查验收制度</w:t>
            </w:r>
            <w:r>
              <w:rPr>
                <w:rFonts w:hint="eastAsia" w:ascii="仿宋_GB2312" w:hAnsi="宋体" w:eastAsia="仿宋_GB2312" w:cs="仿宋_GB2312"/>
                <w:color w:val="000000"/>
                <w:kern w:val="0"/>
                <w:sz w:val="22"/>
                <w:szCs w:val="22"/>
                <w:lang w:val="en-US" w:eastAsia="zh-CN"/>
              </w:rPr>
              <w:t>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《消毒管理办法》（国家卫生和计划生育委员会令第18号2017年12月26日修订）第四十一条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313"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80</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w:t>
            </w:r>
            <w:r>
              <w:rPr>
                <w:rFonts w:hint="eastAsia" w:ascii="仿宋_GB2312" w:hAnsi="宋体" w:eastAsia="仿宋_GB2312" w:cs="仿宋_GB2312"/>
                <w:color w:val="000000"/>
                <w:kern w:val="0"/>
                <w:sz w:val="22"/>
                <w:szCs w:val="22"/>
              </w:rPr>
              <w:t>消毒产</w:t>
            </w:r>
            <w:r>
              <w:rPr>
                <w:rFonts w:hint="default" w:ascii="仿宋_GB2312" w:hAnsi="宋体" w:eastAsia="仿宋_GB2312" w:cs="仿宋_GB2312"/>
                <w:color w:val="000000"/>
                <w:kern w:val="0"/>
                <w:sz w:val="22"/>
                <w:szCs w:val="22"/>
              </w:rPr>
              <w:t>品的标签（含说明书）和宣传内容</w:t>
            </w:r>
            <w:r>
              <w:rPr>
                <w:rFonts w:hint="eastAsia" w:ascii="仿宋_GB2312" w:hAnsi="宋体" w:eastAsia="仿宋_GB2312" w:cs="仿宋_GB2312"/>
                <w:color w:val="000000"/>
                <w:kern w:val="0"/>
                <w:sz w:val="22"/>
                <w:szCs w:val="22"/>
                <w:lang w:val="en-US" w:eastAsia="zh-CN"/>
              </w:rPr>
              <w:t>不符合规定的处罚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《消毒管理办法》（国家卫生和计划生育委员会令第18号2017年12月26日修订）第四十三条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对生产经营</w:t>
            </w:r>
            <w:r>
              <w:rPr>
                <w:rFonts w:hint="default" w:ascii="仿宋_GB2312" w:hAnsi="宋体" w:eastAsia="仿宋_GB2312" w:cs="仿宋_GB2312"/>
                <w:color w:val="000000"/>
                <w:kern w:val="0"/>
                <w:sz w:val="22"/>
                <w:szCs w:val="22"/>
                <w:lang w:val="en-US" w:eastAsia="zh-CN"/>
              </w:rPr>
              <w:t>无生产企业卫生许可证或新消毒产品卫生许可批准文件的</w:t>
            </w:r>
            <w:r>
              <w:rPr>
                <w:rFonts w:hint="eastAsia" w:ascii="仿宋_GB2312" w:hAnsi="宋体" w:eastAsia="仿宋_GB2312" w:cs="仿宋_GB2312"/>
                <w:color w:val="000000"/>
                <w:kern w:val="0"/>
                <w:sz w:val="22"/>
                <w:szCs w:val="22"/>
                <w:lang w:val="en-US" w:eastAsia="zh-CN"/>
              </w:rPr>
              <w:t>或者</w:t>
            </w:r>
            <w:r>
              <w:rPr>
                <w:rFonts w:hint="default" w:ascii="仿宋_GB2312" w:hAnsi="宋体" w:eastAsia="仿宋_GB2312" w:cs="仿宋_GB2312"/>
                <w:color w:val="000000"/>
                <w:kern w:val="0"/>
                <w:sz w:val="22"/>
                <w:szCs w:val="22"/>
                <w:lang w:val="en-US" w:eastAsia="zh-CN"/>
              </w:rPr>
              <w:t>产品卫生安全评价不合格或产品卫生质量不符合要求的</w:t>
            </w:r>
            <w:r>
              <w:rPr>
                <w:rFonts w:hint="eastAsia" w:ascii="仿宋_GB2312" w:hAnsi="宋体" w:eastAsia="仿宋_GB2312" w:cs="仿宋_GB2312"/>
                <w:color w:val="000000"/>
                <w:kern w:val="0"/>
                <w:sz w:val="22"/>
                <w:szCs w:val="22"/>
                <w:lang w:val="en-US" w:eastAsia="zh-CN"/>
              </w:rPr>
              <w:t>处罚</w:t>
            </w:r>
          </w:p>
          <w:p>
            <w:pPr>
              <w:widowControl/>
              <w:jc w:val="center"/>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《消毒管理办法》（国家卫生和计划生育委员会令第18号2017年12月26日修订）第四十三条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对经</w:t>
            </w:r>
            <w:r>
              <w:rPr>
                <w:rFonts w:hint="default" w:ascii="仿宋_GB2312" w:hAnsi="宋体" w:eastAsia="仿宋_GB2312" w:cs="仿宋_GB2312"/>
                <w:color w:val="000000"/>
                <w:kern w:val="0"/>
                <w:sz w:val="22"/>
                <w:szCs w:val="22"/>
                <w:lang w:val="en-US" w:eastAsia="zh-CN"/>
              </w:rPr>
              <w:t>消毒服务机构消毒后的物品未达到卫生标准和要求的</w:t>
            </w:r>
            <w:r>
              <w:rPr>
                <w:rFonts w:hint="eastAsia" w:ascii="仿宋_GB2312" w:hAnsi="宋体" w:eastAsia="仿宋_GB2312" w:cs="仿宋_GB2312"/>
                <w:color w:val="000000"/>
                <w:kern w:val="0"/>
                <w:sz w:val="22"/>
                <w:szCs w:val="22"/>
                <w:lang w:val="en-US" w:eastAsia="zh-CN"/>
              </w:rPr>
              <w:t>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《消毒管理办法》（国家卫生和计划生育委员会令第18号2017年12月26日修订）第四十四条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对违反《医疗美容服务管理办法》的单位和个人的处罚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《医疗美容服务管理办法》（中华人民共和国国家卫生和计划生育委员会令　第8号2016年1月19日修订）第二十八条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对医疗机构篡改、伪造、隐匿、毁灭病历资料的处罚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《医疗纠纷预防和处理条例》（</w:t>
            </w:r>
            <w:r>
              <w:rPr>
                <w:rFonts w:hint="eastAsia" w:ascii="仿宋_GB2312" w:hAnsi="宋体" w:eastAsia="仿宋_GB2312" w:cs="仿宋_GB2312"/>
                <w:i w:val="0"/>
                <w:color w:val="000000"/>
                <w:kern w:val="0"/>
                <w:sz w:val="22"/>
                <w:szCs w:val="22"/>
                <w:u w:val="none"/>
                <w:lang w:val="en-US" w:eastAsia="zh-CN" w:bidi="ar"/>
              </w:rPr>
              <w:fldChar w:fldCharType="begin"/>
            </w:r>
            <w:r>
              <w:rPr>
                <w:rFonts w:hint="eastAsia" w:ascii="仿宋_GB2312" w:hAnsi="宋体" w:eastAsia="仿宋_GB2312" w:cs="仿宋_GB2312"/>
                <w:i w:val="0"/>
                <w:color w:val="000000"/>
                <w:kern w:val="0"/>
                <w:sz w:val="22"/>
                <w:szCs w:val="22"/>
                <w:u w:val="none"/>
                <w:lang w:val="en-US" w:eastAsia="zh-CN" w:bidi="ar"/>
              </w:rPr>
              <w:instrText xml:space="preserve"> HYPERLINK "https://baike.baidu.com/item/%E4%B8%AD%E5%8D%8E%E4%BA%BA%E6%B0%91%E5%85%B1%E5%92%8C%E5%9B%BD%E5%9B%BD%E5%8A%A1%E9%99%A2%E4%BB%A4/1614689?fromModule=lemma_inlink" \t "https://baike.baidu.com/item/%E5%8C%BB%E7%96%97%E7%BA%A0%E7%BA%B7%E9%A2%84%E9%98%B2%E5%92%8C%E5%A4%84%E7%90%86%E6%9D%A1%E4%BE%8B/_blank" </w:instrText>
            </w:r>
            <w:r>
              <w:rPr>
                <w:rFonts w:hint="eastAsia" w:ascii="仿宋_GB2312" w:hAnsi="宋体" w:eastAsia="仿宋_GB2312" w:cs="仿宋_GB2312"/>
                <w:i w:val="0"/>
                <w:color w:val="000000"/>
                <w:kern w:val="0"/>
                <w:sz w:val="22"/>
                <w:szCs w:val="22"/>
                <w:u w:val="none"/>
                <w:lang w:val="en-US" w:eastAsia="zh-CN" w:bidi="ar"/>
              </w:rPr>
              <w:fldChar w:fldCharType="separate"/>
            </w:r>
            <w:r>
              <w:rPr>
                <w:rFonts w:hint="eastAsia" w:ascii="仿宋_GB2312" w:hAnsi="宋体" w:eastAsia="仿宋_GB2312" w:cs="仿宋_GB2312"/>
                <w:i w:val="0"/>
                <w:color w:val="000000"/>
                <w:kern w:val="0"/>
                <w:sz w:val="22"/>
                <w:szCs w:val="22"/>
                <w:u w:val="none"/>
                <w:lang w:val="en-US" w:eastAsia="zh-CN" w:bidi="ar"/>
              </w:rPr>
              <w:t>国务院令</w:t>
            </w:r>
            <w:r>
              <w:rPr>
                <w:rFonts w:hint="eastAsia" w:ascii="仿宋_GB2312" w:hAnsi="宋体" w:eastAsia="仿宋_GB2312" w:cs="仿宋_GB2312"/>
                <w:i w:val="0"/>
                <w:color w:val="000000"/>
                <w:kern w:val="0"/>
                <w:sz w:val="22"/>
                <w:szCs w:val="22"/>
                <w:u w:val="none"/>
                <w:lang w:val="en-US" w:eastAsia="zh-CN" w:bidi="ar"/>
              </w:rPr>
              <w:fldChar w:fldCharType="end"/>
            </w:r>
            <w:r>
              <w:rPr>
                <w:rFonts w:hint="eastAsia" w:ascii="仿宋_GB2312" w:hAnsi="宋体" w:eastAsia="仿宋_GB2312" w:cs="仿宋_GB2312"/>
                <w:i w:val="0"/>
                <w:color w:val="000000"/>
                <w:kern w:val="0"/>
                <w:sz w:val="22"/>
                <w:szCs w:val="22"/>
                <w:u w:val="none"/>
                <w:lang w:val="en-US" w:eastAsia="zh-CN" w:bidi="ar"/>
              </w:rPr>
              <w:t>第701号2018年10月1日起施行）第四十五条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094"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85</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both"/>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对医疗机构将未通过技术评估和伦理审查的医疗新技术应用于临床的处罚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《医疗纠纷预防和处理条例》（</w:t>
            </w:r>
            <w:r>
              <w:rPr>
                <w:rFonts w:hint="eastAsia" w:ascii="仿宋_GB2312" w:hAnsi="宋体" w:eastAsia="仿宋_GB2312" w:cs="仿宋_GB2312"/>
                <w:i w:val="0"/>
                <w:color w:val="000000"/>
                <w:kern w:val="0"/>
                <w:sz w:val="22"/>
                <w:szCs w:val="22"/>
                <w:u w:val="none"/>
                <w:lang w:val="en-US" w:eastAsia="zh-CN" w:bidi="ar"/>
              </w:rPr>
              <w:fldChar w:fldCharType="begin"/>
            </w:r>
            <w:r>
              <w:rPr>
                <w:rFonts w:hint="eastAsia" w:ascii="仿宋_GB2312" w:hAnsi="宋体" w:eastAsia="仿宋_GB2312" w:cs="仿宋_GB2312"/>
                <w:i w:val="0"/>
                <w:color w:val="000000"/>
                <w:kern w:val="0"/>
                <w:sz w:val="22"/>
                <w:szCs w:val="22"/>
                <w:u w:val="none"/>
                <w:lang w:val="en-US" w:eastAsia="zh-CN" w:bidi="ar"/>
              </w:rPr>
              <w:instrText xml:space="preserve"> HYPERLINK "https://baike.baidu.com/item/%E4%B8%AD%E5%8D%8E%E4%BA%BA%E6%B0%91%E5%85%B1%E5%92%8C%E5%9B%BD%E5%9B%BD%E5%8A%A1%E9%99%A2%E4%BB%A4/1614689?fromModule=lemma_inlink" \t "https://baike.baidu.com/item/%E5%8C%BB%E7%96%97%E7%BA%A0%E7%BA%B7%E9%A2%84%E9%98%B2%E5%92%8C%E5%A4%84%E7%90%86%E6%9D%A1%E4%BE%8B/_blank" </w:instrText>
            </w:r>
            <w:r>
              <w:rPr>
                <w:rFonts w:hint="eastAsia" w:ascii="仿宋_GB2312" w:hAnsi="宋体" w:eastAsia="仿宋_GB2312" w:cs="仿宋_GB2312"/>
                <w:i w:val="0"/>
                <w:color w:val="000000"/>
                <w:kern w:val="0"/>
                <w:sz w:val="22"/>
                <w:szCs w:val="22"/>
                <w:u w:val="none"/>
                <w:lang w:val="en-US" w:eastAsia="zh-CN" w:bidi="ar"/>
              </w:rPr>
              <w:fldChar w:fldCharType="separate"/>
            </w:r>
            <w:r>
              <w:rPr>
                <w:rFonts w:hint="eastAsia" w:ascii="仿宋_GB2312" w:hAnsi="宋体" w:eastAsia="仿宋_GB2312" w:cs="仿宋_GB2312"/>
                <w:i w:val="0"/>
                <w:color w:val="000000"/>
                <w:kern w:val="0"/>
                <w:sz w:val="22"/>
                <w:szCs w:val="22"/>
                <w:u w:val="none"/>
                <w:lang w:val="en-US" w:eastAsia="zh-CN" w:bidi="ar"/>
              </w:rPr>
              <w:t>国务院令</w:t>
            </w:r>
            <w:r>
              <w:rPr>
                <w:rFonts w:hint="eastAsia" w:ascii="仿宋_GB2312" w:hAnsi="宋体" w:eastAsia="仿宋_GB2312" w:cs="仿宋_GB2312"/>
                <w:i w:val="0"/>
                <w:color w:val="000000"/>
                <w:kern w:val="0"/>
                <w:sz w:val="22"/>
                <w:szCs w:val="22"/>
                <w:u w:val="none"/>
                <w:lang w:val="en-US" w:eastAsia="zh-CN" w:bidi="ar"/>
              </w:rPr>
              <w:fldChar w:fldCharType="end"/>
            </w:r>
            <w:r>
              <w:rPr>
                <w:rFonts w:hint="eastAsia" w:ascii="仿宋_GB2312" w:hAnsi="宋体" w:eastAsia="仿宋_GB2312" w:cs="仿宋_GB2312"/>
                <w:i w:val="0"/>
                <w:color w:val="000000"/>
                <w:kern w:val="0"/>
                <w:sz w:val="22"/>
                <w:szCs w:val="22"/>
                <w:u w:val="none"/>
                <w:lang w:val="en-US" w:eastAsia="zh-CN" w:bidi="ar"/>
              </w:rPr>
              <w:t>第701号2018年10月1日起施行）第四十六条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未按规定制定和实施医疗质量安全管理制度；未按规定告知患者病情、医疗措施、医疗风险、替代医疗方案等；开展具有较高医疗风险的诊疗活动，未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本条例规定义务的情形。</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《医疗纠纷预防和处理条例》（</w:t>
            </w:r>
            <w:r>
              <w:rPr>
                <w:rFonts w:hint="eastAsia" w:ascii="仿宋_GB2312" w:hAnsi="宋体" w:eastAsia="仿宋_GB2312" w:cs="仿宋_GB2312"/>
                <w:i w:val="0"/>
                <w:color w:val="000000"/>
                <w:kern w:val="0"/>
                <w:sz w:val="22"/>
                <w:szCs w:val="22"/>
                <w:u w:val="none"/>
                <w:lang w:val="en-US" w:eastAsia="zh-CN" w:bidi="ar"/>
              </w:rPr>
              <w:fldChar w:fldCharType="begin"/>
            </w:r>
            <w:r>
              <w:rPr>
                <w:rFonts w:hint="eastAsia" w:ascii="仿宋_GB2312" w:hAnsi="宋体" w:eastAsia="仿宋_GB2312" w:cs="仿宋_GB2312"/>
                <w:i w:val="0"/>
                <w:color w:val="000000"/>
                <w:kern w:val="0"/>
                <w:sz w:val="22"/>
                <w:szCs w:val="22"/>
                <w:u w:val="none"/>
                <w:lang w:val="en-US" w:eastAsia="zh-CN" w:bidi="ar"/>
              </w:rPr>
              <w:instrText xml:space="preserve"> HYPERLINK "https://baike.baidu.com/item/%E4%B8%AD%E5%8D%8E%E4%BA%BA%E6%B0%91%E5%85%B1%E5%92%8C%E5%9B%BD%E5%9B%BD%E5%8A%A1%E9%99%A2%E4%BB%A4/1614689?fromModule=lemma_inlink" \t "https://baike.baidu.com/item/%E5%8C%BB%E7%96%97%E7%BA%A0%E7%BA%B7%E9%A2%84%E9%98%B2%E5%92%8C%E5%A4%84%E7%90%86%E6%9D%A1%E4%BE%8B/_blank" </w:instrText>
            </w:r>
            <w:r>
              <w:rPr>
                <w:rFonts w:hint="eastAsia" w:ascii="仿宋_GB2312" w:hAnsi="宋体" w:eastAsia="仿宋_GB2312" w:cs="仿宋_GB2312"/>
                <w:i w:val="0"/>
                <w:color w:val="000000"/>
                <w:kern w:val="0"/>
                <w:sz w:val="22"/>
                <w:szCs w:val="22"/>
                <w:u w:val="none"/>
                <w:lang w:val="en-US" w:eastAsia="zh-CN" w:bidi="ar"/>
              </w:rPr>
              <w:fldChar w:fldCharType="separate"/>
            </w:r>
            <w:r>
              <w:rPr>
                <w:rFonts w:hint="eastAsia" w:ascii="仿宋_GB2312" w:hAnsi="宋体" w:eastAsia="仿宋_GB2312" w:cs="仿宋_GB2312"/>
                <w:i w:val="0"/>
                <w:color w:val="000000"/>
                <w:kern w:val="0"/>
                <w:sz w:val="22"/>
                <w:szCs w:val="22"/>
                <w:u w:val="none"/>
                <w:lang w:val="en-US" w:eastAsia="zh-CN" w:bidi="ar"/>
              </w:rPr>
              <w:t>国务院令</w:t>
            </w:r>
            <w:r>
              <w:rPr>
                <w:rFonts w:hint="eastAsia" w:ascii="仿宋_GB2312" w:hAnsi="宋体" w:eastAsia="仿宋_GB2312" w:cs="仿宋_GB2312"/>
                <w:i w:val="0"/>
                <w:color w:val="000000"/>
                <w:kern w:val="0"/>
                <w:sz w:val="22"/>
                <w:szCs w:val="22"/>
                <w:u w:val="none"/>
                <w:lang w:val="en-US" w:eastAsia="zh-CN" w:bidi="ar"/>
              </w:rPr>
              <w:fldChar w:fldCharType="end"/>
            </w:r>
            <w:r>
              <w:rPr>
                <w:rFonts w:hint="eastAsia" w:ascii="仿宋_GB2312" w:hAnsi="宋体" w:eastAsia="仿宋_GB2312" w:cs="仿宋_GB2312"/>
                <w:i w:val="0"/>
                <w:color w:val="000000"/>
                <w:kern w:val="0"/>
                <w:sz w:val="22"/>
                <w:szCs w:val="22"/>
                <w:u w:val="none"/>
                <w:lang w:val="en-US" w:eastAsia="zh-CN" w:bidi="ar"/>
              </w:rPr>
              <w:t>第701号2018年10月1日起施行）第四十七条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对医学会、司法鉴定机构出具虚假医疗损害鉴定意见的处罚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p>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《医疗纠纷预防和处理条例》（</w:t>
            </w:r>
            <w:r>
              <w:rPr>
                <w:rFonts w:hint="eastAsia" w:ascii="仿宋_GB2312" w:hAnsi="宋体" w:eastAsia="仿宋_GB2312" w:cs="仿宋_GB2312"/>
                <w:i w:val="0"/>
                <w:color w:val="000000"/>
                <w:kern w:val="0"/>
                <w:sz w:val="22"/>
                <w:szCs w:val="22"/>
                <w:u w:val="none"/>
                <w:lang w:val="en-US" w:eastAsia="zh-CN" w:bidi="ar"/>
              </w:rPr>
              <w:fldChar w:fldCharType="begin"/>
            </w:r>
            <w:r>
              <w:rPr>
                <w:rFonts w:hint="eastAsia" w:ascii="仿宋_GB2312" w:hAnsi="宋体" w:eastAsia="仿宋_GB2312" w:cs="仿宋_GB2312"/>
                <w:i w:val="0"/>
                <w:color w:val="000000"/>
                <w:kern w:val="0"/>
                <w:sz w:val="22"/>
                <w:szCs w:val="22"/>
                <w:u w:val="none"/>
                <w:lang w:val="en-US" w:eastAsia="zh-CN" w:bidi="ar"/>
              </w:rPr>
              <w:instrText xml:space="preserve"> HYPERLINK "https://baike.baidu.com/item/%E4%B8%AD%E5%8D%8E%E4%BA%BA%E6%B0%91%E5%85%B1%E5%92%8C%E5%9B%BD%E5%9B%BD%E5%8A%A1%E9%99%A2%E4%BB%A4/1614689?fromModule=lemma_inlink" \t "https://baike.baidu.com/item/%E5%8C%BB%E7%96%97%E7%BA%A0%E7%BA%B7%E9%A2%84%E9%98%B2%E5%92%8C%E5%A4%84%E7%90%86%E6%9D%A1%E4%BE%8B/_blank" </w:instrText>
            </w:r>
            <w:r>
              <w:rPr>
                <w:rFonts w:hint="eastAsia" w:ascii="仿宋_GB2312" w:hAnsi="宋体" w:eastAsia="仿宋_GB2312" w:cs="仿宋_GB2312"/>
                <w:i w:val="0"/>
                <w:color w:val="000000"/>
                <w:kern w:val="0"/>
                <w:sz w:val="22"/>
                <w:szCs w:val="22"/>
                <w:u w:val="none"/>
                <w:lang w:val="en-US" w:eastAsia="zh-CN" w:bidi="ar"/>
              </w:rPr>
              <w:fldChar w:fldCharType="separate"/>
            </w:r>
            <w:r>
              <w:rPr>
                <w:rFonts w:hint="eastAsia" w:ascii="仿宋_GB2312" w:hAnsi="宋体" w:eastAsia="仿宋_GB2312" w:cs="仿宋_GB2312"/>
                <w:i w:val="0"/>
                <w:color w:val="000000"/>
                <w:kern w:val="0"/>
                <w:sz w:val="22"/>
                <w:szCs w:val="22"/>
                <w:u w:val="none"/>
                <w:lang w:val="en-US" w:eastAsia="zh-CN" w:bidi="ar"/>
              </w:rPr>
              <w:t>国务院令</w:t>
            </w:r>
            <w:r>
              <w:rPr>
                <w:rFonts w:hint="eastAsia" w:ascii="仿宋_GB2312" w:hAnsi="宋体" w:eastAsia="仿宋_GB2312" w:cs="仿宋_GB2312"/>
                <w:i w:val="0"/>
                <w:color w:val="000000"/>
                <w:kern w:val="0"/>
                <w:sz w:val="22"/>
                <w:szCs w:val="22"/>
                <w:u w:val="none"/>
                <w:lang w:val="en-US" w:eastAsia="zh-CN" w:bidi="ar"/>
              </w:rPr>
              <w:fldChar w:fldCharType="end"/>
            </w:r>
            <w:r>
              <w:rPr>
                <w:rFonts w:hint="eastAsia" w:ascii="仿宋_GB2312" w:hAnsi="宋体" w:eastAsia="仿宋_GB2312" w:cs="仿宋_GB2312"/>
                <w:i w:val="0"/>
                <w:color w:val="000000"/>
                <w:kern w:val="0"/>
                <w:sz w:val="22"/>
                <w:szCs w:val="22"/>
                <w:u w:val="none"/>
                <w:lang w:val="en-US" w:eastAsia="zh-CN" w:bidi="ar"/>
              </w:rPr>
              <w:t>第701号2018年10月1日起施行）第四十八条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对尸检机构出具虚假尸检报告的处罚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《医疗纠纷预防和处理条例》（</w:t>
            </w:r>
            <w:r>
              <w:rPr>
                <w:rFonts w:hint="eastAsia" w:ascii="仿宋_GB2312" w:hAnsi="宋体" w:eastAsia="仿宋_GB2312" w:cs="仿宋_GB2312"/>
                <w:i w:val="0"/>
                <w:color w:val="000000"/>
                <w:kern w:val="0"/>
                <w:sz w:val="22"/>
                <w:szCs w:val="22"/>
                <w:u w:val="none"/>
                <w:lang w:val="en-US" w:eastAsia="zh-CN" w:bidi="ar"/>
              </w:rPr>
              <w:fldChar w:fldCharType="begin"/>
            </w:r>
            <w:r>
              <w:rPr>
                <w:rFonts w:hint="eastAsia" w:ascii="仿宋_GB2312" w:hAnsi="宋体" w:eastAsia="仿宋_GB2312" w:cs="仿宋_GB2312"/>
                <w:i w:val="0"/>
                <w:color w:val="000000"/>
                <w:kern w:val="0"/>
                <w:sz w:val="22"/>
                <w:szCs w:val="22"/>
                <w:u w:val="none"/>
                <w:lang w:val="en-US" w:eastAsia="zh-CN" w:bidi="ar"/>
              </w:rPr>
              <w:instrText xml:space="preserve"> HYPERLINK "https://baike.baidu.com/item/%E4%B8%AD%E5%8D%8E%E4%BA%BA%E6%B0%91%E5%85%B1%E5%92%8C%E5%9B%BD%E5%9B%BD%E5%8A%A1%E9%99%A2%E4%BB%A4/1614689?fromModule=lemma_inlink" \t "https://baike.baidu.com/item/%E5%8C%BB%E7%96%97%E7%BA%A0%E7%BA%B7%E9%A2%84%E9%98%B2%E5%92%8C%E5%A4%84%E7%90%86%E6%9D%A1%E4%BE%8B/_blank" </w:instrText>
            </w:r>
            <w:r>
              <w:rPr>
                <w:rFonts w:hint="eastAsia" w:ascii="仿宋_GB2312" w:hAnsi="宋体" w:eastAsia="仿宋_GB2312" w:cs="仿宋_GB2312"/>
                <w:i w:val="0"/>
                <w:color w:val="000000"/>
                <w:kern w:val="0"/>
                <w:sz w:val="22"/>
                <w:szCs w:val="22"/>
                <w:u w:val="none"/>
                <w:lang w:val="en-US" w:eastAsia="zh-CN" w:bidi="ar"/>
              </w:rPr>
              <w:fldChar w:fldCharType="separate"/>
            </w:r>
            <w:r>
              <w:rPr>
                <w:rFonts w:hint="eastAsia" w:ascii="仿宋_GB2312" w:hAnsi="宋体" w:eastAsia="仿宋_GB2312" w:cs="仿宋_GB2312"/>
                <w:i w:val="0"/>
                <w:color w:val="000000"/>
                <w:kern w:val="0"/>
                <w:sz w:val="22"/>
                <w:szCs w:val="22"/>
                <w:u w:val="none"/>
                <w:lang w:val="en-US" w:eastAsia="zh-CN" w:bidi="ar"/>
              </w:rPr>
              <w:t>国务院令</w:t>
            </w:r>
            <w:r>
              <w:rPr>
                <w:rFonts w:hint="eastAsia" w:ascii="仿宋_GB2312" w:hAnsi="宋体" w:eastAsia="仿宋_GB2312" w:cs="仿宋_GB2312"/>
                <w:i w:val="0"/>
                <w:color w:val="000000"/>
                <w:kern w:val="0"/>
                <w:sz w:val="22"/>
                <w:szCs w:val="22"/>
                <w:u w:val="none"/>
                <w:lang w:val="en-US" w:eastAsia="zh-CN" w:bidi="ar"/>
              </w:rPr>
              <w:fldChar w:fldCharType="end"/>
            </w:r>
            <w:r>
              <w:rPr>
                <w:rFonts w:hint="eastAsia" w:ascii="仿宋_GB2312" w:hAnsi="宋体" w:eastAsia="仿宋_GB2312" w:cs="仿宋_GB2312"/>
                <w:i w:val="0"/>
                <w:color w:val="000000"/>
                <w:kern w:val="0"/>
                <w:sz w:val="22"/>
                <w:szCs w:val="22"/>
                <w:u w:val="none"/>
                <w:lang w:val="en-US" w:eastAsia="zh-CN" w:bidi="ar"/>
              </w:rPr>
              <w:t>第701号2018年10月1日起施行）第四十九条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248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89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仿宋_GB2312" w:hAnsi="宋体" w:eastAsia="仿宋_GB2312" w:cs="仿宋_GB2312"/>
                <w:color w:val="000000"/>
                <w:kern w:val="0"/>
                <w:sz w:val="22"/>
                <w:szCs w:val="22"/>
                <w:lang w:val="en-US" w:eastAsia="zh-CN"/>
              </w:rPr>
            </w:pPr>
          </w:p>
          <w:p>
            <w:pPr>
              <w:widowControl/>
              <w:jc w:val="both"/>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p>
            <w:pPr>
              <w:widowControl/>
              <w:jc w:val="center"/>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《处方管理办法》（卫生部令第53号‍2007年5月1日起施行）第五十四条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90</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对医疗机构未按照规定保管麻醉药品和精神药品处方，或者未依照规定进行专册登记的处罚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《处方管理办法》（卫生部令第53号‍2007年5月1日起施行）第五十五条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339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仿宋_GB2312" w:hAnsi="宋体" w:eastAsia="仿宋_GB2312" w:cs="仿宋_GB2312"/>
                <w:color w:val="000000"/>
                <w:kern w:val="0"/>
                <w:sz w:val="22"/>
                <w:szCs w:val="22"/>
                <w:lang w:val="en-US" w:eastAsia="zh-CN"/>
              </w:rPr>
            </w:pPr>
          </w:p>
          <w:p>
            <w:pPr>
              <w:widowControl/>
              <w:jc w:val="both"/>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师和药师未取得麻醉药品和第一类精神药品处方资格的医师擅自开具麻醉药品和第一类精神药品处方的；具有麻醉药品和第一类精神药品处方医师未按照规定开具麻醉药品和第一类精神药品处方，或者未按照卫生部制定的麻醉药品和精神药品临床应用指导原则使用麻醉药品和第一类精神药品的；药师未按照规定调剂麻醉药品、精神药品处方的处罚。</w:t>
            </w:r>
          </w:p>
          <w:p>
            <w:pPr>
              <w:widowControl/>
              <w:jc w:val="center"/>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《处方管理办法》（卫生部令第53号‍2007年5月1日起施行）第五十六条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394"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对医师未取得处方权或者被取消处方权后开具药品处方的；未按照本办法规定开具药品处方的；违反本办法其他规定的处罚。</w:t>
            </w:r>
          </w:p>
          <w:p>
            <w:pPr>
              <w:widowControl/>
              <w:jc w:val="center"/>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《处方管理办法》（卫生部令第53号‍2007年5月1日起施行）第五十七条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处罚</w:t>
            </w:r>
          </w:p>
          <w:p>
            <w:pPr>
              <w:widowControl/>
              <w:jc w:val="center"/>
              <w:textAlignment w:val="center"/>
              <w:rPr>
                <w:rFonts w:hint="eastAsia"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《麻醉药品和精神药品管理条例》（国务院令第666号2016年2月6日修订）第七十二条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对具有麻醉药品和第一类精神药品处方资格的执业医师，违反条例规定的处罚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《麻醉药品和精神药品管理条例》（国务院令第666号2016年2月6日修订）《麻醉药品和精神药品管理条例》第七十三条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95</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对中医诊所超出备案范围开展医疗活动的处罚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《中华人民共和国中医药法》（2017年7月1日起施行）第五十四条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对经考核取得医师资格的中医医师超出注册的执业范围从事医疗活动的处罚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《中华人民共和国中医药法》（2017年7月1日起施行）第五十五条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对举办中医诊所、炮制中药饮片、委托配制中药制剂应当备案而未备案，或者备案时提供虚假材料的处罚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《中华人民共和国中医药法》（2017年7月1日起施行）第五十六条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对医疗、保健机构或者人员未取得母婴保健技术许可，擅自从事婚前医学检查、遗传病诊断、产前诊断、终止妊娠手术和医学技术鉴定或者出具有关医学证明的处罚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《中华人民共和国母婴保健法实施办法》（国务院令第308号2023年8月20日修订）第四十条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514"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99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对从事母婴保健技术服务的人员出具虚假医学证明文件的处罚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kern w:val="0"/>
                <w:sz w:val="22"/>
                <w:szCs w:val="22"/>
                <w:u w:val="none"/>
                <w:lang w:val="en-US" w:eastAsia="zh-CN" w:bidi="ar"/>
              </w:rPr>
            </w:pPr>
          </w:p>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《中华人民共和国母婴保健法实施办法》（国务院令第308号2023年8月20日修订）第四十一条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否</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100</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对非法为他人施行计划生育手术的；</w:t>
            </w: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利用超声技术和其他技术手段为他人进行非医学需要的胎儿性别鉴定或者选择性别的人工终止妊娠的处罚</w:t>
            </w:r>
          </w:p>
          <w:p>
            <w:pPr>
              <w:widowControl/>
              <w:jc w:val="center"/>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《中华人民共和国人口与计划生育法》（2021年8月20日修订）第四十条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对托育机构违反托育服务相关标准和规范的处罚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kern w:val="0"/>
                <w:sz w:val="22"/>
                <w:szCs w:val="22"/>
                <w:u w:val="none"/>
                <w:lang w:val="en-US" w:eastAsia="zh-CN" w:bidi="ar"/>
              </w:rPr>
            </w:pPr>
          </w:p>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《中华人民共和国人口与计划生育法》（2021年8月20日修订）第四十一条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77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对经批准实施人工终止妊娠手术的机构未建立真实完整的终止妊娠药品购进记录，或者未按照规定为终止妊娠药品使用者建立完整用药档案的处罚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kern w:val="0"/>
                <w:sz w:val="22"/>
                <w:szCs w:val="22"/>
                <w:u w:val="none"/>
                <w:lang w:val="en-US" w:eastAsia="zh-CN" w:bidi="ar"/>
              </w:rPr>
            </w:pPr>
          </w:p>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《禁止非医学需要鉴定胎儿性别和选择性别终止妊娠规定》（国家卫生和计划生育委员会令第9号）第二十条</w:t>
            </w:r>
            <w:r>
              <w:rPr>
                <w:rFonts w:hint="default" w:ascii="仿宋_GB2312" w:hAnsi="宋体" w:eastAsia="仿宋_GB2312" w:cs="仿宋_GB2312"/>
                <w:i w:val="0"/>
                <w:color w:val="000000"/>
                <w:kern w:val="0"/>
                <w:sz w:val="22"/>
                <w:szCs w:val="22"/>
                <w:u w:val="none"/>
                <w:lang w:val="en-US" w:eastAsia="zh-CN" w:bidi="ar"/>
              </w:rPr>
              <w:t> </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34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宋体"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对介绍、组织孕妇实施非医学需要的胎儿性别鉴定或者选择性别人工终止妊娠的处罚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《禁止非医学需要鉴定胎儿性别和选择性别终止妊娠规定》（国家卫生和计划生育委员会令第9号）第二十三条</w:t>
            </w:r>
            <w:r>
              <w:rPr>
                <w:rFonts w:hint="default" w:ascii="仿宋_GB2312" w:hAnsi="宋体" w:eastAsia="仿宋_GB2312" w:cs="仿宋_GB2312"/>
                <w:i w:val="0"/>
                <w:color w:val="000000"/>
                <w:kern w:val="0"/>
                <w:sz w:val="22"/>
                <w:szCs w:val="22"/>
                <w:u w:val="none"/>
                <w:lang w:val="en-US" w:eastAsia="zh-CN" w:bidi="ar"/>
              </w:rPr>
              <w:t> </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85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对医疗机构未取得放射诊疗许可从事放射诊疗工作的；未办理诊疗科目登记或者未按照规定进行校验的；</w:t>
            </w:r>
          </w:p>
          <w:p>
            <w:pPr>
              <w:widowControl/>
              <w:jc w:val="both"/>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 xml:space="preserve"> 未经批准擅自变更放射诊疗项目或者超出批准范围从事放射诊疗工作的处罚</w:t>
            </w:r>
          </w:p>
          <w:p>
            <w:pPr>
              <w:widowControl/>
              <w:jc w:val="center"/>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2"/>
                <w:szCs w:val="22"/>
              </w:rPr>
              <w:t>《放射诊疗管理规定》</w:t>
            </w:r>
            <w:r>
              <w:rPr>
                <w:rFonts w:hint="eastAsia" w:ascii="仿宋_GB2312" w:hAnsi="宋体" w:eastAsia="仿宋_GB2312" w:cs="仿宋_GB2312"/>
                <w:color w:val="000000"/>
                <w:kern w:val="0"/>
                <w:sz w:val="22"/>
                <w:szCs w:val="22"/>
                <w:lang w:eastAsia="zh-CN"/>
              </w:rPr>
              <w:t>（中华人民共和国卫生部令第46号）</w:t>
            </w:r>
            <w:r>
              <w:rPr>
                <w:rFonts w:hint="eastAsia" w:ascii="仿宋_GB2312" w:hAnsi="宋体" w:eastAsia="仿宋_GB2312" w:cs="仿宋_GB2312"/>
                <w:color w:val="000000"/>
                <w:kern w:val="0"/>
                <w:sz w:val="22"/>
                <w:szCs w:val="22"/>
                <w:lang w:val="en-US" w:eastAsia="zh-CN"/>
              </w:rPr>
              <w:t>第三十八条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105</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对医疗机构使用不具备相应资质的人员从事放射诊疗工作的处罚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2"/>
                <w:szCs w:val="22"/>
              </w:rPr>
              <w:t>《放射诊疗管理规定》</w:t>
            </w:r>
            <w:r>
              <w:rPr>
                <w:rFonts w:hint="eastAsia" w:ascii="仿宋_GB2312" w:hAnsi="宋体" w:eastAsia="仿宋_GB2312" w:cs="仿宋_GB2312"/>
                <w:color w:val="000000"/>
                <w:kern w:val="0"/>
                <w:sz w:val="22"/>
                <w:szCs w:val="22"/>
                <w:lang w:eastAsia="zh-CN"/>
              </w:rPr>
              <w:t>（中华人民共和国卫生部令第46号）</w:t>
            </w:r>
            <w:r>
              <w:rPr>
                <w:rFonts w:hint="eastAsia" w:ascii="仿宋_GB2312" w:hAnsi="宋体" w:eastAsia="仿宋_GB2312" w:cs="仿宋_GB2312"/>
                <w:color w:val="000000"/>
                <w:kern w:val="0"/>
                <w:sz w:val="22"/>
                <w:szCs w:val="22"/>
                <w:lang w:val="en-US" w:eastAsia="zh-CN"/>
              </w:rPr>
              <w:t>第三十九条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106</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对医疗机构违反建设项目卫生审查、竣工验收有关规定的处罚</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2"/>
                <w:szCs w:val="22"/>
                <w:lang w:val="en-US" w:eastAsia="zh-CN"/>
              </w:rPr>
            </w:pPr>
          </w:p>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2"/>
                <w:szCs w:val="22"/>
              </w:rPr>
              <w:t>《放射诊疗管理规定》</w:t>
            </w:r>
            <w:r>
              <w:rPr>
                <w:rFonts w:hint="eastAsia" w:ascii="仿宋_GB2312" w:hAnsi="宋体" w:eastAsia="仿宋_GB2312" w:cs="仿宋_GB2312"/>
                <w:color w:val="000000"/>
                <w:kern w:val="0"/>
                <w:sz w:val="22"/>
                <w:szCs w:val="22"/>
                <w:lang w:eastAsia="zh-CN"/>
              </w:rPr>
              <w:t>（中华人民共和国卫生部令第46号）</w:t>
            </w:r>
            <w:r>
              <w:rPr>
                <w:rFonts w:hint="eastAsia" w:ascii="仿宋_GB2312" w:hAnsi="宋体" w:eastAsia="仿宋_GB2312" w:cs="仿宋_GB2312"/>
                <w:color w:val="000000"/>
                <w:kern w:val="0"/>
                <w:sz w:val="22"/>
                <w:szCs w:val="22"/>
                <w:lang w:val="en-US" w:eastAsia="zh-CN"/>
              </w:rPr>
              <w:t>第四十条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107</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对医疗机构（一） 购置、使用不合格或国家有关部门规定淘汰的放射诊疗设备的；（二） 未按照规定使用安全防护装置和个人防护用品的；</w:t>
            </w:r>
          </w:p>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（三） 未按照规定对放射诊疗设备、工作场所及防护设施进行检测和检查的；（四） 未按照规定对放射诊疗工作人员进行个人剂量监测、健康检查、建立个人剂量和健康档案的；</w:t>
            </w:r>
          </w:p>
          <w:p>
            <w:pPr>
              <w:widowControl/>
              <w:jc w:val="both"/>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（五） 发生放射事件并造成人员健康严重损害的；（六） 发生放射事件未立即采取应急救援和控制措施或者未按照规定及时报告的；（七） 违反本规定的其他情形的处罚</w:t>
            </w:r>
          </w:p>
          <w:p>
            <w:pPr>
              <w:widowControl/>
              <w:jc w:val="center"/>
              <w:textAlignment w:val="center"/>
              <w:rPr>
                <w:rFonts w:hint="default" w:ascii="仿宋_GB2312" w:hAnsi="宋体" w:eastAsia="仿宋_GB2312" w:cs="仿宋_GB2312"/>
                <w:color w:val="000000"/>
                <w:kern w:val="0"/>
                <w:sz w:val="22"/>
                <w:szCs w:val="22"/>
                <w:lang w:val="en-US" w:eastAsia="zh-CN"/>
              </w:rPr>
            </w:pP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行政处罚</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2"/>
                <w:szCs w:val="22"/>
              </w:rPr>
              <w:t>《放射诊疗管理规定》</w:t>
            </w:r>
            <w:r>
              <w:rPr>
                <w:rFonts w:hint="eastAsia" w:ascii="仿宋_GB2312" w:hAnsi="宋体" w:eastAsia="仿宋_GB2312" w:cs="仿宋_GB2312"/>
                <w:color w:val="000000"/>
                <w:kern w:val="0"/>
                <w:sz w:val="22"/>
                <w:szCs w:val="22"/>
                <w:lang w:eastAsia="zh-CN"/>
              </w:rPr>
              <w:t>（中华人民共和国卫生部令第46号）</w:t>
            </w:r>
            <w:r>
              <w:rPr>
                <w:rFonts w:hint="eastAsia" w:ascii="仿宋_GB2312" w:hAnsi="宋体" w:eastAsia="仿宋_GB2312" w:cs="仿宋_GB2312"/>
                <w:color w:val="000000"/>
                <w:kern w:val="0"/>
                <w:sz w:val="22"/>
                <w:szCs w:val="22"/>
                <w:lang w:val="en-US" w:eastAsia="zh-CN"/>
              </w:rPr>
              <w:t>第四十一条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108</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对医疗机构及医务人员依法执业的监督检查</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行政检查</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FangSong_GB2312" w:hAnsi="宋体" w:eastAsia="FangSong_GB2312" w:cs="FangSong_GB2312"/>
                <w:bCs/>
                <w:color w:val="000000"/>
                <w:kern w:val="0"/>
                <w:sz w:val="22"/>
                <w:szCs w:val="22"/>
                <w:lang w:val="en-US" w:eastAsia="zh-CN"/>
              </w:rPr>
            </w:pPr>
          </w:p>
          <w:p>
            <w:pPr>
              <w:widowControl/>
              <w:numPr>
                <w:ilvl w:val="0"/>
                <w:numId w:val="0"/>
              </w:numPr>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bCs/>
                <w:color w:val="000000"/>
                <w:kern w:val="0"/>
                <w:sz w:val="22"/>
                <w:szCs w:val="22"/>
              </w:rPr>
              <w:t>《</w:t>
            </w:r>
            <w:r>
              <w:rPr>
                <w:rFonts w:ascii="FangSong_GB2312" w:hAnsi="宋体" w:eastAsia="FangSong_GB2312" w:cs="FangSong_GB2312"/>
                <w:bCs/>
                <w:color w:val="000000"/>
                <w:kern w:val="0"/>
                <w:sz w:val="22"/>
                <w:szCs w:val="22"/>
              </w:rPr>
              <w:t>中华人民共和国传染病防治法</w:t>
            </w:r>
            <w:r>
              <w:rPr>
                <w:rFonts w:hint="eastAsia" w:ascii="FangSong_GB2312" w:hAnsi="宋体" w:eastAsia="FangSong_GB2312" w:cs="FangSong_GB2312"/>
                <w:bCs/>
                <w:color w:val="000000"/>
                <w:kern w:val="0"/>
                <w:sz w:val="22"/>
                <w:szCs w:val="22"/>
              </w:rPr>
              <w:t>》(2013年6月29日修</w:t>
            </w:r>
            <w:r>
              <w:rPr>
                <w:rFonts w:hint="eastAsia" w:ascii="FangSong_GB2312" w:hAnsi="宋体" w:eastAsia="FangSong_GB2312" w:cs="FangSong_GB2312"/>
                <w:bCs/>
                <w:color w:val="000000"/>
                <w:kern w:val="0"/>
                <w:sz w:val="22"/>
                <w:szCs w:val="22"/>
                <w:lang w:val="en-US" w:eastAsia="zh-CN"/>
              </w:rPr>
              <w:t>正</w:t>
            </w:r>
            <w:r>
              <w:rPr>
                <w:rFonts w:hint="eastAsia" w:ascii="FangSong_GB2312" w:hAnsi="宋体" w:eastAsia="FangSong_GB2312" w:cs="FangSong_GB2312"/>
                <w:bCs/>
                <w:color w:val="000000"/>
                <w:kern w:val="0"/>
                <w:sz w:val="22"/>
                <w:szCs w:val="22"/>
              </w:rPr>
              <w:t>)</w:t>
            </w:r>
            <w:r>
              <w:rPr>
                <w:rFonts w:hint="eastAsia" w:ascii="FangSong_GB2312" w:hAnsi="宋体" w:eastAsia="FangSong_GB2312" w:cs="FangSong_GB2312"/>
                <w:bCs/>
                <w:color w:val="000000"/>
                <w:kern w:val="0"/>
                <w:sz w:val="22"/>
                <w:szCs w:val="22"/>
                <w:lang w:eastAsia="zh-CN"/>
              </w:rPr>
              <w:t>，</w:t>
            </w:r>
            <w:r>
              <w:rPr>
                <w:rFonts w:hint="eastAsia" w:ascii="仿宋_GB2312" w:hAnsi="宋体" w:eastAsia="仿宋_GB2312" w:cs="仿宋_GB2312"/>
                <w:i w:val="0"/>
                <w:color w:val="000000"/>
                <w:kern w:val="0"/>
                <w:sz w:val="22"/>
                <w:szCs w:val="22"/>
                <w:u w:val="none"/>
                <w:lang w:val="en-US" w:eastAsia="zh-CN" w:bidi="ar"/>
              </w:rPr>
              <w:t>《中华人民共和国中医药法》（2017年7月1日起施行），</w:t>
            </w:r>
          </w:p>
          <w:p>
            <w:pPr>
              <w:widowControl/>
              <w:numPr>
                <w:ilvl w:val="0"/>
                <w:numId w:val="0"/>
              </w:numPr>
              <w:jc w:val="both"/>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《中华人民共和国医师法》（2022年3月1日起施行），</w:t>
            </w:r>
            <w:r>
              <w:rPr>
                <w:rFonts w:hint="eastAsia" w:ascii="仿宋_GB2312" w:hAnsi="宋体" w:eastAsia="仿宋_GB2312" w:cs="仿宋_GB2312"/>
                <w:i w:val="0"/>
                <w:color w:val="000000"/>
                <w:kern w:val="0"/>
                <w:sz w:val="22"/>
                <w:szCs w:val="22"/>
                <w:u w:val="none"/>
                <w:lang w:val="en-US" w:eastAsia="zh-CN" w:bidi="ar"/>
              </w:rPr>
              <w:t>《中华人民共和国基本医疗卫生与健康促进法》（2020年6月1日实施）</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109</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对存在职业危害工作场所的监督检查</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行政检查</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中华人民共和国</w:t>
            </w:r>
            <w:r>
              <w:rPr>
                <w:rFonts w:hint="eastAsia" w:ascii="仿宋_GB2312" w:hAnsi="宋体" w:eastAsia="仿宋_GB2312" w:cs="仿宋_GB2312"/>
                <w:color w:val="000000"/>
                <w:kern w:val="0"/>
                <w:sz w:val="22"/>
                <w:szCs w:val="22"/>
              </w:rPr>
              <w:t>职业病防治法》</w:t>
            </w:r>
            <w:r>
              <w:rPr>
                <w:rFonts w:hint="eastAsia" w:ascii="仿宋_GB2312" w:hAnsi="宋体" w:eastAsia="仿宋_GB2312" w:cs="仿宋_GB2312"/>
                <w:color w:val="000000"/>
                <w:kern w:val="0"/>
                <w:sz w:val="22"/>
                <w:szCs w:val="22"/>
                <w:lang w:eastAsia="zh-CN"/>
              </w:rPr>
              <w:t>（2018年12月29日修正）</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110</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对公共场所的卫生监督检查</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行政检查</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color w:val="000000"/>
                <w:sz w:val="22"/>
                <w:szCs w:val="22"/>
                <w:lang w:eastAsia="zh-CN"/>
              </w:rPr>
              <w:t>《共场所卫生管理条例》（2019年4月23日修订）</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111</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对饮用水供水单位的监督检查</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val="en-US" w:eastAsia="zh-CN"/>
              </w:rPr>
              <w:t>行政检查</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2"/>
                <w:szCs w:val="22"/>
                <w:lang w:val="en-US" w:eastAsia="zh-CN"/>
              </w:rPr>
            </w:pPr>
          </w:p>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color w:val="000000"/>
                <w:kern w:val="0"/>
                <w:sz w:val="22"/>
                <w:szCs w:val="22"/>
              </w:rPr>
              <w:t>《</w:t>
            </w:r>
            <w:r>
              <w:rPr>
                <w:rFonts w:ascii="FangSong_GB2312" w:hAnsi="宋体" w:eastAsia="FangSong_GB2312" w:cs="FangSong_GB2312"/>
                <w:bCs/>
                <w:color w:val="000000"/>
                <w:kern w:val="0"/>
                <w:sz w:val="22"/>
                <w:szCs w:val="22"/>
              </w:rPr>
              <w:t>中华人民共和国传染病防治法</w:t>
            </w:r>
            <w:r>
              <w:rPr>
                <w:rFonts w:hint="eastAsia" w:ascii="FangSong_GB2312" w:hAnsi="宋体" w:eastAsia="FangSong_GB2312" w:cs="FangSong_GB2312"/>
                <w:color w:val="000000"/>
                <w:kern w:val="0"/>
                <w:sz w:val="22"/>
                <w:szCs w:val="22"/>
              </w:rPr>
              <w:t>》(2013年6月29日修</w:t>
            </w:r>
            <w:r>
              <w:rPr>
                <w:rFonts w:hint="eastAsia" w:ascii="FangSong_GB2312" w:hAnsi="宋体" w:eastAsia="FangSong_GB2312" w:cs="FangSong_GB2312"/>
                <w:color w:val="000000"/>
                <w:kern w:val="0"/>
                <w:sz w:val="22"/>
                <w:szCs w:val="22"/>
                <w:lang w:val="en-US" w:eastAsia="zh-CN"/>
              </w:rPr>
              <w:t>正</w:t>
            </w:r>
            <w:r>
              <w:rPr>
                <w:rFonts w:hint="eastAsia" w:ascii="FangSong_GB2312" w:hAnsi="宋体" w:eastAsia="FangSong_GB2312" w:cs="FangSong_GB2312"/>
                <w:color w:val="000000"/>
                <w:kern w:val="0"/>
                <w:sz w:val="22"/>
                <w:szCs w:val="22"/>
              </w:rPr>
              <w:t>)</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112</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仿宋_GB2312" w:hAnsi="宋体" w:eastAsia="仿宋_GB2312" w:cs="仿宋_GB2312"/>
                <w:color w:val="000000"/>
                <w:kern w:val="0"/>
                <w:sz w:val="22"/>
                <w:szCs w:val="22"/>
                <w:lang w:val="en-US" w:eastAsia="zh-CN"/>
              </w:rPr>
            </w:pPr>
          </w:p>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对各级各类学校的监督检查</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行政检查</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color w:val="000000"/>
                <w:kern w:val="0"/>
                <w:sz w:val="22"/>
                <w:szCs w:val="22"/>
              </w:rPr>
              <w:t>《学校卫生工作条例》</w:t>
            </w:r>
            <w:r>
              <w:rPr>
                <w:rFonts w:hint="eastAsia" w:ascii="FangSong_GB2312" w:hAnsi="宋体" w:eastAsia="FangSong_GB2312" w:cs="FangSong_GB2312"/>
                <w:color w:val="000000"/>
                <w:kern w:val="0"/>
                <w:sz w:val="22"/>
                <w:szCs w:val="22"/>
                <w:lang w:eastAsia="zh-CN"/>
              </w:rPr>
              <w:t>（中华人民共和国国家教育委员会令第10号）</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1394"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113</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对消毒产品生产经营单位的监督检查</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行政检查</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FangSong_GB2312" w:hAnsi="宋体" w:eastAsia="FangSong_GB2312" w:cs="FangSong_GB2312"/>
                <w:color w:val="000000"/>
                <w:kern w:val="0"/>
                <w:sz w:val="22"/>
                <w:szCs w:val="22"/>
              </w:rPr>
              <w:t>《消毒管理办法》</w:t>
            </w:r>
            <w:r>
              <w:rPr>
                <w:rFonts w:hint="eastAsia" w:ascii="FangSong_GB2312" w:hAnsi="宋体" w:eastAsia="FangSong_GB2312" w:cs="FangSong_GB2312"/>
                <w:color w:val="000000"/>
                <w:kern w:val="0"/>
                <w:sz w:val="22"/>
                <w:szCs w:val="22"/>
                <w:lang w:eastAsia="zh-CN"/>
              </w:rPr>
              <w:t>（国家卫生和计划生育委员会令第18号2017年12月26日</w:t>
            </w:r>
            <w:r>
              <w:rPr>
                <w:rFonts w:hint="eastAsia" w:ascii="FangSong_GB2312" w:hAnsi="宋体" w:eastAsia="FangSong_GB2312" w:cs="FangSong_GB2312"/>
                <w:color w:val="000000"/>
                <w:kern w:val="0"/>
                <w:sz w:val="22"/>
                <w:szCs w:val="22"/>
                <w:lang w:val="en-US" w:eastAsia="zh-CN"/>
              </w:rPr>
              <w:t>修订</w:t>
            </w:r>
            <w:r>
              <w:rPr>
                <w:rFonts w:hint="eastAsia" w:ascii="FangSong_GB2312" w:hAnsi="宋体" w:eastAsia="FangSong_GB2312" w:cs="FangSong_GB2312"/>
                <w:color w:val="000000"/>
                <w:kern w:val="0"/>
                <w:sz w:val="22"/>
                <w:szCs w:val="22"/>
                <w:lang w:eastAsia="zh-CN"/>
              </w:rPr>
              <w:t>）</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926"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114</w:t>
            </w:r>
          </w:p>
        </w:tc>
        <w:tc>
          <w:tcPr>
            <w:tcW w:w="1283"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对放射诊疗单位的监督检查</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行政检查</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区卫生健康局</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lang w:eastAsia="zh-CN"/>
              </w:rPr>
              <w:t>资阳</w:t>
            </w:r>
            <w:r>
              <w:rPr>
                <w:rFonts w:hint="eastAsia" w:ascii="仿宋_GB2312" w:hAnsi="宋体" w:eastAsia="仿宋_GB2312" w:cs="仿宋_GB2312"/>
                <w:color w:val="000000"/>
                <w:kern w:val="0"/>
                <w:sz w:val="22"/>
                <w:szCs w:val="22"/>
              </w:rPr>
              <w:t>区卫生健康综合监督执法局</w:t>
            </w:r>
          </w:p>
        </w:tc>
        <w:tc>
          <w:tcPr>
            <w:tcW w:w="1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FangSong_GB2312" w:hAnsi="宋体" w:eastAsia="FangSong_GB2312" w:cs="FangSong_GB2312"/>
                <w:color w:val="000000"/>
                <w:kern w:val="0"/>
                <w:sz w:val="22"/>
                <w:szCs w:val="22"/>
              </w:rPr>
            </w:pPr>
            <w:r>
              <w:rPr>
                <w:rFonts w:hint="eastAsia" w:ascii="仿宋_GB2312" w:hAnsi="宋体" w:eastAsia="仿宋_GB2312" w:cs="仿宋_GB2312"/>
                <w:color w:val="000000"/>
                <w:kern w:val="0"/>
                <w:sz w:val="22"/>
                <w:szCs w:val="22"/>
              </w:rPr>
              <w:t>《放射诊疗管理规定》</w:t>
            </w:r>
            <w:r>
              <w:rPr>
                <w:rFonts w:hint="eastAsia" w:ascii="仿宋_GB2312" w:hAnsi="宋体" w:eastAsia="仿宋_GB2312" w:cs="仿宋_GB2312"/>
                <w:color w:val="000000"/>
                <w:kern w:val="0"/>
                <w:sz w:val="22"/>
                <w:szCs w:val="22"/>
                <w:lang w:eastAsia="zh-CN"/>
              </w:rPr>
              <w:t>（中华人民共和国卫生部令第46号）</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公民、法人或其他组织</w:t>
            </w:r>
          </w:p>
        </w:tc>
        <w:tc>
          <w:tcPr>
            <w:tcW w:w="2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是</w:t>
            </w:r>
          </w:p>
        </w:tc>
        <w:tc>
          <w:tcPr>
            <w:tcW w:w="3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2"/>
                <w:szCs w:val="22"/>
              </w:rPr>
            </w:pPr>
          </w:p>
        </w:tc>
      </w:tr>
    </w:tbl>
    <w:p>
      <w:pPr>
        <w:widowControl/>
        <w:jc w:val="center"/>
        <w:textAlignment w:val="center"/>
        <w:rPr>
          <w:rFonts w:hint="eastAsia" w:ascii="仿宋_GB2312" w:hAnsi="宋体" w:eastAsia="仿宋_GB2312" w:cs="仿宋_GB2312"/>
          <w:color w:val="000000"/>
          <w:kern w:val="0"/>
          <w:sz w:val="22"/>
          <w:szCs w:val="22"/>
        </w:rPr>
      </w:pPr>
    </w:p>
    <w:p>
      <w:pPr>
        <w:widowControl/>
        <w:jc w:val="left"/>
        <w:textAlignment w:val="center"/>
        <w:rPr>
          <w:rFonts w:hint="eastAsia" w:ascii="仿宋_GB2312" w:hAnsi="宋体" w:eastAsia="仿宋_GB2312" w:cs="仿宋_GB2312"/>
          <w:color w:val="000000"/>
          <w:kern w:val="0"/>
          <w:sz w:val="22"/>
          <w:szCs w:val="22"/>
        </w:rPr>
      </w:pPr>
    </w:p>
    <w:p>
      <w:pPr>
        <w:widowControl/>
        <w:jc w:val="left"/>
        <w:textAlignment w:val="center"/>
        <w:rPr>
          <w:rFonts w:hint="eastAsia" w:ascii="仿宋_GB2312" w:hAnsi="宋体" w:eastAsia="仿宋_GB2312" w:cs="仿宋_GB2312"/>
          <w:color w:val="000000"/>
          <w:kern w:val="0"/>
          <w:sz w:val="22"/>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YjUyOGI0MWFkNGQ3YzAzMjM5OTQ1ZmFkNGMyYjgifQ=="/>
  </w:docVars>
  <w:rsids>
    <w:rsidRoot w:val="73662C35"/>
    <w:rsid w:val="002601CF"/>
    <w:rsid w:val="008B35AB"/>
    <w:rsid w:val="009D57EA"/>
    <w:rsid w:val="00A169DF"/>
    <w:rsid w:val="00C55CBB"/>
    <w:rsid w:val="00E011EE"/>
    <w:rsid w:val="00E029F5"/>
    <w:rsid w:val="0415554B"/>
    <w:rsid w:val="06527F3A"/>
    <w:rsid w:val="08687FE8"/>
    <w:rsid w:val="1E3A49C2"/>
    <w:rsid w:val="2CEF2EDC"/>
    <w:rsid w:val="310C0A8E"/>
    <w:rsid w:val="338749E2"/>
    <w:rsid w:val="39CA4E9D"/>
    <w:rsid w:val="3EED2BA5"/>
    <w:rsid w:val="409E3FCC"/>
    <w:rsid w:val="45044261"/>
    <w:rsid w:val="57901208"/>
    <w:rsid w:val="637C3F33"/>
    <w:rsid w:val="6C5A4404"/>
    <w:rsid w:val="73662C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32"/>
      <w:szCs w:val="24"/>
      <w:lang w:val="en-US" w:eastAsia="zh-CN" w:bidi="ar-SA"/>
    </w:rPr>
  </w:style>
  <w:style w:type="paragraph" w:styleId="2">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3"/>
    <w:qFormat/>
    <w:uiPriority w:val="0"/>
    <w:pPr>
      <w:tabs>
        <w:tab w:val="center" w:pos="4513"/>
        <w:tab w:val="right" w:pos="9026"/>
      </w:tabs>
      <w:snapToGrid w:val="0"/>
      <w:jc w:val="left"/>
    </w:pPr>
    <w:rPr>
      <w:sz w:val="18"/>
      <w:szCs w:val="18"/>
    </w:rPr>
  </w:style>
  <w:style w:type="paragraph" w:styleId="5">
    <w:name w:val="header"/>
    <w:basedOn w:val="1"/>
    <w:link w:val="12"/>
    <w:qFormat/>
    <w:uiPriority w:val="0"/>
    <w:pPr>
      <w:pBdr>
        <w:bottom w:val="single" w:color="auto" w:sz="6" w:space="1"/>
      </w:pBdr>
      <w:tabs>
        <w:tab w:val="center" w:pos="4513"/>
        <w:tab w:val="right" w:pos="902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rFonts w:ascii="Times New Roman" w:hAnsi="Times New Roman" w:eastAsia="Times New Roman" w:cs="Times New Roman"/>
      <w:kern w:val="2"/>
      <w:sz w:val="18"/>
      <w:szCs w:val="18"/>
    </w:rPr>
  </w:style>
  <w:style w:type="character" w:customStyle="1" w:styleId="13">
    <w:name w:val="页脚 Char"/>
    <w:basedOn w:val="9"/>
    <w:link w:val="4"/>
    <w:qFormat/>
    <w:uiPriority w:val="0"/>
    <w:rPr>
      <w:rFonts w:ascii="Times New Roman" w:hAnsi="Times New Roman" w:eastAsia="Times New Roman" w:cs="Times New Roman"/>
      <w:kern w:val="2"/>
      <w:sz w:val="18"/>
      <w:szCs w:val="18"/>
    </w:rPr>
  </w:style>
  <w:style w:type="character" w:customStyle="1" w:styleId="14">
    <w:name w:val="标题 2 Char"/>
    <w:basedOn w:val="9"/>
    <w:link w:val="2"/>
    <w:semiHidden/>
    <w:qFormat/>
    <w:uiPriority w:val="0"/>
    <w:rPr>
      <w:rFonts w:asciiTheme="majorHAnsi" w:hAnsiTheme="majorHAnsi" w:eastAsiaTheme="majorEastAsia" w:cstheme="majorBidi"/>
      <w:b/>
      <w:bCs/>
      <w:kern w:val="2"/>
      <w:sz w:val="32"/>
      <w:szCs w:val="32"/>
    </w:rPr>
  </w:style>
  <w:style w:type="character" w:customStyle="1" w:styleId="15">
    <w:name w:val="批注框文本 Char"/>
    <w:basedOn w:val="9"/>
    <w:link w:val="3"/>
    <w:qFormat/>
    <w:uiPriority w:val="0"/>
    <w:rPr>
      <w:rFonts w:ascii="Times New Roman" w:hAnsi="Times New Roman" w:eastAsia="Times New Roman"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17320</Words>
  <Characters>17960</Characters>
  <Lines>3</Lines>
  <Paragraphs>1</Paragraphs>
  <TotalTime>7</TotalTime>
  <ScaleCrop>false</ScaleCrop>
  <LinksUpToDate>false</LinksUpToDate>
  <CharactersWithSpaces>18023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2024-05-20T15:56:00Z</dcterms:created>
  <dc:creator>多多麻麻</dc:creator>
  <cp:lastModifiedBy>lenovo</cp:lastModifiedBy>
  <cp:lastPrinted>2024-05-21T15:37:00Z</cp:lastPrinted>
  <dcterms:modified xsi:type="dcterms:W3CDTF">2024-06-20T17:04:42Z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D0B93344B5FE4240A4F561318A7F3815_13</vt:lpwstr>
  </property>
</Properties>
</file>