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仿宋" w:hAnsi="仿宋" w:eastAsia="仿宋" w:cs="仿宋"/>
          <w:lang w:val="en-US" w:eastAsia="zh-CN"/>
        </w:rPr>
      </w:pPr>
      <w:r>
        <w:rPr>
          <w:rFonts w:hint="eastAsia" w:ascii="仿宋" w:hAnsi="仿宋" w:eastAsia="仿宋" w:cs="仿宋"/>
          <w:lang w:val="en-US" w:eastAsia="zh-CN"/>
        </w:rPr>
        <w:t>2022年度自主就业退役士兵一次性经济补助自评报告</w:t>
      </w:r>
    </w:p>
    <w:p>
      <w:pPr>
        <w:numPr>
          <w:ilvl w:val="0"/>
          <w:numId w:val="0"/>
        </w:numPr>
        <w:ind w:firstLine="480" w:firstLineChars="200"/>
        <w:jc w:val="center"/>
        <w:rPr>
          <w:rFonts w:hint="eastAsia" w:ascii="仿宋" w:hAnsi="仿宋" w:eastAsia="仿宋" w:cs="仿宋"/>
          <w:sz w:val="24"/>
          <w:szCs w:val="24"/>
          <w:lang w:val="en-US" w:eastAsia="zh-CN"/>
        </w:rPr>
      </w:pPr>
    </w:p>
    <w:p>
      <w:pPr>
        <w:numPr>
          <w:ilvl w:val="0"/>
          <w:numId w:val="1"/>
        </w:num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项目概况</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rPr>
        <w:t>（一）</w:t>
      </w:r>
      <w:r>
        <w:rPr>
          <w:rFonts w:hint="eastAsia" w:ascii="仿宋" w:hAnsi="仿宋" w:eastAsia="仿宋" w:cs="仿宋"/>
          <w:sz w:val="24"/>
          <w:szCs w:val="24"/>
          <w:lang w:val="en-US" w:eastAsia="zh-CN"/>
        </w:rPr>
        <w:t>基本情况</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自主就业退役士兵一次性经济补助</w:t>
      </w:r>
      <w:r>
        <w:rPr>
          <w:rFonts w:hint="eastAsia" w:ascii="仿宋" w:hAnsi="仿宋" w:eastAsia="仿宋" w:cs="仿宋"/>
          <w:sz w:val="24"/>
          <w:szCs w:val="24"/>
        </w:rPr>
        <w:t>专项资金是根据《</w:t>
      </w:r>
      <w:r>
        <w:rPr>
          <w:rFonts w:hint="eastAsia" w:ascii="仿宋" w:hAnsi="仿宋" w:eastAsia="仿宋" w:cs="仿宋"/>
          <w:sz w:val="24"/>
          <w:szCs w:val="24"/>
          <w:lang w:eastAsia="zh-CN"/>
        </w:rPr>
        <w:t>中国人民共和国兵役法</w:t>
      </w:r>
      <w:r>
        <w:rPr>
          <w:rFonts w:hint="eastAsia" w:ascii="仿宋" w:hAnsi="仿宋" w:eastAsia="仿宋" w:cs="仿宋"/>
          <w:sz w:val="24"/>
          <w:szCs w:val="24"/>
        </w:rPr>
        <w:t>》、</w:t>
      </w:r>
      <w:r>
        <w:rPr>
          <w:rFonts w:hint="eastAsia" w:ascii="仿宋" w:hAnsi="仿宋" w:eastAsia="仿宋" w:cs="仿宋"/>
          <w:sz w:val="24"/>
          <w:szCs w:val="24"/>
          <w:lang w:eastAsia="zh-CN"/>
        </w:rPr>
        <w:t>《退役士兵安置条例》、</w:t>
      </w:r>
      <w:r>
        <w:rPr>
          <w:rFonts w:hint="eastAsia" w:ascii="仿宋" w:hAnsi="仿宋" w:eastAsia="仿宋" w:cs="仿宋"/>
          <w:sz w:val="24"/>
          <w:szCs w:val="24"/>
        </w:rPr>
        <w:t>《</w:t>
      </w:r>
      <w:r>
        <w:rPr>
          <w:rFonts w:hint="eastAsia" w:ascii="仿宋" w:hAnsi="仿宋" w:eastAsia="仿宋" w:cs="仿宋"/>
          <w:sz w:val="24"/>
          <w:szCs w:val="24"/>
          <w:lang w:eastAsia="zh-CN"/>
        </w:rPr>
        <w:t>民政部总参谋部关于应征入伍服义务兵役高校在校生优待问题的通知</w:t>
      </w:r>
      <w:r>
        <w:rPr>
          <w:rFonts w:hint="eastAsia" w:ascii="仿宋" w:hAnsi="仿宋" w:eastAsia="仿宋" w:cs="仿宋"/>
          <w:sz w:val="24"/>
          <w:szCs w:val="24"/>
        </w:rPr>
        <w:t>》（民发〔20</w:t>
      </w:r>
      <w:r>
        <w:rPr>
          <w:rFonts w:hint="eastAsia" w:ascii="仿宋" w:hAnsi="仿宋" w:eastAsia="仿宋" w:cs="仿宋"/>
          <w:sz w:val="24"/>
          <w:szCs w:val="24"/>
          <w:lang w:val="en-US" w:eastAsia="zh-CN"/>
        </w:rPr>
        <w:t>12</w:t>
      </w:r>
      <w:r>
        <w:rPr>
          <w:rFonts w:hint="eastAsia" w:ascii="仿宋" w:hAnsi="仿宋" w:eastAsia="仿宋" w:cs="仿宋"/>
          <w:sz w:val="24"/>
          <w:szCs w:val="24"/>
        </w:rPr>
        <w:t>〕</w:t>
      </w:r>
      <w:r>
        <w:rPr>
          <w:rFonts w:hint="eastAsia" w:ascii="仿宋" w:hAnsi="仿宋" w:eastAsia="仿宋" w:cs="仿宋"/>
          <w:sz w:val="24"/>
          <w:szCs w:val="24"/>
          <w:lang w:val="en-US" w:eastAsia="zh-CN"/>
        </w:rPr>
        <w:t>193</w:t>
      </w:r>
      <w:r>
        <w:rPr>
          <w:rFonts w:hint="eastAsia" w:ascii="仿宋" w:hAnsi="仿宋" w:eastAsia="仿宋" w:cs="仿宋"/>
          <w:sz w:val="24"/>
          <w:szCs w:val="24"/>
        </w:rPr>
        <w:t>号）立项。由</w:t>
      </w:r>
      <w:r>
        <w:rPr>
          <w:rFonts w:hint="eastAsia" w:ascii="仿宋" w:hAnsi="仿宋" w:eastAsia="仿宋" w:cs="仿宋"/>
          <w:sz w:val="24"/>
          <w:szCs w:val="24"/>
          <w:lang w:eastAsia="zh-CN"/>
        </w:rPr>
        <w:t>资阳区</w:t>
      </w:r>
      <w:r>
        <w:rPr>
          <w:rFonts w:hint="eastAsia" w:ascii="仿宋" w:hAnsi="仿宋" w:eastAsia="仿宋" w:cs="仿宋"/>
          <w:sz w:val="24"/>
          <w:szCs w:val="24"/>
        </w:rPr>
        <w:t>退役军人事务事务局负责组织实施。</w:t>
      </w:r>
      <w:r>
        <w:rPr>
          <w:rFonts w:hint="eastAsia" w:ascii="仿宋" w:hAnsi="仿宋" w:eastAsia="仿宋" w:cs="仿宋"/>
          <w:sz w:val="24"/>
          <w:szCs w:val="24"/>
          <w:lang w:val="en-US" w:eastAsia="zh-CN"/>
        </w:rPr>
        <w:t>2022</w:t>
      </w:r>
      <w:r>
        <w:rPr>
          <w:rFonts w:hint="eastAsia" w:ascii="仿宋" w:hAnsi="仿宋" w:eastAsia="仿宋" w:cs="仿宋"/>
          <w:sz w:val="24"/>
          <w:szCs w:val="24"/>
        </w:rPr>
        <w:t>年，预算安排专项资金</w:t>
      </w:r>
      <w:r>
        <w:rPr>
          <w:rFonts w:hint="eastAsia" w:ascii="仿宋" w:hAnsi="仿宋" w:eastAsia="仿宋" w:cs="仿宋"/>
          <w:sz w:val="24"/>
          <w:szCs w:val="24"/>
          <w:lang w:val="en-US" w:eastAsia="zh-CN"/>
        </w:rPr>
        <w:t>100.32</w:t>
      </w:r>
      <w:r>
        <w:rPr>
          <w:rFonts w:hint="eastAsia" w:ascii="仿宋" w:hAnsi="仿宋" w:eastAsia="仿宋" w:cs="仿宋"/>
          <w:sz w:val="24"/>
          <w:szCs w:val="24"/>
        </w:rPr>
        <w:t>万元，用于</w:t>
      </w:r>
      <w:r>
        <w:rPr>
          <w:rFonts w:hint="eastAsia" w:ascii="仿宋" w:hAnsi="仿宋" w:eastAsia="仿宋" w:cs="仿宋"/>
          <w:sz w:val="24"/>
          <w:szCs w:val="24"/>
          <w:lang w:eastAsia="zh-CN"/>
        </w:rPr>
        <w:t>发放</w:t>
      </w:r>
      <w:r>
        <w:rPr>
          <w:rFonts w:hint="eastAsia" w:ascii="仿宋" w:hAnsi="仿宋" w:eastAsia="仿宋" w:cs="仿宋"/>
          <w:sz w:val="24"/>
          <w:szCs w:val="24"/>
          <w:lang w:val="en-US" w:eastAsia="zh-CN"/>
        </w:rPr>
        <w:t>2021年以自主就业方式退出现役的士兵一次性经济补助</w:t>
      </w:r>
      <w:r>
        <w:rPr>
          <w:rFonts w:hint="eastAsia" w:ascii="仿宋" w:hAnsi="仿宋" w:eastAsia="仿宋" w:cs="仿宋"/>
          <w:sz w:val="24"/>
          <w:szCs w:val="24"/>
        </w:rPr>
        <w:t>，落实到人到户</w:t>
      </w:r>
      <w:r>
        <w:rPr>
          <w:rFonts w:hint="eastAsia" w:ascii="仿宋" w:hAnsi="仿宋" w:eastAsia="仿宋" w:cs="仿宋"/>
          <w:sz w:val="24"/>
          <w:szCs w:val="24"/>
          <w:lang w:val="en-US" w:eastAsia="zh-CN"/>
        </w:rPr>
        <w:t>。</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）项目实施情况</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区</w:t>
      </w:r>
      <w:r>
        <w:rPr>
          <w:rFonts w:hint="eastAsia" w:ascii="仿宋" w:hAnsi="仿宋" w:eastAsia="仿宋" w:cs="仿宋"/>
          <w:sz w:val="24"/>
          <w:szCs w:val="24"/>
        </w:rPr>
        <w:t>退役军人事务局</w:t>
      </w:r>
      <w:r>
        <w:rPr>
          <w:rFonts w:hint="eastAsia" w:ascii="仿宋" w:hAnsi="仿宋" w:eastAsia="仿宋" w:cs="仿宋"/>
          <w:sz w:val="24"/>
          <w:szCs w:val="24"/>
          <w:lang w:eastAsia="zh-CN"/>
        </w:rPr>
        <w:t>安置</w:t>
      </w:r>
      <w:r>
        <w:rPr>
          <w:rFonts w:hint="eastAsia" w:ascii="仿宋" w:hAnsi="仿宋" w:eastAsia="仿宋" w:cs="仿宋"/>
          <w:sz w:val="24"/>
          <w:szCs w:val="24"/>
        </w:rPr>
        <w:t>股根据</w:t>
      </w:r>
      <w:r>
        <w:rPr>
          <w:rFonts w:hint="eastAsia" w:ascii="仿宋" w:hAnsi="仿宋" w:eastAsia="仿宋" w:cs="仿宋"/>
          <w:sz w:val="24"/>
          <w:szCs w:val="24"/>
          <w:lang w:eastAsia="zh-CN"/>
        </w:rPr>
        <w:t>接收士兵档案名单</w:t>
      </w:r>
      <w:r>
        <w:rPr>
          <w:rFonts w:hint="eastAsia" w:ascii="仿宋" w:hAnsi="仿宋" w:eastAsia="仿宋" w:cs="仿宋"/>
          <w:sz w:val="24"/>
          <w:szCs w:val="24"/>
        </w:rPr>
        <w:t>，</w:t>
      </w:r>
      <w:r>
        <w:rPr>
          <w:rFonts w:hint="eastAsia" w:ascii="仿宋" w:hAnsi="仿宋" w:eastAsia="仿宋" w:cs="仿宋"/>
          <w:sz w:val="24"/>
          <w:szCs w:val="24"/>
          <w:lang w:eastAsia="zh-CN"/>
        </w:rPr>
        <w:t>收集</w:t>
      </w:r>
      <w:r>
        <w:rPr>
          <w:rFonts w:hint="eastAsia" w:ascii="仿宋" w:hAnsi="仿宋" w:eastAsia="仿宋" w:cs="仿宋"/>
          <w:sz w:val="24"/>
          <w:szCs w:val="24"/>
        </w:rPr>
        <w:t>上一年度退役的自主就业退役士兵</w:t>
      </w:r>
      <w:r>
        <w:rPr>
          <w:rFonts w:hint="eastAsia" w:ascii="仿宋" w:hAnsi="仿宋" w:eastAsia="仿宋" w:cs="仿宋"/>
          <w:sz w:val="24"/>
          <w:szCs w:val="24"/>
          <w:lang w:eastAsia="zh-CN"/>
        </w:rPr>
        <w:t>资金，</w:t>
      </w:r>
      <w:r>
        <w:rPr>
          <w:rFonts w:hint="eastAsia" w:ascii="仿宋" w:hAnsi="仿宋" w:eastAsia="仿宋" w:cs="仿宋"/>
          <w:sz w:val="24"/>
          <w:szCs w:val="24"/>
        </w:rPr>
        <w:t>向单位局党组提交发放请示，经单位领导审批后，由</w:t>
      </w:r>
      <w:r>
        <w:rPr>
          <w:rFonts w:hint="eastAsia" w:ascii="仿宋" w:hAnsi="仿宋" w:eastAsia="仿宋" w:cs="仿宋"/>
          <w:sz w:val="24"/>
          <w:szCs w:val="24"/>
          <w:lang w:eastAsia="zh-CN"/>
        </w:rPr>
        <w:t>区支付中心审批</w:t>
      </w:r>
      <w:r>
        <w:rPr>
          <w:rFonts w:hint="eastAsia" w:ascii="仿宋" w:hAnsi="仿宋" w:eastAsia="仿宋" w:cs="仿宋"/>
          <w:sz w:val="24"/>
          <w:szCs w:val="24"/>
        </w:rPr>
        <w:t>实行</w:t>
      </w:r>
      <w:r>
        <w:rPr>
          <w:rFonts w:hint="eastAsia" w:ascii="仿宋" w:hAnsi="仿宋" w:eastAsia="仿宋" w:cs="仿宋"/>
          <w:sz w:val="24"/>
          <w:szCs w:val="24"/>
          <w:lang w:eastAsia="zh-CN"/>
        </w:rPr>
        <w:t>批量打卡</w:t>
      </w:r>
      <w:r>
        <w:rPr>
          <w:rFonts w:hint="eastAsia" w:ascii="仿宋" w:hAnsi="仿宋" w:eastAsia="仿宋" w:cs="仿宋"/>
          <w:sz w:val="24"/>
          <w:szCs w:val="24"/>
        </w:rPr>
        <w:t>发放到人。</w:t>
      </w:r>
    </w:p>
    <w:p>
      <w:pPr>
        <w:numPr>
          <w:ilvl w:val="0"/>
          <w:numId w:val="0"/>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二、绩效自评工作开展情况</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（一）绩效评价目的、对象、范围</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1.评价目的：了解</w:t>
      </w:r>
      <w:r>
        <w:rPr>
          <w:rFonts w:hint="eastAsia" w:ascii="仿宋" w:hAnsi="仿宋" w:eastAsia="仿宋" w:cs="仿宋"/>
          <w:sz w:val="24"/>
          <w:szCs w:val="24"/>
          <w:lang w:val="en-US" w:eastAsia="zh-CN"/>
        </w:rPr>
        <w:t>自主择业退役士兵一次性经济</w:t>
      </w:r>
      <w:r>
        <w:rPr>
          <w:rFonts w:hint="eastAsia" w:ascii="仿宋" w:hAnsi="仿宋" w:eastAsia="仿宋" w:cs="仿宋"/>
          <w:sz w:val="24"/>
          <w:szCs w:val="24"/>
        </w:rPr>
        <w:t>专项资金的收入和支出情况，进一步提高专项资金使用管理效益。</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2.评价对象：</w:t>
      </w:r>
      <w:r>
        <w:rPr>
          <w:rFonts w:hint="eastAsia" w:ascii="仿宋" w:hAnsi="仿宋" w:eastAsia="仿宋" w:cs="仿宋"/>
          <w:sz w:val="24"/>
          <w:szCs w:val="24"/>
          <w:lang w:val="en-US" w:eastAsia="zh-CN"/>
        </w:rPr>
        <w:t>自主择业退役士兵一次性经济</w:t>
      </w:r>
      <w:r>
        <w:rPr>
          <w:rFonts w:hint="eastAsia" w:ascii="仿宋" w:hAnsi="仿宋" w:eastAsia="仿宋" w:cs="仿宋"/>
          <w:sz w:val="24"/>
          <w:szCs w:val="24"/>
        </w:rPr>
        <w:t>专项</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3.评价范围: 项目立项、目标，资金投入使用和管理，项目组织实施过程，制度建设及执行，项目产出和效益。</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（二）绩效评价原则、方法、标准、体系</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1.评价原则：遵循科学公正、统筹兼顾、激励约束、公开透明的原则。</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2.评价方法：对立项依据、项目资金收入支出、发放对象资料等进行了解、比较、核算进行评价。</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3.评价标准：本次评价主要采用了计划标准。计划标准主要包括补助对象、补助金额标准、质量标准和效益标准。</w:t>
      </w:r>
    </w:p>
    <w:p>
      <w:pPr>
        <w:numPr>
          <w:ilvl w:val="0"/>
          <w:numId w:val="0"/>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三、综合评价情况及评价结论（附评分表）</w:t>
      </w:r>
    </w:p>
    <w:p>
      <w:pPr>
        <w:numPr>
          <w:ilvl w:val="0"/>
          <w:numId w:val="0"/>
        </w:numPr>
        <w:ind w:left="479" w:leftChars="228" w:firstLine="0" w:firstLineChars="0"/>
        <w:rPr>
          <w:rFonts w:hint="eastAsia" w:ascii="仿宋" w:hAnsi="仿宋" w:eastAsia="仿宋" w:cs="仿宋"/>
          <w:b/>
          <w:bCs/>
          <w:sz w:val="24"/>
          <w:szCs w:val="24"/>
          <w:lang w:eastAsia="zh-CN"/>
        </w:rPr>
      </w:pPr>
      <w:r>
        <w:rPr>
          <w:rFonts w:hint="eastAsia" w:ascii="仿宋" w:hAnsi="仿宋" w:eastAsia="仿宋" w:cs="仿宋"/>
          <w:sz w:val="24"/>
          <w:szCs w:val="24"/>
        </w:rPr>
        <w:t>经自评，</w:t>
      </w:r>
      <w:r>
        <w:rPr>
          <w:rFonts w:hint="eastAsia" w:ascii="仿宋" w:hAnsi="仿宋" w:eastAsia="仿宋" w:cs="仿宋"/>
          <w:sz w:val="24"/>
          <w:szCs w:val="24"/>
          <w:lang w:eastAsia="zh-CN"/>
        </w:rPr>
        <w:t>项目</w:t>
      </w:r>
      <w:r>
        <w:rPr>
          <w:rFonts w:hint="eastAsia" w:ascii="仿宋" w:hAnsi="仿宋" w:eastAsia="仿宋" w:cs="仿宋"/>
          <w:sz w:val="24"/>
          <w:szCs w:val="24"/>
        </w:rPr>
        <w:t>支出绩效评价得分</w:t>
      </w:r>
      <w:r>
        <w:rPr>
          <w:rFonts w:hint="eastAsia" w:ascii="仿宋" w:hAnsi="仿宋" w:eastAsia="仿宋" w:cs="仿宋"/>
          <w:sz w:val="24"/>
          <w:szCs w:val="24"/>
          <w:lang w:val="en-US" w:eastAsia="zh-CN"/>
        </w:rPr>
        <w:t>100</w:t>
      </w:r>
      <w:r>
        <w:rPr>
          <w:rFonts w:hint="eastAsia" w:ascii="仿宋" w:hAnsi="仿宋" w:eastAsia="仿宋" w:cs="仿宋"/>
          <w:sz w:val="24"/>
          <w:szCs w:val="24"/>
        </w:rPr>
        <w:t>分（详见附件）</w:t>
      </w:r>
      <w:r>
        <w:rPr>
          <w:rFonts w:hint="eastAsia" w:ascii="仿宋" w:hAnsi="仿宋" w:eastAsia="仿宋" w:cs="仿宋"/>
          <w:sz w:val="24"/>
          <w:szCs w:val="24"/>
          <w:lang w:eastAsia="zh-CN"/>
        </w:rPr>
        <w:t>，</w:t>
      </w:r>
      <w:r>
        <w:rPr>
          <w:rFonts w:hint="eastAsia" w:ascii="仿宋" w:hAnsi="仿宋" w:eastAsia="仿宋" w:cs="仿宋"/>
          <w:sz w:val="24"/>
          <w:szCs w:val="24"/>
        </w:rPr>
        <w:t>评价等级为“优”。</w:t>
      </w:r>
      <w:r>
        <w:rPr>
          <w:rFonts w:hint="eastAsia" w:ascii="仿宋" w:hAnsi="仿宋" w:eastAsia="仿宋" w:cs="仿宋"/>
          <w:b/>
          <w:bCs/>
          <w:sz w:val="24"/>
          <w:szCs w:val="24"/>
          <w:lang w:eastAsia="zh-CN"/>
        </w:rPr>
        <w:t>四、绩效目标评价分析</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（一）资金管理情况</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（1）资金到位率</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eastAsia="zh-CN"/>
        </w:rPr>
        <w:t>区</w:t>
      </w:r>
      <w:r>
        <w:rPr>
          <w:rFonts w:hint="eastAsia" w:ascii="仿宋" w:hAnsi="仿宋" w:eastAsia="仿宋" w:cs="仿宋"/>
          <w:sz w:val="24"/>
          <w:szCs w:val="24"/>
        </w:rPr>
        <w:t>级年初预算安排专项资金</w:t>
      </w:r>
      <w:r>
        <w:rPr>
          <w:rFonts w:hint="eastAsia" w:ascii="仿宋" w:hAnsi="仿宋" w:eastAsia="仿宋" w:cs="仿宋"/>
          <w:sz w:val="24"/>
          <w:szCs w:val="24"/>
          <w:lang w:val="en-US" w:eastAsia="zh-CN"/>
        </w:rPr>
        <w:t>100.32</w:t>
      </w:r>
      <w:r>
        <w:rPr>
          <w:rFonts w:hint="eastAsia" w:ascii="仿宋" w:hAnsi="仿宋" w:eastAsia="仿宋" w:cs="仿宋"/>
          <w:sz w:val="24"/>
          <w:szCs w:val="24"/>
        </w:rPr>
        <w:t>万元，省级预算</w:t>
      </w:r>
      <w:r>
        <w:rPr>
          <w:rFonts w:hint="eastAsia" w:ascii="仿宋" w:hAnsi="仿宋" w:eastAsia="仿宋" w:cs="仿宋"/>
          <w:sz w:val="24"/>
          <w:szCs w:val="24"/>
          <w:lang w:val="en-US" w:eastAsia="zh-CN"/>
        </w:rPr>
        <w:t>自主择业退役士兵一次性经济</w:t>
      </w:r>
      <w:r>
        <w:rPr>
          <w:rFonts w:hint="eastAsia" w:ascii="仿宋" w:hAnsi="仿宋" w:eastAsia="仿宋" w:cs="仿宋"/>
          <w:sz w:val="24"/>
          <w:szCs w:val="24"/>
        </w:rPr>
        <w:t>专项资金</w:t>
      </w:r>
      <w:r>
        <w:rPr>
          <w:rFonts w:hint="eastAsia" w:ascii="仿宋" w:hAnsi="仿宋" w:eastAsia="仿宋" w:cs="仿宋"/>
          <w:sz w:val="24"/>
          <w:szCs w:val="24"/>
          <w:lang w:val="en-US" w:eastAsia="zh-CN"/>
        </w:rPr>
        <w:t>89.1</w:t>
      </w:r>
      <w:r>
        <w:rPr>
          <w:rFonts w:hint="eastAsia" w:ascii="仿宋" w:hAnsi="仿宋" w:eastAsia="仿宋" w:cs="仿宋"/>
          <w:sz w:val="24"/>
          <w:szCs w:val="24"/>
        </w:rPr>
        <w:t>万元，合计</w:t>
      </w:r>
      <w:r>
        <w:rPr>
          <w:rFonts w:hint="eastAsia" w:ascii="仿宋" w:hAnsi="仿宋" w:eastAsia="仿宋" w:cs="仿宋"/>
          <w:sz w:val="24"/>
          <w:szCs w:val="24"/>
          <w:lang w:val="en-US" w:eastAsia="zh-CN"/>
        </w:rPr>
        <w:t>189.42</w:t>
      </w:r>
      <w:r>
        <w:rPr>
          <w:rFonts w:hint="eastAsia" w:ascii="仿宋" w:hAnsi="仿宋" w:eastAsia="仿宋" w:cs="仿宋"/>
          <w:sz w:val="24"/>
          <w:szCs w:val="24"/>
        </w:rPr>
        <w:t>万元，资金到位率</w:t>
      </w:r>
      <w:r>
        <w:rPr>
          <w:rFonts w:hint="eastAsia" w:ascii="仿宋" w:hAnsi="仿宋" w:eastAsia="仿宋" w:cs="仿宋"/>
          <w:sz w:val="24"/>
          <w:szCs w:val="24"/>
          <w:lang w:val="en-US" w:eastAsia="zh-CN"/>
        </w:rPr>
        <w:t>100</w:t>
      </w:r>
      <w:r>
        <w:rPr>
          <w:rFonts w:hint="eastAsia" w:ascii="仿宋" w:hAnsi="仿宋" w:eastAsia="仿宋" w:cs="仿宋"/>
          <w:sz w:val="24"/>
          <w:szCs w:val="24"/>
        </w:rPr>
        <w:t>%。</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（2）预算执行率</w:t>
      </w:r>
    </w:p>
    <w:p>
      <w:pPr>
        <w:numPr>
          <w:ilvl w:val="0"/>
          <w:numId w:val="0"/>
        </w:numPr>
        <w:ind w:firstLine="480" w:firstLineChars="200"/>
        <w:rPr>
          <w:rFonts w:hint="eastAsia" w:ascii="仿宋" w:hAnsi="仿宋" w:eastAsia="仿宋" w:cs="仿宋"/>
          <w:sz w:val="24"/>
          <w:szCs w:val="24"/>
          <w:u w:val="none"/>
        </w:rPr>
      </w:pPr>
      <w:r>
        <w:rPr>
          <w:rFonts w:hint="eastAsia" w:ascii="仿宋" w:hAnsi="仿宋" w:eastAsia="仿宋" w:cs="仿宋"/>
          <w:sz w:val="24"/>
          <w:szCs w:val="24"/>
          <w:u w:val="none"/>
          <w:lang w:val="en-US" w:eastAsia="zh-CN"/>
        </w:rPr>
        <w:t>2021</w:t>
      </w:r>
      <w:r>
        <w:rPr>
          <w:rFonts w:hint="eastAsia" w:ascii="仿宋" w:hAnsi="仿宋" w:eastAsia="仿宋" w:cs="仿宋"/>
          <w:sz w:val="24"/>
          <w:szCs w:val="24"/>
          <w:u w:val="none"/>
        </w:rPr>
        <w:t>年</w:t>
      </w:r>
      <w:r>
        <w:rPr>
          <w:rFonts w:hint="eastAsia" w:ascii="仿宋" w:hAnsi="仿宋" w:eastAsia="仿宋" w:cs="仿宋"/>
          <w:sz w:val="24"/>
          <w:szCs w:val="24"/>
          <w:u w:val="none"/>
          <w:lang w:val="en-US" w:eastAsia="zh-CN"/>
        </w:rPr>
        <w:t>自主就业方式退出现役的士兵116</w:t>
      </w:r>
      <w:r>
        <w:rPr>
          <w:rFonts w:hint="eastAsia" w:ascii="仿宋" w:hAnsi="仿宋" w:eastAsia="仿宋" w:cs="仿宋"/>
          <w:sz w:val="24"/>
          <w:szCs w:val="24"/>
          <w:u w:val="none"/>
        </w:rPr>
        <w:t>人、</w:t>
      </w:r>
      <w:r>
        <w:rPr>
          <w:rFonts w:hint="eastAsia" w:ascii="仿宋" w:hAnsi="仿宋" w:eastAsia="仿宋" w:cs="仿宋"/>
          <w:sz w:val="24"/>
          <w:szCs w:val="24"/>
          <w:u w:val="none"/>
          <w:lang w:eastAsia="zh-CN"/>
        </w:rPr>
        <w:t>发放一次性经济补助</w:t>
      </w:r>
      <w:r>
        <w:rPr>
          <w:rFonts w:hint="eastAsia" w:ascii="仿宋" w:hAnsi="仿宋" w:eastAsia="仿宋" w:cs="仿宋"/>
          <w:sz w:val="24"/>
          <w:szCs w:val="24"/>
          <w:u w:val="none"/>
          <w:lang w:val="en-US" w:eastAsia="zh-CN"/>
        </w:rPr>
        <w:t xml:space="preserve">  1894250元</w:t>
      </w:r>
      <w:r>
        <w:rPr>
          <w:rFonts w:hint="eastAsia" w:ascii="仿宋" w:hAnsi="仿宋" w:eastAsia="仿宋" w:cs="仿宋"/>
          <w:sz w:val="24"/>
          <w:szCs w:val="24"/>
          <w:u w:val="none"/>
        </w:rPr>
        <w:t>，于</w:t>
      </w:r>
      <w:r>
        <w:rPr>
          <w:rFonts w:hint="eastAsia" w:ascii="仿宋" w:hAnsi="仿宋" w:eastAsia="仿宋" w:cs="仿宋"/>
          <w:sz w:val="24"/>
          <w:szCs w:val="24"/>
          <w:u w:val="none"/>
          <w:lang w:val="en-US" w:eastAsia="zh-CN"/>
        </w:rPr>
        <w:t>2022</w:t>
      </w:r>
      <w:r>
        <w:rPr>
          <w:rFonts w:hint="eastAsia" w:ascii="仿宋" w:hAnsi="仿宋" w:eastAsia="仿宋" w:cs="仿宋"/>
          <w:sz w:val="24"/>
          <w:szCs w:val="24"/>
          <w:u w:val="none"/>
        </w:rPr>
        <w:t>年</w:t>
      </w:r>
      <w:r>
        <w:rPr>
          <w:rFonts w:hint="eastAsia" w:ascii="仿宋" w:hAnsi="仿宋" w:eastAsia="仿宋" w:cs="仿宋"/>
          <w:sz w:val="24"/>
          <w:szCs w:val="24"/>
          <w:u w:val="none"/>
          <w:lang w:val="en-US" w:eastAsia="zh-CN"/>
        </w:rPr>
        <w:t>9</w:t>
      </w:r>
      <w:r>
        <w:rPr>
          <w:rFonts w:hint="eastAsia" w:ascii="仿宋" w:hAnsi="仿宋" w:eastAsia="仿宋" w:cs="仿宋"/>
          <w:sz w:val="24"/>
          <w:szCs w:val="24"/>
          <w:u w:val="none"/>
        </w:rPr>
        <w:t>月，未影响支付进度。资金执行率</w:t>
      </w:r>
      <w:r>
        <w:rPr>
          <w:rFonts w:hint="eastAsia" w:ascii="仿宋" w:hAnsi="仿宋" w:eastAsia="仿宋" w:cs="仿宋"/>
          <w:sz w:val="24"/>
          <w:szCs w:val="24"/>
          <w:u w:val="none"/>
          <w:lang w:val="en-US" w:eastAsia="zh-CN"/>
        </w:rPr>
        <w:t>100</w:t>
      </w:r>
      <w:r>
        <w:rPr>
          <w:rFonts w:hint="eastAsia" w:ascii="仿宋" w:hAnsi="仿宋" w:eastAsia="仿宋" w:cs="仿宋"/>
          <w:sz w:val="24"/>
          <w:szCs w:val="24"/>
          <w:u w:val="none"/>
        </w:rPr>
        <w:t>%。</w:t>
      </w:r>
    </w:p>
    <w:p>
      <w:pPr>
        <w:numPr>
          <w:ilvl w:val="0"/>
          <w:numId w:val="0"/>
        </w:numPr>
        <w:ind w:firstLine="480" w:firstLineChars="200"/>
        <w:rPr>
          <w:rFonts w:hint="eastAsia" w:ascii="仿宋" w:hAnsi="仿宋" w:eastAsia="仿宋" w:cs="仿宋"/>
          <w:sz w:val="24"/>
          <w:szCs w:val="24"/>
          <w:u w:val="single"/>
        </w:rPr>
      </w:pPr>
    </w:p>
    <w:p>
      <w:pPr>
        <w:numPr>
          <w:ilvl w:val="0"/>
          <w:numId w:val="0"/>
        </w:numPr>
        <w:ind w:firstLine="480" w:firstLineChars="200"/>
        <w:rPr>
          <w:rFonts w:hint="eastAsia" w:ascii="仿宋" w:hAnsi="仿宋" w:eastAsia="仿宋" w:cs="仿宋"/>
          <w:sz w:val="24"/>
          <w:szCs w:val="24"/>
          <w:u w:val="single"/>
        </w:rPr>
      </w:pPr>
      <w:bookmarkStart w:id="0" w:name="_GoBack"/>
      <w:bookmarkEnd w:id="0"/>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（3）资金使用合规性</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单位对</w:t>
      </w:r>
      <w:r>
        <w:rPr>
          <w:rFonts w:hint="eastAsia" w:ascii="仿宋" w:hAnsi="仿宋" w:eastAsia="仿宋" w:cs="仿宋"/>
          <w:sz w:val="24"/>
          <w:szCs w:val="24"/>
          <w:lang w:val="en-US" w:eastAsia="zh-CN"/>
        </w:rPr>
        <w:t>自主择业退役士兵一次性经济</w:t>
      </w:r>
      <w:r>
        <w:rPr>
          <w:rFonts w:hint="eastAsia" w:ascii="仿宋" w:hAnsi="仿宋" w:eastAsia="仿宋" w:cs="仿宋"/>
          <w:sz w:val="24"/>
          <w:szCs w:val="24"/>
        </w:rPr>
        <w:t>专款专用，采用银行打卡方式按标准足额及时发放到个人，项目资金无截留、和挪用情况，保障了</w:t>
      </w:r>
      <w:r>
        <w:rPr>
          <w:rFonts w:hint="eastAsia" w:ascii="仿宋" w:hAnsi="仿宋" w:eastAsia="仿宋" w:cs="仿宋"/>
          <w:sz w:val="24"/>
          <w:szCs w:val="24"/>
          <w:lang w:eastAsia="zh-CN"/>
        </w:rPr>
        <w:t>项目资金</w:t>
      </w:r>
      <w:r>
        <w:rPr>
          <w:rFonts w:hint="eastAsia" w:ascii="仿宋" w:hAnsi="仿宋" w:eastAsia="仿宋" w:cs="仿宋"/>
          <w:sz w:val="24"/>
          <w:szCs w:val="24"/>
        </w:rPr>
        <w:t>的使用安全，确保了</w:t>
      </w:r>
      <w:r>
        <w:rPr>
          <w:rFonts w:hint="eastAsia" w:ascii="仿宋" w:hAnsi="仿宋" w:eastAsia="仿宋" w:cs="仿宋"/>
          <w:sz w:val="24"/>
          <w:szCs w:val="24"/>
          <w:lang w:eastAsia="zh-CN"/>
        </w:rPr>
        <w:t>退役士兵</w:t>
      </w:r>
      <w:r>
        <w:rPr>
          <w:rFonts w:hint="eastAsia" w:ascii="仿宋" w:hAnsi="仿宋" w:eastAsia="仿宋" w:cs="仿宋"/>
          <w:sz w:val="24"/>
          <w:szCs w:val="24"/>
        </w:rPr>
        <w:t>的合法权益。</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）项目组织实施情况</w:t>
      </w:r>
    </w:p>
    <w:p>
      <w:pPr>
        <w:numPr>
          <w:ilvl w:val="0"/>
          <w:numId w:val="0"/>
        </w:numPr>
        <w:ind w:firstLine="480" w:firstLineChars="200"/>
        <w:rPr>
          <w:rFonts w:hint="eastAsia" w:ascii="仿宋" w:hAnsi="仿宋" w:eastAsia="仿宋" w:cs="仿宋"/>
          <w:sz w:val="24"/>
          <w:szCs w:val="24"/>
          <w:u w:val="none"/>
        </w:rPr>
      </w:pPr>
      <w:r>
        <w:rPr>
          <w:rFonts w:hint="eastAsia" w:ascii="仿宋" w:hAnsi="仿宋" w:eastAsia="仿宋" w:cs="仿宋"/>
          <w:sz w:val="24"/>
          <w:szCs w:val="24"/>
          <w:lang w:eastAsia="zh-CN"/>
        </w:rPr>
        <w:t>自主就业的退役士兵由接收地县级人民政府按每服役一年</w:t>
      </w:r>
      <w:r>
        <w:rPr>
          <w:rFonts w:hint="eastAsia" w:ascii="仿宋" w:hAnsi="仿宋" w:eastAsia="仿宋" w:cs="仿宋"/>
          <w:sz w:val="24"/>
          <w:szCs w:val="24"/>
          <w:lang w:val="en-US" w:eastAsia="zh-CN"/>
        </w:rPr>
        <w:t>4500元的标准，在退出现役后6个月内发放一次性经济补助</w:t>
      </w:r>
      <w:r>
        <w:rPr>
          <w:rFonts w:hint="eastAsia" w:ascii="仿宋" w:hAnsi="仿宋" w:eastAsia="仿宋" w:cs="仿宋"/>
          <w:sz w:val="24"/>
          <w:szCs w:val="24"/>
          <w:u w:val="none"/>
        </w:rPr>
        <w:t>。补助对象打卡到位率</w:t>
      </w:r>
      <w:r>
        <w:rPr>
          <w:rFonts w:hint="eastAsia" w:ascii="仿宋" w:hAnsi="仿宋" w:eastAsia="仿宋" w:cs="仿宋"/>
          <w:sz w:val="24"/>
          <w:szCs w:val="24"/>
          <w:u w:val="none"/>
          <w:lang w:val="en-US" w:eastAsia="zh-CN"/>
        </w:rPr>
        <w:t>100%</w:t>
      </w:r>
      <w:r>
        <w:rPr>
          <w:rFonts w:hint="eastAsia" w:ascii="仿宋" w:hAnsi="仿宋" w:eastAsia="仿宋" w:cs="仿宋"/>
          <w:sz w:val="24"/>
          <w:szCs w:val="24"/>
          <w:u w:val="none"/>
        </w:rPr>
        <w:t>，及时率</w:t>
      </w:r>
      <w:r>
        <w:rPr>
          <w:rFonts w:hint="eastAsia" w:ascii="仿宋" w:hAnsi="仿宋" w:eastAsia="仿宋" w:cs="仿宋"/>
          <w:sz w:val="24"/>
          <w:szCs w:val="24"/>
          <w:u w:val="none"/>
          <w:lang w:val="en-US" w:eastAsia="zh-CN"/>
        </w:rPr>
        <w:t xml:space="preserve">100% </w:t>
      </w:r>
      <w:r>
        <w:rPr>
          <w:rFonts w:hint="eastAsia" w:ascii="仿宋" w:hAnsi="仿宋" w:eastAsia="仿宋" w:cs="仿宋"/>
          <w:sz w:val="24"/>
          <w:szCs w:val="24"/>
          <w:u w:val="none"/>
        </w:rPr>
        <w:t>。</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三</w:t>
      </w:r>
      <w:r>
        <w:rPr>
          <w:rFonts w:hint="eastAsia" w:ascii="仿宋" w:hAnsi="仿宋" w:eastAsia="仿宋" w:cs="仿宋"/>
          <w:sz w:val="24"/>
          <w:szCs w:val="24"/>
        </w:rPr>
        <w:t>）项目效益情况</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）社会效益。通过调查确定相关人员对政策的知晓率为100%。项目资金的发放有效解决</w:t>
      </w:r>
      <w:r>
        <w:rPr>
          <w:rFonts w:hint="eastAsia" w:ascii="仿宋" w:hAnsi="仿宋" w:eastAsia="仿宋" w:cs="仿宋"/>
          <w:sz w:val="24"/>
          <w:szCs w:val="24"/>
          <w:lang w:eastAsia="zh-CN"/>
        </w:rPr>
        <w:t>退役士兵</w:t>
      </w:r>
      <w:r>
        <w:rPr>
          <w:rFonts w:hint="eastAsia" w:ascii="仿宋" w:hAnsi="仿宋" w:eastAsia="仿宋" w:cs="仿宋"/>
          <w:sz w:val="24"/>
          <w:szCs w:val="24"/>
        </w:rPr>
        <w:t>待业期间生活问题，有利于维护国家和社会的稳定，促进县域的发展。</w:t>
      </w:r>
    </w:p>
    <w:p>
      <w:pPr>
        <w:numPr>
          <w:ilvl w:val="0"/>
          <w:numId w:val="0"/>
        </w:num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）可持续性影响。10</w:t>
      </w:r>
      <w:r>
        <w:rPr>
          <w:rFonts w:hint="eastAsia" w:ascii="仿宋" w:hAnsi="仿宋" w:eastAsia="仿宋" w:cs="仿宋"/>
          <w:sz w:val="24"/>
          <w:szCs w:val="24"/>
          <w:lang w:eastAsia="zh-CN"/>
        </w:rPr>
        <w:t>0%落实了上级文件精神，为保障自主就业退役士兵基本生活、从事就业创业、促进国防建设、营造尊军崇军氛围发挥了积极作用。</w:t>
      </w:r>
    </w:p>
    <w:p>
      <w:pPr>
        <w:numPr>
          <w:ilvl w:val="0"/>
          <w:numId w:val="0"/>
        </w:numPr>
        <w:ind w:firstLine="480" w:firstLineChars="200"/>
        <w:rPr>
          <w:rFonts w:hint="eastAsia" w:ascii="仿宋" w:hAnsi="仿宋" w:eastAsia="仿宋" w:cs="仿宋"/>
          <w:sz w:val="24"/>
          <w:szCs w:val="24"/>
          <w:lang w:eastAsia="zh-CN"/>
        </w:rPr>
      </w:pPr>
    </w:p>
    <w:tbl>
      <w:tblPr>
        <w:tblStyle w:val="4"/>
        <w:tblpPr w:leftFromText="180" w:rightFromText="180" w:vertAnchor="text" w:horzAnchor="page" w:tblpX="1398" w:tblpY="340"/>
        <w:tblOverlap w:val="never"/>
        <w:tblW w:w="10410" w:type="dxa"/>
        <w:tblInd w:w="0" w:type="dxa"/>
        <w:shd w:val="clear" w:color="auto" w:fill="auto"/>
        <w:tblLayout w:type="autofit"/>
        <w:tblCellMar>
          <w:top w:w="0" w:type="dxa"/>
          <w:left w:w="108" w:type="dxa"/>
          <w:bottom w:w="0" w:type="dxa"/>
          <w:right w:w="108" w:type="dxa"/>
        </w:tblCellMar>
      </w:tblPr>
      <w:tblGrid>
        <w:gridCol w:w="1830"/>
        <w:gridCol w:w="1605"/>
        <w:gridCol w:w="1800"/>
        <w:gridCol w:w="1500"/>
        <w:gridCol w:w="1380"/>
        <w:gridCol w:w="1380"/>
        <w:gridCol w:w="915"/>
      </w:tblGrid>
      <w:tr>
        <w:tblPrEx>
          <w:shd w:val="clear" w:color="auto" w:fill="auto"/>
          <w:tblCellMar>
            <w:top w:w="0" w:type="dxa"/>
            <w:left w:w="108" w:type="dxa"/>
            <w:bottom w:w="0" w:type="dxa"/>
            <w:right w:w="108" w:type="dxa"/>
          </w:tblCellMar>
        </w:tblPrEx>
        <w:trPr>
          <w:trHeight w:val="450" w:hRule="atLeast"/>
        </w:trPr>
        <w:tc>
          <w:tcPr>
            <w:tcW w:w="1041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6"/>
                <w:szCs w:val="36"/>
                <w:u w:val="none"/>
              </w:rPr>
            </w:pPr>
            <w:r>
              <w:rPr>
                <w:rStyle w:val="6"/>
                <w:rFonts w:eastAsia="宋体"/>
                <w:lang w:val="en-US" w:eastAsia="zh-CN" w:bidi="ar"/>
              </w:rPr>
              <w:t>2022</w:t>
            </w:r>
            <w:r>
              <w:rPr>
                <w:rStyle w:val="7"/>
                <w:lang w:val="en-US" w:eastAsia="zh-CN" w:bidi="ar"/>
              </w:rPr>
              <w:t>年项目支出绩效自评表</w:t>
            </w:r>
          </w:p>
        </w:tc>
      </w:tr>
      <w:tr>
        <w:tblPrEx>
          <w:tblCellMar>
            <w:top w:w="0" w:type="dxa"/>
            <w:left w:w="108" w:type="dxa"/>
            <w:bottom w:w="0" w:type="dxa"/>
            <w:right w:w="108" w:type="dxa"/>
          </w:tblCellMar>
        </w:tblPrEx>
        <w:trPr>
          <w:trHeight w:val="44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6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支出方向</w:t>
            </w:r>
          </w:p>
        </w:tc>
        <w:tc>
          <w:tcPr>
            <w:tcW w:w="340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退役士兵安置</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所属专项</w:t>
            </w:r>
          </w:p>
        </w:tc>
        <w:tc>
          <w:tcPr>
            <w:tcW w:w="3675"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自主就业退役士兵一次性经济补助</w:t>
            </w:r>
          </w:p>
        </w:tc>
      </w:tr>
      <w:tr>
        <w:tblPrEx>
          <w:tblCellMar>
            <w:top w:w="0" w:type="dxa"/>
            <w:left w:w="108" w:type="dxa"/>
            <w:bottom w:w="0" w:type="dxa"/>
            <w:right w:w="108" w:type="dxa"/>
          </w:tblCellMar>
        </w:tblPrEx>
        <w:trPr>
          <w:trHeight w:val="57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Style w:val="8"/>
                <w:rFonts w:hAnsi="宋体"/>
                <w:lang w:val="en-US" w:eastAsia="zh-CN" w:bidi="ar"/>
              </w:rPr>
              <w:t>区级主管部门</w:t>
            </w:r>
          </w:p>
        </w:tc>
        <w:tc>
          <w:tcPr>
            <w:tcW w:w="3405"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退役军人事务局</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专项资金实施期</w:t>
            </w:r>
          </w:p>
        </w:tc>
        <w:tc>
          <w:tcPr>
            <w:tcW w:w="3675"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2022.1-2022.12</w:t>
            </w:r>
          </w:p>
        </w:tc>
      </w:tr>
      <w:tr>
        <w:tblPrEx>
          <w:tblCellMar>
            <w:top w:w="0" w:type="dxa"/>
            <w:left w:w="108" w:type="dxa"/>
            <w:bottom w:w="0" w:type="dxa"/>
            <w:right w:w="108" w:type="dxa"/>
          </w:tblCellMar>
        </w:tblPrEx>
        <w:trPr>
          <w:trHeight w:val="285" w:hRule="atLeast"/>
        </w:trPr>
        <w:tc>
          <w:tcPr>
            <w:tcW w:w="183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预算执行情况（30分）</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预算数</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执行数</w:t>
            </w:r>
          </w:p>
        </w:tc>
        <w:tc>
          <w:tcPr>
            <w:tcW w:w="28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执行率</w:t>
            </w:r>
          </w:p>
        </w:tc>
        <w:tc>
          <w:tcPr>
            <w:tcW w:w="22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420" w:hRule="atLeast"/>
        </w:trPr>
        <w:tc>
          <w:tcPr>
            <w:tcW w:w="183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189.42万元</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189.42万元</w:t>
            </w:r>
          </w:p>
        </w:tc>
        <w:tc>
          <w:tcPr>
            <w:tcW w:w="28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100</w:t>
            </w:r>
            <w:r>
              <w:rPr>
                <w:rFonts w:hint="default" w:ascii="仿宋_GB2312" w:hAnsi="宋体" w:eastAsia="仿宋_GB2312" w:cs="仿宋_GB2312"/>
                <w:i w:val="0"/>
                <w:iCs w:val="0"/>
                <w:color w:val="000000"/>
                <w:kern w:val="0"/>
                <w:sz w:val="22"/>
                <w:szCs w:val="22"/>
                <w:u w:val="none"/>
                <w:lang w:val="en-US" w:eastAsia="zh-CN" w:bidi="ar"/>
              </w:rPr>
              <w:t>%</w:t>
            </w:r>
          </w:p>
        </w:tc>
        <w:tc>
          <w:tcPr>
            <w:tcW w:w="22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70" w:hRule="atLeast"/>
        </w:trPr>
        <w:tc>
          <w:tcPr>
            <w:tcW w:w="183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本年度绩效指标</w:t>
            </w:r>
          </w:p>
        </w:tc>
        <w:tc>
          <w:tcPr>
            <w:tcW w:w="16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一级指标</w:t>
            </w:r>
          </w:p>
        </w:tc>
        <w:tc>
          <w:tcPr>
            <w:tcW w:w="18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二级指标</w:t>
            </w:r>
          </w:p>
        </w:tc>
        <w:tc>
          <w:tcPr>
            <w:tcW w:w="1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三级指标</w:t>
            </w:r>
          </w:p>
        </w:tc>
        <w:tc>
          <w:tcPr>
            <w:tcW w:w="13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年度目标值</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完成值</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10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产出指标</w:t>
            </w: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数量指标（10分）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2021年退伍并选择自主择业的退役军人</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116</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116</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7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5"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质量指标（10分）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按政策规定标准发放</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8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时效指标（10分）</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发放时间</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退役士兵完成报到手续后</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退役士兵完成报到手续后</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4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成本指标（10分）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发放标准</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4500元 /年</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4500元 /年</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7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效益指标</w:t>
            </w: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社会效益指标（10分）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选择自主择业退役士兵就业情况</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效果显著</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效果显著</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8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可持续影响指标（10分）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促进社会和谐</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长期</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长期</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8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5"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社会公众或服务对象满意度指标（10分）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自主就业退役士兵满意率</w:t>
            </w:r>
          </w:p>
        </w:tc>
        <w:tc>
          <w:tcPr>
            <w:tcW w:w="13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≥90%</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≥90%</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78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8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总分</w:t>
            </w:r>
          </w:p>
        </w:tc>
        <w:tc>
          <w:tcPr>
            <w:tcW w:w="858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00" w:hRule="atLeast"/>
        </w:trPr>
        <w:tc>
          <w:tcPr>
            <w:tcW w:w="18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偏差大或</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目标未完成</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原因分析</w:t>
            </w:r>
          </w:p>
        </w:tc>
        <w:tc>
          <w:tcPr>
            <w:tcW w:w="8580"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无</w:t>
            </w: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改进措施及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结果应用方案</w:t>
            </w:r>
          </w:p>
        </w:tc>
        <w:tc>
          <w:tcPr>
            <w:tcW w:w="8580"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无</w:t>
            </w: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bl>
    <w:p>
      <w:pPr>
        <w:numPr>
          <w:ilvl w:val="0"/>
          <w:numId w:val="0"/>
        </w:numPr>
        <w:ind w:firstLine="480" w:firstLineChars="200"/>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1E574"/>
    <w:multiLevelType w:val="singleLevel"/>
    <w:tmpl w:val="EFF1E5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87772"/>
    <w:rsid w:val="27F44506"/>
    <w:rsid w:val="282253A0"/>
    <w:rsid w:val="2A240B9D"/>
    <w:rsid w:val="51F650FA"/>
    <w:rsid w:val="6AE22BF2"/>
    <w:rsid w:val="6ED414F5"/>
    <w:rsid w:val="75C86A58"/>
    <w:rsid w:val="793C5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qFormat/>
    <w:uiPriority w:val="0"/>
    <w:rPr>
      <w:rFonts w:hint="default" w:ascii="Times New Roman" w:hAnsi="Times New Roman" w:cs="Times New Roman"/>
      <w:b/>
      <w:bCs/>
      <w:color w:val="000000"/>
      <w:sz w:val="36"/>
      <w:szCs w:val="36"/>
      <w:u w:val="none"/>
    </w:rPr>
  </w:style>
  <w:style w:type="character" w:customStyle="1" w:styleId="7">
    <w:name w:val="font31"/>
    <w:basedOn w:val="5"/>
    <w:qFormat/>
    <w:uiPriority w:val="0"/>
    <w:rPr>
      <w:rFonts w:hint="eastAsia" w:ascii="宋体" w:hAnsi="宋体" w:eastAsia="宋体" w:cs="宋体"/>
      <w:b/>
      <w:bCs/>
      <w:color w:val="000000"/>
      <w:sz w:val="36"/>
      <w:szCs w:val="36"/>
      <w:u w:val="none"/>
    </w:rPr>
  </w:style>
  <w:style w:type="character" w:customStyle="1" w:styleId="8">
    <w:name w:val="font21"/>
    <w:basedOn w:val="5"/>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2023-04-25T08:45:00Z</cp:lastPrinted>
  <dcterms:modified xsi:type="dcterms:W3CDTF">2023-08-31T07:42:54Z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07B2D2F85A3D425EBBBDA032EEB05B7E</vt:lpwstr>
  </property>
</Properties>
</file>