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left="0" w:leftChars="0" w:firstLine="0" w:firstLineChars="0"/>
        <w:rPr>
          <w:rFonts w:ascii="Times New Roman" w:hAnsi="Times New Roman" w:eastAsia="方正小标宋_GBK" w:cs="Times New Roman"/>
          <w:color w:val="000000"/>
          <w:kern w:val="0"/>
          <w:sz w:val="36"/>
          <w:szCs w:val="36"/>
        </w:rPr>
      </w:pPr>
    </w:p>
    <w:p>
      <w:pPr>
        <w:keepNext w:val="0"/>
        <w:keepLines w:val="0"/>
        <w:pageBreakBefore w:val="0"/>
        <w:widowControl w:val="0"/>
        <w:tabs>
          <w:tab w:val="left" w:pos="3454"/>
        </w:tabs>
        <w:kinsoku/>
        <w:wordWrap/>
        <w:overflowPunct/>
        <w:topLinePunct w:val="0"/>
        <w:autoSpaceDE/>
        <w:autoSpaceDN/>
        <w:bidi w:val="0"/>
        <w:adjustRightInd/>
        <w:snapToGrid/>
        <w:spacing w:line="360" w:lineRule="auto"/>
        <w:ind w:firstLine="720" w:firstLineChars="200"/>
        <w:jc w:val="center"/>
        <w:textAlignment w:val="auto"/>
        <w:rPr>
          <w:rFonts w:hint="eastAsia" w:ascii="Times New Roman" w:hAnsi="Times New Roman"/>
          <w:sz w:val="21"/>
          <w:szCs w:val="21"/>
          <w:lang w:val="en-US" w:eastAsia="zh-CN"/>
        </w:rPr>
      </w:pPr>
      <w:r>
        <w:rPr>
          <w:rFonts w:hint="eastAsia" w:ascii="Times New Roman" w:hAnsi="Times New Roman" w:eastAsia="方正小标宋_GBK" w:cs="Times New Roman"/>
          <w:sz w:val="36"/>
          <w:szCs w:val="36"/>
          <w:lang w:val="en-US" w:eastAsia="zh-CN"/>
        </w:rPr>
        <w:t>2022</w:t>
      </w:r>
      <w:r>
        <w:rPr>
          <w:rFonts w:hint="eastAsia" w:ascii="Times New Roman" w:hAnsi="Times New Roman" w:eastAsia="方正小标宋_GBK" w:cs="Times New Roman"/>
          <w:sz w:val="36"/>
          <w:szCs w:val="36"/>
        </w:rPr>
        <w:t>年度</w:t>
      </w:r>
      <w:r>
        <w:rPr>
          <w:rFonts w:hint="eastAsia" w:ascii="Times New Roman" w:hAnsi="Times New Roman" w:eastAsia="方正小标宋_GBK" w:cs="Times New Roman"/>
          <w:sz w:val="36"/>
          <w:szCs w:val="36"/>
          <w:lang w:val="en-US" w:eastAsia="zh-CN"/>
        </w:rPr>
        <w:t>益阳市资阳区疾病预防控制中心</w:t>
      </w:r>
    </w:p>
    <w:p>
      <w:pPr>
        <w:spacing w:line="560" w:lineRule="exact"/>
        <w:jc w:val="center"/>
        <w:rPr>
          <w:rFonts w:hint="eastAsia"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整体支出绩效自评报告</w:t>
      </w:r>
    </w:p>
    <w:p>
      <w:pPr>
        <w:keepNext w:val="0"/>
        <w:keepLines w:val="0"/>
        <w:pageBreakBefore w:val="0"/>
        <w:widowControl w:val="0"/>
        <w:tabs>
          <w:tab w:val="left" w:pos="3454"/>
        </w:tabs>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为进一步规范</w:t>
      </w:r>
      <w:r>
        <w:rPr>
          <w:rFonts w:hint="eastAsia" w:ascii="Times New Roman" w:hAnsi="Times New Roman" w:eastAsia="仿宋_GB2312" w:cs="Times New Roman"/>
          <w:sz w:val="32"/>
          <w:szCs w:val="32"/>
          <w:lang w:eastAsia="zh-CN"/>
        </w:rPr>
        <w:t>全省卫生健康系统</w:t>
      </w:r>
      <w:r>
        <w:rPr>
          <w:rFonts w:hint="default" w:ascii="Times New Roman" w:hAnsi="Times New Roman" w:eastAsia="仿宋_GB2312" w:cs="Times New Roman"/>
          <w:sz w:val="32"/>
          <w:szCs w:val="32"/>
          <w:lang w:eastAsia="zh-CN"/>
        </w:rPr>
        <w:t>财政资金管理，强化绩效和责任意识，切实提高财政资金使用效益，</w:t>
      </w:r>
      <w:r>
        <w:rPr>
          <w:rFonts w:hint="default" w:ascii="Times New Roman" w:hAnsi="Times New Roman" w:eastAsia="仿宋_GB2312" w:cs="Times New Roman"/>
          <w:sz w:val="32"/>
          <w:szCs w:val="32"/>
        </w:rPr>
        <w:t>根据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湖南省财政厅关于</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lang w:val="en-US" w:eastAsia="zh-CN"/>
        </w:rPr>
        <w:t>2022年度部门整体支出绩效自评和省级专项资金部门评价工作</w:t>
      </w:r>
      <w:r>
        <w:rPr>
          <w:rFonts w:hint="default" w:ascii="Times New Roman" w:hAnsi="Times New Roman" w:eastAsia="仿宋_GB2312" w:cs="Times New Roman"/>
          <w:sz w:val="32"/>
          <w:szCs w:val="32"/>
        </w:rPr>
        <w:t>的通知》（湘财绩〔202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〕1号）</w:t>
      </w:r>
      <w:r>
        <w:rPr>
          <w:rFonts w:hint="eastAsia" w:ascii="Times New Roman" w:hAnsi="Times New Roman" w:cs="Times New Roman"/>
          <w:sz w:val="32"/>
          <w:szCs w:val="32"/>
          <w:lang w:eastAsia="zh-CN"/>
        </w:rPr>
        <w:t>、</w:t>
      </w:r>
      <w:r>
        <w:rPr>
          <w:rFonts w:hint="eastAsia" w:ascii="Times New Roman" w:hAnsi="Times New Roman" w:eastAsia="仿宋_GB2312" w:cs="Times New Roman"/>
          <w:sz w:val="32"/>
          <w:szCs w:val="32"/>
          <w:lang w:val="en-US" w:eastAsia="zh-CN"/>
        </w:rPr>
        <w:t>《资阳区财政局关于开展2022年度部门绩效自评工作的通知》的要求，结合我中心的具体情况，认真组织开展了2022年度绩效自评工作，现将我中心2022年度部门整体支出绩效情况报告体如下：</w:t>
      </w:r>
    </w:p>
    <w:p>
      <w:pPr>
        <w:keepNext w:val="0"/>
        <w:keepLines w:val="0"/>
        <w:pageBreakBefore w:val="0"/>
        <w:widowControl w:val="0"/>
        <w:tabs>
          <w:tab w:val="left" w:pos="3454"/>
        </w:tabs>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sz w:val="32"/>
          <w:szCs w:val="32"/>
        </w:rPr>
      </w:pPr>
    </w:p>
    <w:p>
      <w:pPr>
        <w:numPr>
          <w:ilvl w:val="0"/>
          <w:numId w:val="1"/>
        </w:numPr>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部门（单位）基本情况</w:t>
      </w:r>
    </w:p>
    <w:p>
      <w:pPr>
        <w:keepNext w:val="0"/>
        <w:keepLines w:val="0"/>
        <w:pageBreakBefore w:val="0"/>
        <w:widowControl w:val="0"/>
        <w:tabs>
          <w:tab w:val="left" w:pos="3454"/>
        </w:tabs>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（一）单位名称：益阳市资阳区疾病预防控制中心</w:t>
      </w:r>
    </w:p>
    <w:p>
      <w:pPr>
        <w:keepNext w:val="0"/>
        <w:keepLines w:val="0"/>
        <w:pageBreakBefore w:val="0"/>
        <w:widowControl w:val="0"/>
        <w:tabs>
          <w:tab w:val="left" w:pos="3454"/>
        </w:tabs>
        <w:kinsoku/>
        <w:wordWrap/>
        <w:overflowPunct/>
        <w:topLinePunct w:val="0"/>
        <w:autoSpaceDE/>
        <w:autoSpaceDN/>
        <w:bidi w:val="0"/>
        <w:adjustRightInd/>
        <w:snapToGrid/>
        <w:spacing w:line="360" w:lineRule="auto"/>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（二）单位性质：公益</w:t>
      </w:r>
      <w:r>
        <w:rPr>
          <w:rFonts w:hint="eastAsia" w:ascii="Times New Roman" w:hAnsi="Times New Roman" w:eastAsia="仿宋_GB2312"/>
          <w:sz w:val="32"/>
          <w:szCs w:val="32"/>
          <w:lang w:val="en-US" w:eastAsia="zh-CN"/>
        </w:rPr>
        <w:t>一类</w:t>
      </w:r>
      <w:r>
        <w:rPr>
          <w:rFonts w:hint="eastAsia" w:ascii="Times New Roman" w:hAnsi="Times New Roman" w:eastAsia="仿宋_GB2312" w:cs="Times New Roman"/>
          <w:sz w:val="32"/>
          <w:szCs w:val="32"/>
          <w:lang w:val="en-US" w:eastAsia="zh-CN"/>
        </w:rPr>
        <w:t>事业单位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cs="Times New Roman"/>
          <w:sz w:val="32"/>
          <w:szCs w:val="32"/>
          <w:lang w:val="en-US" w:eastAsia="zh-CN"/>
        </w:rPr>
        <w:t>（三）主要职责：</w:t>
      </w:r>
      <w:r>
        <w:rPr>
          <w:rFonts w:hint="eastAsia" w:ascii="Times New Roman" w:hAnsi="Times New Roman" w:eastAsia="仿宋_GB2312"/>
          <w:sz w:val="32"/>
          <w:szCs w:val="32"/>
        </w:rPr>
        <w:t>主要职责：传染病、寄生虫病、地方病、非传染性疾病等预防与控制；突发公共卫生事件应急处置；疫情及健康相关因素信息管理，开展疾病监测，收集、报告、分析；开展食源性、职业性、放射性、环境性等疾病的监测评价和流行病学调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健康教育与健康促进，对公众进行健康指导和不良健康行为干预等</w:t>
      </w:r>
      <w:r>
        <w:rPr>
          <w:rFonts w:hint="eastAsia" w:ascii="Times New Roman"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黑体"/>
          <w:sz w:val="32"/>
          <w:szCs w:val="32"/>
          <w:lang w:val="en-US" w:eastAsia="zh-CN"/>
        </w:rPr>
      </w:pPr>
      <w:r>
        <w:rPr>
          <w:rFonts w:hint="eastAsia" w:ascii="Times New Roman" w:hAnsi="Times New Roman" w:eastAsia="仿宋_GB2312"/>
          <w:sz w:val="32"/>
          <w:szCs w:val="32"/>
        </w:rPr>
        <w:t>设有</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个业务股室和</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个职能股室</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分别为办公室、行政后勤科、财务室、慢性病防治科、</w:t>
      </w:r>
      <w:r>
        <w:rPr>
          <w:rFonts w:hint="default" w:ascii="Times New Roman" w:hAnsi="Times New Roman" w:eastAsia="仿宋_GB2312" w:cs="黑体"/>
          <w:sz w:val="32"/>
          <w:szCs w:val="32"/>
          <w:lang w:val="en-US" w:eastAsia="zh-CN"/>
        </w:rPr>
        <w:t>传染病防治科</w:t>
      </w:r>
      <w:r>
        <w:rPr>
          <w:rFonts w:hint="eastAsia" w:ascii="Times New Roman" w:hAnsi="Times New Roman" w:eastAsia="仿宋_GB2312" w:cs="黑体"/>
          <w:sz w:val="32"/>
          <w:szCs w:val="32"/>
          <w:lang w:val="en-US" w:eastAsia="zh-CN"/>
        </w:rPr>
        <w:t>、性病艾滋病防治科、结核病防治科、免疫规划科、检验科、公共卫生科、学校卫生科。</w:t>
      </w:r>
    </w:p>
    <w:p>
      <w:pPr>
        <w:pStyle w:val="5"/>
        <w:rPr>
          <w:rFonts w:hint="eastAsia" w:ascii="Times New Roman" w:hAnsi="Times New Roman"/>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二、</w:t>
      </w:r>
      <w:r>
        <w:rPr>
          <w:rFonts w:ascii="Times New Roman" w:hAnsi="Times New Roman" w:eastAsia="黑体" w:cs="Times New Roman"/>
          <w:kern w:val="2"/>
          <w:sz w:val="32"/>
          <w:szCs w:val="32"/>
          <w:lang w:val="en-US" w:eastAsia="zh-CN" w:bidi="ar-SA"/>
        </w:rPr>
        <w:t>一般公共预算支出情况</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楷体_GB2312" w:cs="Times New Roman"/>
          <w:b/>
          <w:kern w:val="2"/>
          <w:sz w:val="32"/>
          <w:szCs w:val="32"/>
          <w:lang w:val="en-US" w:eastAsia="zh-CN" w:bidi="ar-SA"/>
        </w:rPr>
      </w:pPr>
      <w:r>
        <w:rPr>
          <w:rFonts w:hint="eastAsia" w:ascii="Times New Roman" w:hAnsi="Times New Roman" w:eastAsia="楷体_GB2312" w:cs="Times New Roman"/>
          <w:b/>
          <w:kern w:val="2"/>
          <w:sz w:val="32"/>
          <w:szCs w:val="32"/>
          <w:lang w:val="en-US" w:eastAsia="zh-CN" w:bidi="ar-SA"/>
        </w:rPr>
        <w:t>（一）基本支出情况</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auto"/>
          <w:kern w:val="2"/>
          <w:sz w:val="32"/>
          <w:szCs w:val="32"/>
          <w:lang w:val="en-US" w:eastAsia="zh-CN" w:bidi="ar-SA"/>
        </w:rPr>
      </w:pPr>
      <w:r>
        <w:rPr>
          <w:rFonts w:hint="eastAsia" w:ascii="Times New Roman" w:hAnsi="Times New Roman" w:eastAsia="仿宋_GB2312" w:cs="黑体"/>
          <w:color w:val="auto"/>
          <w:kern w:val="2"/>
          <w:sz w:val="32"/>
          <w:szCs w:val="32"/>
          <w:lang w:val="en-US" w:eastAsia="zh-CN" w:bidi="ar-SA"/>
        </w:rPr>
        <w:t>2022年基本支出23,986,279.01元，其中：人员经费支出9,063,524.98元，日常公用经费支出14,922,754.03元。</w:t>
      </w:r>
    </w:p>
    <w:p>
      <w:pPr>
        <w:widowControl/>
        <w:numPr>
          <w:ilvl w:val="0"/>
          <w:numId w:val="2"/>
        </w:numPr>
        <w:spacing w:line="600" w:lineRule="exact"/>
        <w:ind w:firstLine="643" w:firstLineChars="200"/>
        <w:jc w:val="both"/>
        <w:rPr>
          <w:rFonts w:ascii="Times New Roman" w:hAnsi="Times New Roman" w:eastAsia="楷体_GB2312" w:cs="Times New Roman"/>
          <w:b/>
          <w:kern w:val="2"/>
          <w:sz w:val="32"/>
          <w:szCs w:val="32"/>
          <w:lang w:val="en-US" w:eastAsia="zh-CN" w:bidi="ar-SA"/>
        </w:rPr>
      </w:pPr>
      <w:r>
        <w:rPr>
          <w:rFonts w:ascii="Times New Roman" w:hAnsi="Times New Roman" w:eastAsia="楷体_GB2312" w:cs="Times New Roman"/>
          <w:b/>
          <w:kern w:val="2"/>
          <w:sz w:val="32"/>
          <w:szCs w:val="32"/>
          <w:lang w:val="en-US" w:eastAsia="zh-CN" w:bidi="ar-SA"/>
        </w:rPr>
        <w:t>项目支出情况</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黑体"/>
          <w:color w:val="auto"/>
          <w:kern w:val="2"/>
          <w:sz w:val="32"/>
          <w:szCs w:val="32"/>
          <w:lang w:val="en-US" w:eastAsia="zh-CN" w:bidi="ar-SA"/>
        </w:rPr>
      </w:pPr>
      <w:r>
        <w:rPr>
          <w:rFonts w:hint="eastAsia" w:ascii="Times New Roman" w:hAnsi="Times New Roman" w:eastAsia="仿宋_GB2312" w:cs="黑体"/>
          <w:color w:val="auto"/>
          <w:kern w:val="2"/>
          <w:sz w:val="32"/>
          <w:szCs w:val="32"/>
          <w:lang w:val="en-US" w:eastAsia="zh-CN" w:bidi="ar-SA"/>
        </w:rPr>
        <w:t>2022年专项支出6,754,672.17元，主要用于：</w:t>
      </w:r>
    </w:p>
    <w:p>
      <w:pPr>
        <w:pStyle w:val="5"/>
        <w:numPr>
          <w:ilvl w:val="0"/>
          <w:numId w:val="3"/>
        </w:numPr>
        <w:ind w:left="640" w:leftChars="0" w:firstLineChars="0"/>
        <w:rPr>
          <w:rFonts w:hint="eastAsia" w:ascii="Times New Roman" w:hAnsi="Times New Roman" w:eastAsia="仿宋_GB2312" w:cs="黑体"/>
          <w:color w:val="auto"/>
          <w:kern w:val="2"/>
          <w:sz w:val="32"/>
          <w:szCs w:val="32"/>
          <w:lang w:val="en-US" w:eastAsia="zh-CN" w:bidi="ar-SA"/>
        </w:rPr>
      </w:pPr>
      <w:r>
        <w:rPr>
          <w:rFonts w:hint="eastAsia" w:ascii="Times New Roman" w:hAnsi="Times New Roman" w:eastAsia="仿宋_GB2312" w:cs="黑体"/>
          <w:color w:val="auto"/>
          <w:kern w:val="2"/>
          <w:sz w:val="32"/>
          <w:szCs w:val="32"/>
          <w:lang w:val="en-US" w:eastAsia="zh-CN" w:bidi="ar-SA"/>
        </w:rPr>
        <w:t>疫情防控</w:t>
      </w:r>
    </w:p>
    <w:p>
      <w:pPr>
        <w:pStyle w:val="5"/>
        <w:numPr>
          <w:ilvl w:val="0"/>
          <w:numId w:val="3"/>
        </w:numPr>
        <w:ind w:left="640" w:leftChars="0" w:firstLineChars="0"/>
        <w:rPr>
          <w:rFonts w:hint="eastAsia" w:ascii="Times New Roman" w:hAnsi="Times New Roman" w:eastAsia="仿宋_GB2312" w:cs="黑体"/>
          <w:color w:val="auto"/>
          <w:kern w:val="2"/>
          <w:sz w:val="32"/>
          <w:szCs w:val="32"/>
          <w:lang w:val="en-US" w:eastAsia="zh-CN" w:bidi="ar-SA"/>
        </w:rPr>
      </w:pPr>
      <w:r>
        <w:rPr>
          <w:rFonts w:hint="eastAsia" w:ascii="Times New Roman" w:hAnsi="Times New Roman" w:eastAsia="仿宋_GB2312" w:cs="黑体"/>
          <w:color w:val="auto"/>
          <w:kern w:val="2"/>
          <w:sz w:val="32"/>
          <w:szCs w:val="32"/>
          <w:lang w:val="en-US" w:eastAsia="zh-CN" w:bidi="ar-SA"/>
        </w:rPr>
        <w:t>基本公卫</w:t>
      </w:r>
    </w:p>
    <w:p>
      <w:pPr>
        <w:pStyle w:val="5"/>
        <w:numPr>
          <w:ilvl w:val="0"/>
          <w:numId w:val="3"/>
        </w:numPr>
        <w:ind w:left="640" w:leftChars="0" w:firstLineChars="0"/>
        <w:rPr>
          <w:rFonts w:hint="eastAsia" w:ascii="Times New Roman" w:hAnsi="Times New Roman" w:eastAsia="仿宋_GB2312" w:cs="黑体"/>
          <w:color w:val="auto"/>
          <w:kern w:val="2"/>
          <w:sz w:val="32"/>
          <w:szCs w:val="32"/>
          <w:lang w:val="en-US" w:eastAsia="zh-CN" w:bidi="ar-SA"/>
        </w:rPr>
      </w:pPr>
      <w:r>
        <w:rPr>
          <w:rFonts w:hint="eastAsia" w:ascii="Times New Roman" w:hAnsi="Times New Roman" w:eastAsia="仿宋_GB2312" w:cs="黑体"/>
          <w:color w:val="auto"/>
          <w:kern w:val="2"/>
          <w:sz w:val="32"/>
          <w:szCs w:val="32"/>
          <w:lang w:val="en-US" w:eastAsia="zh-CN" w:bidi="ar-SA"/>
        </w:rPr>
        <w:t>重大公共卫生</w:t>
      </w:r>
    </w:p>
    <w:p>
      <w:pPr>
        <w:pStyle w:val="5"/>
        <w:numPr>
          <w:ilvl w:val="0"/>
          <w:numId w:val="3"/>
        </w:numPr>
        <w:ind w:left="640" w:leftChars="0" w:firstLineChars="0"/>
        <w:rPr>
          <w:rFonts w:hint="eastAsia" w:ascii="Times New Roman" w:hAnsi="Times New Roman" w:eastAsia="仿宋_GB2312" w:cs="黑体"/>
          <w:color w:val="auto"/>
          <w:kern w:val="2"/>
          <w:sz w:val="32"/>
          <w:szCs w:val="32"/>
          <w:lang w:val="en-US" w:eastAsia="zh-CN" w:bidi="ar-SA"/>
        </w:rPr>
      </w:pPr>
      <w:r>
        <w:rPr>
          <w:rFonts w:hint="eastAsia" w:ascii="Times New Roman" w:hAnsi="Times New Roman" w:eastAsia="仿宋_GB2312" w:cs="黑体"/>
          <w:color w:val="auto"/>
          <w:kern w:val="2"/>
          <w:sz w:val="32"/>
          <w:szCs w:val="32"/>
          <w:lang w:val="en-US" w:eastAsia="zh-CN" w:bidi="ar-SA"/>
        </w:rPr>
        <w:t>突发公共卫生应急处置</w:t>
      </w:r>
    </w:p>
    <w:p>
      <w:pPr>
        <w:pStyle w:val="5"/>
        <w:numPr>
          <w:ilvl w:val="0"/>
          <w:numId w:val="3"/>
        </w:numPr>
        <w:ind w:left="640" w:leftChars="0" w:firstLineChars="0"/>
        <w:rPr>
          <w:rFonts w:hint="eastAsia" w:ascii="Times New Roman" w:hAnsi="Times New Roman" w:eastAsia="仿宋_GB2312" w:cs="黑体"/>
          <w:color w:val="auto"/>
          <w:kern w:val="2"/>
          <w:sz w:val="32"/>
          <w:szCs w:val="32"/>
          <w:lang w:val="en-US" w:eastAsia="zh-CN" w:bidi="ar-SA"/>
        </w:rPr>
      </w:pPr>
      <w:r>
        <w:rPr>
          <w:rFonts w:hint="eastAsia" w:ascii="Times New Roman" w:hAnsi="Times New Roman" w:eastAsia="仿宋_GB2312" w:cs="黑体"/>
          <w:color w:val="auto"/>
          <w:kern w:val="2"/>
          <w:sz w:val="32"/>
          <w:szCs w:val="32"/>
          <w:lang w:val="en-US" w:eastAsia="zh-CN" w:bidi="ar-SA"/>
        </w:rPr>
        <w:t>中医药专项等项目支出</w:t>
      </w:r>
    </w:p>
    <w:p>
      <w:pPr>
        <w:rPr>
          <w:rFonts w:hint="eastAsia" w:ascii="Times New Roman" w:hAnsi="Times New Roman"/>
          <w:lang w:val="en-US" w:eastAsia="zh-CN"/>
        </w:rPr>
      </w:pPr>
    </w:p>
    <w:p>
      <w:pPr>
        <w:widowControl/>
        <w:numPr>
          <w:ilvl w:val="0"/>
          <w:numId w:val="0"/>
        </w:numPr>
        <w:spacing w:line="600" w:lineRule="exact"/>
        <w:ind w:leftChars="200"/>
        <w:jc w:val="left"/>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三、</w:t>
      </w:r>
      <w:r>
        <w:rPr>
          <w:rFonts w:ascii="Times New Roman" w:hAnsi="Times New Roman" w:eastAsia="黑体" w:cs="Times New Roman"/>
          <w:kern w:val="2"/>
          <w:sz w:val="32"/>
          <w:szCs w:val="32"/>
          <w:lang w:val="en-US" w:eastAsia="zh-CN" w:bidi="ar-SA"/>
        </w:rPr>
        <w:t>政府性基金预算支出情况</w:t>
      </w:r>
    </w:p>
    <w:p>
      <w:pPr>
        <w:pStyle w:val="5"/>
        <w:numPr>
          <w:ilvl w:val="0"/>
          <w:numId w:val="0"/>
        </w:numPr>
        <w:ind w:firstLine="960" w:firstLineChars="300"/>
        <w:rPr>
          <w:rFonts w:hint="eastAsia" w:ascii="Times New Roman" w:hAnsi="Times New Roman"/>
          <w:lang w:val="en-US" w:eastAsia="zh-CN"/>
        </w:rPr>
      </w:pPr>
      <w:r>
        <w:rPr>
          <w:rFonts w:hint="eastAsia" w:ascii="Times New Roman" w:hAnsi="Times New Roman"/>
          <w:lang w:val="en-US" w:eastAsia="zh-CN"/>
        </w:rPr>
        <w:t>无</w:t>
      </w:r>
    </w:p>
    <w:p>
      <w:pPr>
        <w:rPr>
          <w:lang w:val="en-US" w:eastAsia="zh-CN"/>
        </w:rPr>
      </w:pPr>
    </w:p>
    <w:p>
      <w:pPr>
        <w:widowControl/>
        <w:numPr>
          <w:ilvl w:val="0"/>
          <w:numId w:val="0"/>
        </w:numPr>
        <w:spacing w:line="600" w:lineRule="exact"/>
        <w:ind w:leftChars="200"/>
        <w:jc w:val="left"/>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四、</w:t>
      </w:r>
      <w:r>
        <w:rPr>
          <w:rFonts w:ascii="Times New Roman" w:hAnsi="Times New Roman" w:eastAsia="黑体" w:cs="Times New Roman"/>
          <w:kern w:val="2"/>
          <w:sz w:val="32"/>
          <w:szCs w:val="32"/>
          <w:lang w:val="en-US" w:eastAsia="zh-CN" w:bidi="ar-SA"/>
        </w:rPr>
        <w:t>国有资本经营预算支出情况</w:t>
      </w:r>
    </w:p>
    <w:p>
      <w:pPr>
        <w:pStyle w:val="5"/>
        <w:numPr>
          <w:ilvl w:val="0"/>
          <w:numId w:val="0"/>
        </w:numPr>
        <w:ind w:firstLine="960" w:firstLineChars="300"/>
        <w:rPr>
          <w:rFonts w:ascii="Times New Roman" w:hAnsi="Times New Roman"/>
          <w:lang w:val="en-US" w:eastAsia="zh-CN"/>
        </w:rPr>
      </w:pPr>
      <w:r>
        <w:rPr>
          <w:rFonts w:hint="eastAsia" w:ascii="Times New Roman" w:hAnsi="Times New Roman"/>
          <w:lang w:val="en-US" w:eastAsia="zh-CN"/>
        </w:rPr>
        <w:t>无</w:t>
      </w:r>
    </w:p>
    <w:p>
      <w:pPr>
        <w:pStyle w:val="5"/>
        <w:numPr>
          <w:ilvl w:val="0"/>
          <w:numId w:val="0"/>
        </w:numPr>
        <w:ind w:leftChars="200"/>
        <w:rPr>
          <w:rFonts w:ascii="Times New Roman" w:hAnsi="Times New Roman"/>
          <w:lang w:val="en-US" w:eastAsia="zh-CN"/>
        </w:rPr>
      </w:pPr>
    </w:p>
    <w:p>
      <w:pPr>
        <w:rPr>
          <w:lang w:val="en-US" w:eastAsia="zh-CN"/>
        </w:rPr>
      </w:pPr>
    </w:p>
    <w:p>
      <w:pPr>
        <w:widowControl/>
        <w:numPr>
          <w:ilvl w:val="0"/>
          <w:numId w:val="0"/>
        </w:numPr>
        <w:spacing w:line="600" w:lineRule="exact"/>
        <w:ind w:leftChars="200"/>
        <w:jc w:val="left"/>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五、</w:t>
      </w:r>
      <w:r>
        <w:rPr>
          <w:rFonts w:ascii="Times New Roman" w:hAnsi="Times New Roman" w:eastAsia="黑体" w:cs="Times New Roman"/>
          <w:kern w:val="2"/>
          <w:sz w:val="32"/>
          <w:szCs w:val="32"/>
          <w:lang w:val="en-US" w:eastAsia="zh-CN" w:bidi="ar-SA"/>
        </w:rPr>
        <w:t>社会保险基金预算支出情况</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lang w:val="en-US" w:eastAsia="zh-CN"/>
        </w:rPr>
      </w:pPr>
      <w:r>
        <w:rPr>
          <w:rFonts w:hint="eastAsia" w:ascii="Times New Roman" w:hAnsi="Times New Roman"/>
          <w:lang w:val="en-US" w:eastAsia="zh-CN"/>
        </w:rPr>
        <w:t>机关事业单位基本养老保险缴费支出：618453.12元。</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机关事业单位职业年金缴费支出：24713.52元。</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事业单位医疗：474121.21元。</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住房公积金：666299.00元。</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工伤保险：58298.88元。</w:t>
      </w:r>
    </w:p>
    <w:p>
      <w:pPr>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六、部门整体支出绩效情况</w:t>
      </w:r>
    </w:p>
    <w:p>
      <w:pPr>
        <w:keepNext w:val="0"/>
        <w:keepLines w:val="0"/>
        <w:pageBreakBefore w:val="0"/>
        <w:widowControl w:val="0"/>
        <w:tabs>
          <w:tab w:val="left" w:pos="3454"/>
        </w:tabs>
        <w:kinsoku/>
        <w:wordWrap/>
        <w:overflowPunct/>
        <w:topLinePunct w:val="0"/>
        <w:autoSpaceDE/>
        <w:autoSpaceDN/>
        <w:bidi w:val="0"/>
        <w:adjustRightInd/>
        <w:snapToGrid/>
        <w:spacing w:line="360" w:lineRule="auto"/>
        <w:jc w:val="center"/>
        <w:textAlignment w:val="auto"/>
        <w:rPr>
          <w:rFonts w:hint="eastAsia" w:ascii="Times New Roman" w:hAnsi="Times New Roman"/>
          <w:b/>
          <w:bCs/>
          <w:sz w:val="28"/>
          <w:szCs w:val="28"/>
          <w:lang w:val="en-US" w:eastAsia="zh-CN"/>
        </w:rPr>
      </w:pPr>
      <w:r>
        <w:rPr>
          <w:rFonts w:hint="eastAsia" w:ascii="Times New Roman" w:hAnsi="Times New Roman"/>
          <w:b/>
          <w:bCs/>
          <w:sz w:val="28"/>
          <w:szCs w:val="28"/>
          <w:lang w:val="en-US" w:eastAsia="zh-CN"/>
        </w:rPr>
        <w:t>（一）扩大国家免疫规划</w:t>
      </w:r>
    </w:p>
    <w:p>
      <w:pPr>
        <w:ind w:firstLine="640"/>
        <w:jc w:val="left"/>
        <w:rPr>
          <w:rFonts w:ascii="Times New Roman" w:hAnsi="Times New Roman" w:eastAsia="仿宋_GB2312" w:cs="仿宋_GB2312"/>
          <w:b/>
          <w:bCs/>
          <w:sz w:val="28"/>
          <w:szCs w:val="28"/>
        </w:rPr>
      </w:pPr>
      <w:r>
        <w:rPr>
          <w:rFonts w:hint="eastAsia" w:ascii="Times New Roman" w:hAnsi="Times New Roman" w:cs="仿宋_GB2312"/>
          <w:b/>
          <w:bCs/>
          <w:sz w:val="28"/>
          <w:szCs w:val="28"/>
          <w:lang w:val="en-US" w:eastAsia="zh-CN"/>
        </w:rPr>
        <w:t>1.</w:t>
      </w:r>
      <w:r>
        <w:rPr>
          <w:rFonts w:hint="eastAsia" w:ascii="Times New Roman" w:hAnsi="Times New Roman" w:eastAsia="仿宋_GB2312" w:cs="仿宋_GB2312"/>
          <w:b/>
          <w:bCs/>
          <w:sz w:val="28"/>
          <w:szCs w:val="28"/>
        </w:rPr>
        <w:t>免疫规划管理</w:t>
      </w:r>
    </w:p>
    <w:p>
      <w:pPr>
        <w:ind w:firstLine="640"/>
        <w:jc w:val="left"/>
        <w:rPr>
          <w:rFonts w:ascii="Times New Roman" w:hAnsi="Times New Roman" w:eastAsia="仿宋_GB2312" w:cs="仿宋_GB2312"/>
          <w:sz w:val="32"/>
          <w:szCs w:val="32"/>
        </w:rPr>
      </w:pPr>
      <w:r>
        <w:rPr>
          <w:rFonts w:hint="eastAsia" w:ascii="Times New Roman" w:hAnsi="Times New Roman" w:cs="仿宋_GB2312"/>
          <w:sz w:val="32"/>
          <w:szCs w:val="32"/>
          <w:lang w:eastAsia="zh-CN"/>
        </w:rPr>
        <w:t>（</w:t>
      </w:r>
      <w:r>
        <w:rPr>
          <w:rFonts w:hint="eastAsia" w:ascii="Times New Roman" w:hAnsi="Times New Roman" w:cs="仿宋_GB2312"/>
          <w:sz w:val="32"/>
          <w:szCs w:val="32"/>
          <w:lang w:val="en-US" w:eastAsia="zh-CN"/>
        </w:rPr>
        <w:t>1</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冷链设备管理。建立健全了冷链设备档案。</w:t>
      </w:r>
    </w:p>
    <w:p>
      <w:pPr>
        <w:spacing w:line="580" w:lineRule="exact"/>
        <w:ind w:firstLine="645"/>
        <w:rPr>
          <w:rFonts w:ascii="Times New Roman" w:hAnsi="Times New Roman" w:eastAsia="仿宋_GB2312"/>
          <w:sz w:val="32"/>
          <w:szCs w:val="32"/>
        </w:rPr>
      </w:pPr>
      <w:r>
        <w:rPr>
          <w:rFonts w:hint="eastAsia" w:ascii="Times New Roman" w:hAnsi="Times New Roman" w:cs="仿宋_GB2312"/>
          <w:sz w:val="32"/>
          <w:szCs w:val="32"/>
          <w:lang w:eastAsia="zh-CN"/>
        </w:rPr>
        <w:t>（</w:t>
      </w:r>
      <w:r>
        <w:rPr>
          <w:rFonts w:hint="eastAsia" w:ascii="Times New Roman" w:hAnsi="Times New Roman" w:cs="仿宋_GB2312"/>
          <w:sz w:val="32"/>
          <w:szCs w:val="32"/>
          <w:lang w:val="en-US" w:eastAsia="zh-CN"/>
        </w:rPr>
        <w:t>2</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疫苗使用管理。按正规渠道购进疫苗，有真实完整的疫苗出入库记录，疫苗存放规范，做到冷链设备中无过期失效疫苗，报废疫苗回收至区疾控中心统一销毁。</w:t>
      </w:r>
    </w:p>
    <w:p>
      <w:pPr>
        <w:spacing w:line="580" w:lineRule="exact"/>
        <w:ind w:firstLine="645"/>
        <w:rPr>
          <w:rFonts w:ascii="Times New Roman" w:hAnsi="Times New Roman" w:eastAsia="楷体" w:cs="楷体"/>
          <w:b/>
          <w:bCs/>
          <w:sz w:val="28"/>
          <w:szCs w:val="28"/>
        </w:rPr>
      </w:pPr>
      <w:r>
        <w:rPr>
          <w:rFonts w:hint="eastAsia" w:ascii="Times New Roman" w:hAnsi="Times New Roman" w:eastAsia="楷体" w:cs="楷体"/>
          <w:b/>
          <w:bCs/>
          <w:sz w:val="28"/>
          <w:szCs w:val="28"/>
          <w:lang w:val="en-US" w:eastAsia="zh-CN"/>
        </w:rPr>
        <w:t>2.</w:t>
      </w:r>
      <w:r>
        <w:rPr>
          <w:rFonts w:hint="eastAsia" w:ascii="Times New Roman" w:hAnsi="Times New Roman" w:eastAsia="楷体" w:cs="楷体"/>
          <w:b/>
          <w:bCs/>
          <w:sz w:val="28"/>
          <w:szCs w:val="28"/>
        </w:rPr>
        <w:t>常规预防接种</w:t>
      </w:r>
    </w:p>
    <w:p>
      <w:pPr>
        <w:ind w:firstLine="640"/>
        <w:jc w:val="left"/>
        <w:rPr>
          <w:rFonts w:ascii="Times New Roman" w:hAnsi="Times New Roman" w:eastAsia="仿宋_GB2312" w:cs="仿宋_GB2312"/>
          <w:color w:val="0000FF"/>
          <w:sz w:val="32"/>
          <w:szCs w:val="32"/>
        </w:rPr>
      </w:pPr>
      <w:r>
        <w:rPr>
          <w:rFonts w:hint="eastAsia" w:ascii="Times New Roman" w:hAnsi="Times New Roman" w:eastAsia="仿宋_GB2312"/>
          <w:sz w:val="32"/>
          <w:szCs w:val="32"/>
        </w:rPr>
        <w:t>认真开展预防接种工作。</w:t>
      </w:r>
      <w:r>
        <w:rPr>
          <w:rFonts w:hint="eastAsia" w:ascii="Times New Roman" w:hAnsi="Times New Roman" w:eastAsia="仿宋_GB2312" w:cs="仿宋_GB2312"/>
          <w:sz w:val="32"/>
          <w:szCs w:val="32"/>
        </w:rPr>
        <w:t>今年1-9月份共接种免疫规划疫苗35414剂次。非免疫规划疫苗43760剂次（除了新冠疫苗），基础免疫和加强免疫接种率均达到了98%以上。</w:t>
      </w:r>
    </w:p>
    <w:p>
      <w:pPr>
        <w:ind w:firstLine="562" w:firstLineChars="200"/>
        <w:jc w:val="left"/>
        <w:rPr>
          <w:rFonts w:ascii="Times New Roman" w:hAnsi="Times New Roman" w:eastAsia="仿宋" w:cs="仿宋"/>
          <w:b/>
          <w:bCs/>
          <w:sz w:val="28"/>
          <w:szCs w:val="28"/>
        </w:rPr>
      </w:pPr>
      <w:r>
        <w:rPr>
          <w:rFonts w:hint="eastAsia" w:ascii="Times New Roman" w:hAnsi="Times New Roman" w:eastAsia="楷体" w:cs="楷体"/>
          <w:b/>
          <w:bCs/>
          <w:sz w:val="28"/>
          <w:szCs w:val="28"/>
          <w:lang w:val="en-US" w:eastAsia="zh-CN"/>
        </w:rPr>
        <w:t>3.</w:t>
      </w:r>
      <w:r>
        <w:rPr>
          <w:rFonts w:hint="eastAsia" w:ascii="Times New Roman" w:hAnsi="Times New Roman" w:eastAsia="楷体" w:cs="楷体"/>
          <w:b/>
          <w:bCs/>
          <w:sz w:val="28"/>
          <w:szCs w:val="28"/>
        </w:rPr>
        <w:t>免疫规划宣传</w:t>
      </w:r>
    </w:p>
    <w:p>
      <w:pPr>
        <w:ind w:firstLine="681" w:firstLineChars="213"/>
        <w:rPr>
          <w:rFonts w:ascii="Times New Roman" w:hAnsi="Times New Roman" w:eastAsia="仿宋_GB2312"/>
          <w:sz w:val="30"/>
        </w:rPr>
      </w:pPr>
      <w:r>
        <w:rPr>
          <w:rFonts w:hint="eastAsia" w:ascii="Times New Roman" w:hAnsi="Times New Roman" w:eastAsia="仿宋_GB2312" w:cs="仿宋_GB2312"/>
          <w:sz w:val="32"/>
          <w:szCs w:val="32"/>
        </w:rPr>
        <w:t>采取经常性宣传和预防接种宣传活动相结合的办法，通过宣传，全面提升了群众对疫苗的认知，提高了接种疫苗的积极性。</w:t>
      </w:r>
    </w:p>
    <w:p>
      <w:pPr>
        <w:spacing w:line="580" w:lineRule="exact"/>
        <w:ind w:firstLine="645"/>
        <w:rPr>
          <w:rFonts w:ascii="Times New Roman" w:hAnsi="Times New Roman" w:eastAsia="楷体" w:cs="楷体"/>
          <w:b/>
          <w:bCs/>
          <w:sz w:val="28"/>
          <w:szCs w:val="28"/>
        </w:rPr>
      </w:pPr>
      <w:r>
        <w:rPr>
          <w:rFonts w:hint="eastAsia" w:ascii="Times New Roman" w:hAnsi="Times New Roman" w:eastAsia="楷体" w:cs="楷体"/>
          <w:b/>
          <w:bCs/>
          <w:sz w:val="28"/>
          <w:szCs w:val="28"/>
          <w:lang w:val="en-US" w:eastAsia="zh-CN"/>
        </w:rPr>
        <w:t>4.</w:t>
      </w:r>
      <w:r>
        <w:rPr>
          <w:rFonts w:hint="eastAsia" w:ascii="Times New Roman" w:hAnsi="Times New Roman" w:eastAsia="楷体" w:cs="楷体"/>
          <w:b/>
          <w:bCs/>
          <w:sz w:val="28"/>
          <w:szCs w:val="28"/>
        </w:rPr>
        <w:t>免疫规划培训</w:t>
      </w:r>
    </w:p>
    <w:p>
      <w:pPr>
        <w:ind w:firstLine="640" w:firstLineChars="200"/>
        <w:rPr>
          <w:rFonts w:ascii="Times New Roman" w:hAnsi="Times New Roman" w:eastAsia="仿宋_GB2312"/>
          <w:color w:val="0000FF"/>
          <w:sz w:val="30"/>
        </w:rPr>
      </w:pPr>
      <w:r>
        <w:rPr>
          <w:rFonts w:hint="eastAsia" w:ascii="Times New Roman" w:hAnsi="Times New Roman" w:eastAsia="仿宋_GB2312"/>
          <w:sz w:val="32"/>
          <w:szCs w:val="32"/>
        </w:rPr>
        <w:t>免疫规划科2022年对下级单位现场培训共5次。</w:t>
      </w:r>
    </w:p>
    <w:p>
      <w:pPr>
        <w:spacing w:line="580" w:lineRule="exact"/>
        <w:ind w:firstLine="645"/>
        <w:rPr>
          <w:rFonts w:ascii="Times New Roman" w:hAnsi="Times New Roman" w:eastAsia="楷体" w:cs="楷体"/>
          <w:b/>
          <w:bCs/>
          <w:sz w:val="28"/>
          <w:szCs w:val="28"/>
        </w:rPr>
      </w:pPr>
      <w:r>
        <w:rPr>
          <w:rFonts w:hint="eastAsia" w:ascii="Times New Roman" w:hAnsi="Times New Roman" w:eastAsia="楷体" w:cs="楷体"/>
          <w:b/>
          <w:bCs/>
          <w:sz w:val="28"/>
          <w:szCs w:val="28"/>
          <w:lang w:val="en-US" w:eastAsia="zh-CN"/>
        </w:rPr>
        <w:t>5.</w:t>
      </w:r>
      <w:r>
        <w:rPr>
          <w:rFonts w:hint="eastAsia" w:ascii="Times New Roman" w:hAnsi="Times New Roman" w:eastAsia="楷体" w:cs="楷体"/>
          <w:b/>
          <w:bCs/>
          <w:sz w:val="28"/>
          <w:szCs w:val="28"/>
        </w:rPr>
        <w:t>儿童预防接种信息化管理</w:t>
      </w:r>
    </w:p>
    <w:p>
      <w:pPr>
        <w:ind w:firstLine="640"/>
        <w:jc w:val="left"/>
        <w:rPr>
          <w:rFonts w:ascii="Times New Roman" w:hAnsi="Times New Roman" w:eastAsia="仿宋_GB2312"/>
          <w:sz w:val="32"/>
          <w:szCs w:val="32"/>
        </w:rPr>
      </w:pPr>
      <w:r>
        <w:rPr>
          <w:rFonts w:hint="eastAsia" w:ascii="Times New Roman" w:hAnsi="Times New Roman" w:eastAsia="仿宋_GB2312"/>
          <w:sz w:val="32"/>
          <w:szCs w:val="32"/>
        </w:rPr>
        <w:t>全区0-7岁儿童共录入23262人，接种个案基本信息完整性为100%，全年接种个案接种信息完整性为100%。</w:t>
      </w:r>
    </w:p>
    <w:p>
      <w:pPr>
        <w:spacing w:line="580" w:lineRule="exact"/>
        <w:ind w:firstLine="645"/>
        <w:rPr>
          <w:rFonts w:ascii="Times New Roman" w:hAnsi="Times New Roman" w:eastAsia="楷体" w:cs="楷体"/>
          <w:b/>
          <w:bCs/>
          <w:sz w:val="28"/>
          <w:szCs w:val="28"/>
        </w:rPr>
      </w:pPr>
      <w:r>
        <w:rPr>
          <w:rFonts w:hint="eastAsia" w:ascii="Times New Roman" w:hAnsi="Times New Roman" w:eastAsia="楷体" w:cs="楷体"/>
          <w:b/>
          <w:bCs/>
          <w:sz w:val="28"/>
          <w:szCs w:val="28"/>
          <w:lang w:val="en-US" w:eastAsia="zh-CN"/>
        </w:rPr>
        <w:t>6.</w:t>
      </w:r>
      <w:r>
        <w:rPr>
          <w:rFonts w:hint="eastAsia" w:ascii="Times New Roman" w:hAnsi="Times New Roman" w:eastAsia="楷体" w:cs="楷体"/>
          <w:b/>
          <w:bCs/>
          <w:sz w:val="28"/>
          <w:szCs w:val="28"/>
        </w:rPr>
        <w:t>新冠病毒疫苗接种工作</w:t>
      </w:r>
    </w:p>
    <w:p>
      <w:pPr>
        <w:ind w:firstLine="640"/>
        <w:jc w:val="left"/>
        <w:rPr>
          <w:rFonts w:hint="eastAsia" w:ascii="Times New Roman" w:hAnsi="Times New Roman" w:eastAsia="仿宋_GB2312"/>
          <w:sz w:val="32"/>
          <w:szCs w:val="32"/>
          <w:lang w:eastAsia="zh-CN"/>
        </w:rPr>
      </w:pPr>
      <w:r>
        <w:rPr>
          <w:rFonts w:hint="eastAsia" w:ascii="Times New Roman" w:hAnsi="Times New Roman" w:eastAsia="仿宋_GB2312" w:cs="仿宋_GB2312"/>
          <w:sz w:val="32"/>
          <w:szCs w:val="32"/>
        </w:rPr>
        <w:t>截止2022年12月18日，资阳区累计到货新冠疫苗879812剂次，累计接种新冠疫苗846371剂次。</w:t>
      </w:r>
    </w:p>
    <w:p>
      <w:pPr>
        <w:ind w:firstLine="562" w:firstLineChars="200"/>
        <w:jc w:val="left"/>
        <w:rPr>
          <w:rFonts w:ascii="Times New Roman" w:hAnsi="Times New Roman" w:eastAsia="楷体" w:cs="楷体"/>
          <w:b/>
          <w:bCs/>
          <w:sz w:val="28"/>
          <w:szCs w:val="28"/>
        </w:rPr>
      </w:pPr>
      <w:r>
        <w:rPr>
          <w:rFonts w:hint="eastAsia" w:ascii="Times New Roman" w:hAnsi="Times New Roman" w:eastAsia="楷体" w:cs="楷体"/>
          <w:b/>
          <w:bCs/>
          <w:sz w:val="28"/>
          <w:szCs w:val="28"/>
          <w:lang w:val="en-US" w:eastAsia="zh-CN"/>
        </w:rPr>
        <w:t>7.</w:t>
      </w:r>
      <w:r>
        <w:rPr>
          <w:rFonts w:hint="eastAsia" w:ascii="Times New Roman" w:hAnsi="Times New Roman" w:eastAsia="楷体" w:cs="楷体"/>
          <w:b/>
          <w:bCs/>
          <w:sz w:val="28"/>
          <w:szCs w:val="28"/>
        </w:rPr>
        <w:t>疑似预防接种异常反应监测</w:t>
      </w:r>
    </w:p>
    <w:p>
      <w:pPr>
        <w:ind w:firstLine="64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今年共报告疑似预防接种异常反应33例，报告发生率乡镇（社区）覆盖率100%，48小时内报告率100%，规范处置率100%。</w:t>
      </w:r>
    </w:p>
    <w:p>
      <w:pPr>
        <w:ind w:left="630"/>
        <w:jc w:val="left"/>
        <w:rPr>
          <w:rFonts w:hint="eastAsia" w:ascii="Times New Roman" w:hAnsi="Times New Roman" w:eastAsia="楷体" w:cs="仿宋_GB2312"/>
          <w:sz w:val="28"/>
          <w:szCs w:val="28"/>
          <w:lang w:eastAsia="zh-CN"/>
        </w:rPr>
      </w:pPr>
      <w:r>
        <w:rPr>
          <w:rFonts w:hint="eastAsia" w:ascii="Times New Roman" w:hAnsi="Times New Roman" w:eastAsia="楷体" w:cs="楷体"/>
          <w:b/>
          <w:bCs/>
          <w:sz w:val="28"/>
          <w:szCs w:val="28"/>
          <w:lang w:val="en-US" w:eastAsia="zh-CN"/>
        </w:rPr>
        <w:t>8.</w:t>
      </w:r>
      <w:r>
        <w:rPr>
          <w:rFonts w:hint="eastAsia" w:ascii="Times New Roman" w:hAnsi="Times New Roman" w:eastAsia="楷体" w:cs="楷体"/>
          <w:b/>
          <w:bCs/>
          <w:sz w:val="28"/>
          <w:szCs w:val="28"/>
        </w:rPr>
        <w:t>入托入学接种证查验</w:t>
      </w:r>
    </w:p>
    <w:p>
      <w:pPr>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color w:val="000000"/>
          <w:sz w:val="32"/>
          <w:szCs w:val="32"/>
        </w:rPr>
        <w:t>2022年共查验幼儿园90所，小学47所，共查验新入托入学儿童5474人，</w:t>
      </w:r>
      <w:r>
        <w:rPr>
          <w:rFonts w:hint="eastAsia" w:ascii="Times New Roman" w:hAnsi="Times New Roman" w:eastAsia="仿宋_GB2312" w:cs="仿宋_GB2312"/>
          <w:sz w:val="32"/>
          <w:szCs w:val="32"/>
        </w:rPr>
        <w:t>查验率100%，</w:t>
      </w:r>
      <w:r>
        <w:rPr>
          <w:rFonts w:hint="eastAsia" w:ascii="Times New Roman" w:hAnsi="Times New Roman" w:eastAsia="仿宋_GB2312"/>
          <w:sz w:val="32"/>
          <w:szCs w:val="32"/>
        </w:rPr>
        <w:t>补种工作完成后，接种率达98%以上</w:t>
      </w:r>
      <w:r>
        <w:rPr>
          <w:rFonts w:hint="eastAsia" w:ascii="Times New Roman" w:hAnsi="Times New Roman" w:eastAsia="仿宋_GB2312" w:cs="仿宋_GB2312"/>
          <w:sz w:val="32"/>
          <w:szCs w:val="32"/>
        </w:rPr>
        <w:t>，按质按量完成了接种证查验。</w:t>
      </w:r>
    </w:p>
    <w:p>
      <w:pPr>
        <w:spacing w:line="640" w:lineRule="exact"/>
        <w:ind w:left="630"/>
        <w:rPr>
          <w:rFonts w:ascii="Times New Roman" w:hAnsi="Times New Roman" w:eastAsia="楷体" w:cs="楷体"/>
          <w:b/>
          <w:bCs/>
          <w:sz w:val="28"/>
          <w:szCs w:val="28"/>
        </w:rPr>
      </w:pPr>
      <w:r>
        <w:rPr>
          <w:rFonts w:hint="eastAsia" w:ascii="Times New Roman" w:hAnsi="Times New Roman" w:eastAsia="楷体" w:cs="楷体"/>
          <w:b/>
          <w:bCs/>
          <w:sz w:val="28"/>
          <w:szCs w:val="28"/>
          <w:lang w:val="en-US" w:eastAsia="zh-CN"/>
        </w:rPr>
        <w:t>9.</w:t>
      </w:r>
      <w:r>
        <w:rPr>
          <w:rFonts w:hint="eastAsia" w:ascii="Times New Roman" w:hAnsi="Times New Roman" w:eastAsia="楷体" w:cs="楷体"/>
          <w:b/>
          <w:bCs/>
          <w:sz w:val="28"/>
          <w:szCs w:val="28"/>
        </w:rPr>
        <w:t>接种率调查</w:t>
      </w:r>
    </w:p>
    <w:p>
      <w:pPr>
        <w:ind w:firstLine="720" w:firstLineChars="225"/>
        <w:rPr>
          <w:rFonts w:ascii="Times New Roman" w:hAnsi="Times New Roman" w:eastAsia="仿宋_GB2312" w:cs="仿宋_GB2312"/>
          <w:sz w:val="32"/>
          <w:szCs w:val="32"/>
        </w:rPr>
      </w:pPr>
      <w:r>
        <w:rPr>
          <w:rFonts w:hint="eastAsia" w:ascii="Times New Roman" w:hAnsi="Times New Roman" w:eastAsia="仿宋_GB2312"/>
          <w:sz w:val="32"/>
          <w:szCs w:val="32"/>
        </w:rPr>
        <w:t>资阳区于</w:t>
      </w:r>
      <w:r>
        <w:rPr>
          <w:rFonts w:hint="eastAsia" w:ascii="Times New Roman" w:hAnsi="Times New Roman" w:eastAsia="仿宋" w:cs="仿宋"/>
          <w:sz w:val="32"/>
          <w:szCs w:val="32"/>
        </w:rPr>
        <w:t>2022年9月5日开始</w:t>
      </w:r>
      <w:r>
        <w:rPr>
          <w:rFonts w:hint="eastAsia" w:ascii="Times New Roman" w:hAnsi="Times New Roman" w:eastAsia="仿宋_GB2312"/>
          <w:sz w:val="32"/>
          <w:szCs w:val="32"/>
        </w:rPr>
        <w:t>对全区进行一次儿童接种率调查。</w:t>
      </w:r>
      <w:r>
        <w:rPr>
          <w:rFonts w:hint="eastAsia" w:ascii="Times New Roman" w:hAnsi="Times New Roman" w:eastAsia="仿宋"/>
          <w:sz w:val="32"/>
          <w:szCs w:val="32"/>
        </w:rPr>
        <w:t>对15家接种单位随机抽查30名</w:t>
      </w:r>
      <w:r>
        <w:rPr>
          <w:rFonts w:hint="eastAsia" w:ascii="Times New Roman" w:hAnsi="Times New Roman" w:eastAsia="仿宋" w:cs="仿宋"/>
          <w:bCs/>
          <w:sz w:val="32"/>
          <w:szCs w:val="32"/>
        </w:rPr>
        <w:t>2014年10月01日</w:t>
      </w:r>
      <w:r>
        <w:rPr>
          <w:rFonts w:hint="eastAsia" w:ascii="Times New Roman" w:hAnsi="Times New Roman" w:eastAsia="仿宋"/>
          <w:sz w:val="32"/>
          <w:szCs w:val="32"/>
        </w:rPr>
        <w:t>～</w:t>
      </w:r>
      <w:r>
        <w:rPr>
          <w:rFonts w:hint="eastAsia" w:ascii="Times New Roman" w:hAnsi="Times New Roman" w:eastAsia="仿宋" w:cs="仿宋"/>
          <w:bCs/>
          <w:sz w:val="32"/>
          <w:szCs w:val="32"/>
        </w:rPr>
        <w:t>2021年8月31日</w:t>
      </w:r>
      <w:r>
        <w:rPr>
          <w:rFonts w:hint="eastAsia" w:ascii="Times New Roman" w:hAnsi="Times New Roman" w:eastAsia="仿宋"/>
          <w:sz w:val="32"/>
          <w:szCs w:val="32"/>
        </w:rPr>
        <w:t>出生的儿童，</w:t>
      </w:r>
      <w:r>
        <w:rPr>
          <w:rFonts w:hint="eastAsia" w:ascii="Times New Roman" w:hAnsi="Times New Roman" w:eastAsia="仿宋_GB2312"/>
          <w:sz w:val="32"/>
          <w:szCs w:val="32"/>
        </w:rPr>
        <w:t>全区共调450名儿童。</w:t>
      </w:r>
    </w:p>
    <w:p>
      <w:pPr>
        <w:ind w:firstLine="720" w:firstLineChars="225"/>
        <w:rPr>
          <w:rFonts w:ascii="Times New Roman" w:hAnsi="Times New Roman" w:eastAsia="仿宋_GB2312"/>
          <w:sz w:val="32"/>
          <w:szCs w:val="32"/>
        </w:rPr>
      </w:pPr>
      <w:r>
        <w:rPr>
          <w:rFonts w:hint="eastAsia" w:ascii="Times New Roman" w:hAnsi="Times New Roman"/>
          <w:sz w:val="32"/>
          <w:szCs w:val="32"/>
          <w:lang w:eastAsia="zh-CN"/>
        </w:rPr>
        <w:t>（</w:t>
      </w:r>
      <w:r>
        <w:rPr>
          <w:rFonts w:hint="eastAsia" w:ascii="Times New Roman" w:hAnsi="Times New Roman"/>
          <w:sz w:val="32"/>
          <w:szCs w:val="32"/>
          <w:lang w:val="en-US" w:eastAsia="zh-CN"/>
        </w:rPr>
        <w:t>1</w:t>
      </w:r>
      <w:r>
        <w:rPr>
          <w:rFonts w:hint="eastAsia" w:ascii="Times New Roman" w:hAnsi="Times New Roman"/>
          <w:sz w:val="32"/>
          <w:szCs w:val="32"/>
          <w:lang w:eastAsia="zh-CN"/>
        </w:rPr>
        <w:t>）</w:t>
      </w:r>
      <w:r>
        <w:rPr>
          <w:rFonts w:hint="eastAsia" w:ascii="Times New Roman" w:hAnsi="Times New Roman" w:eastAsia="仿宋_GB2312"/>
          <w:sz w:val="32"/>
          <w:szCs w:val="32"/>
        </w:rPr>
        <w:t>基础免疫接种率如下：</w:t>
      </w:r>
    </w:p>
    <w:p>
      <w:pPr>
        <w:ind w:firstLine="720" w:firstLineChars="225"/>
        <w:rPr>
          <w:rFonts w:ascii="Times New Roman" w:hAnsi="Times New Roman" w:eastAsia="仿宋_GB2312"/>
          <w:sz w:val="32"/>
          <w:szCs w:val="32"/>
        </w:rPr>
      </w:pPr>
      <w:r>
        <w:rPr>
          <w:rFonts w:hint="eastAsia" w:ascii="Times New Roman" w:hAnsi="Times New Roman" w:eastAsia="仿宋_GB2312"/>
          <w:sz w:val="32"/>
          <w:szCs w:val="32"/>
        </w:rPr>
        <w:t>卡介苗接种率100%；乙肝疫苗全程接种率99.56%；第一针及时接种率100%；脊灰疫苗接种率99.33%；百白破接种率98.44%；麻疹类疫苗接种率99.33%；A群流脑疫苗接种率94.94%；乙脑减毒疫苗接种率98.67%；甲肝减毒疫苗接种率95.88%。</w:t>
      </w:r>
    </w:p>
    <w:p>
      <w:pPr>
        <w:ind w:firstLine="720" w:firstLineChars="225"/>
        <w:rPr>
          <w:rFonts w:ascii="Times New Roman" w:hAnsi="Times New Roman" w:eastAsia="仿宋_GB2312"/>
          <w:sz w:val="32"/>
          <w:szCs w:val="32"/>
        </w:rPr>
      </w:pPr>
      <w:r>
        <w:rPr>
          <w:rFonts w:hint="eastAsia" w:ascii="Times New Roman" w:hAnsi="Times New Roman"/>
          <w:sz w:val="32"/>
          <w:szCs w:val="32"/>
          <w:lang w:eastAsia="zh-CN"/>
        </w:rPr>
        <w:t>（</w:t>
      </w:r>
      <w:r>
        <w:rPr>
          <w:rFonts w:hint="eastAsia" w:ascii="Times New Roman" w:hAnsi="Times New Roman"/>
          <w:sz w:val="32"/>
          <w:szCs w:val="32"/>
          <w:lang w:val="en-US" w:eastAsia="zh-CN"/>
        </w:rPr>
        <w:t>2</w:t>
      </w:r>
      <w:r>
        <w:rPr>
          <w:rFonts w:hint="eastAsia" w:ascii="Times New Roman" w:hAnsi="Times New Roman"/>
          <w:sz w:val="32"/>
          <w:szCs w:val="32"/>
          <w:lang w:eastAsia="zh-CN"/>
        </w:rPr>
        <w:t>）</w:t>
      </w:r>
      <w:r>
        <w:rPr>
          <w:rFonts w:hint="eastAsia" w:ascii="Times New Roman" w:hAnsi="Times New Roman" w:eastAsia="仿宋_GB2312"/>
          <w:sz w:val="32"/>
          <w:szCs w:val="32"/>
        </w:rPr>
        <w:t>加强免疫接种率如下：</w:t>
      </w:r>
    </w:p>
    <w:p>
      <w:pPr>
        <w:ind w:firstLine="720" w:firstLineChars="225"/>
        <w:rPr>
          <w:rFonts w:hint="eastAsia" w:ascii="Times New Roman" w:hAnsi="Times New Roman" w:eastAsia="仿宋_GB2312"/>
          <w:sz w:val="32"/>
          <w:szCs w:val="32"/>
        </w:rPr>
      </w:pPr>
      <w:r>
        <w:rPr>
          <w:rFonts w:hint="eastAsia" w:ascii="Times New Roman" w:hAnsi="Times New Roman" w:eastAsia="仿宋_GB2312"/>
          <w:sz w:val="32"/>
          <w:szCs w:val="32"/>
        </w:rPr>
        <w:t>脊灰疫苗接种率92.80%；百白破接种率93.59%；麻疹类疫苗接种率96.80%；乙脑减毒疫苗接种93.00%；白破疫苗接种率91.42%；A+C群流脑疫苗接种率91.63%。</w:t>
      </w:r>
    </w:p>
    <w:p>
      <w:pPr>
        <w:pStyle w:val="2"/>
      </w:pPr>
    </w:p>
    <w:p>
      <w:pPr>
        <w:keepNext w:val="0"/>
        <w:keepLines w:val="0"/>
        <w:pageBreakBefore w:val="0"/>
        <w:widowControl w:val="0"/>
        <w:tabs>
          <w:tab w:val="left" w:pos="3454"/>
        </w:tabs>
        <w:kinsoku/>
        <w:wordWrap/>
        <w:overflowPunct/>
        <w:topLinePunct w:val="0"/>
        <w:autoSpaceDE/>
        <w:autoSpaceDN/>
        <w:bidi w:val="0"/>
        <w:adjustRightInd/>
        <w:snapToGrid/>
        <w:spacing w:line="360" w:lineRule="auto"/>
        <w:jc w:val="center"/>
        <w:textAlignment w:val="auto"/>
        <w:rPr>
          <w:rFonts w:hint="eastAsia" w:ascii="Times New Roman" w:hAnsi="Times New Roman"/>
          <w:b/>
          <w:bCs/>
          <w:sz w:val="28"/>
          <w:szCs w:val="28"/>
          <w:lang w:val="en-US" w:eastAsia="zh-CN"/>
        </w:rPr>
      </w:pPr>
      <w:r>
        <w:rPr>
          <w:rFonts w:hint="eastAsia" w:ascii="Times New Roman" w:hAnsi="Times New Roman"/>
          <w:b/>
          <w:bCs/>
          <w:sz w:val="28"/>
          <w:szCs w:val="28"/>
          <w:lang w:val="en-US" w:eastAsia="zh-CN"/>
        </w:rPr>
        <w:t>（二）艾滋病防治</w:t>
      </w:r>
    </w:p>
    <w:p>
      <w:pPr>
        <w:tabs>
          <w:tab w:val="left" w:pos="3463"/>
        </w:tabs>
        <w:ind w:firstLine="632" w:firstLineChars="225"/>
        <w:rPr>
          <w:rFonts w:hint="eastAsia" w:ascii="Times New Roman" w:hAnsi="Times New Roman" w:eastAsia="仿宋" w:cs="仿宋"/>
          <w:b/>
          <w:bCs/>
          <w:sz w:val="28"/>
          <w:szCs w:val="28"/>
          <w:lang w:val="en-US" w:eastAsia="zh-CN"/>
        </w:rPr>
      </w:pPr>
      <w:r>
        <w:rPr>
          <w:rFonts w:hint="eastAsia" w:ascii="Times New Roman" w:hAnsi="Times New Roman" w:eastAsia="仿宋" w:cs="仿宋"/>
          <w:b/>
          <w:bCs/>
          <w:sz w:val="28"/>
          <w:szCs w:val="28"/>
          <w:lang w:val="en-US" w:eastAsia="zh-CN"/>
        </w:rPr>
        <w:t>1.</w:t>
      </w:r>
      <w:r>
        <w:rPr>
          <w:rFonts w:hint="eastAsia" w:ascii="Times New Roman" w:hAnsi="Times New Roman" w:eastAsia="仿宋" w:cs="仿宋"/>
          <w:b/>
          <w:bCs/>
          <w:sz w:val="28"/>
          <w:szCs w:val="28"/>
        </w:rPr>
        <w:t>开展艾滋病、性病、丙肝防治知识的宣传教育</w:t>
      </w:r>
    </w:p>
    <w:p>
      <w:pPr>
        <w:tabs>
          <w:tab w:val="left" w:pos="3463"/>
        </w:tabs>
        <w:ind w:firstLine="720" w:firstLineChars="225"/>
        <w:rPr>
          <w:rFonts w:hint="eastAsia" w:ascii="Times New Roman" w:hAnsi="Times New Roman" w:eastAsia="仿宋" w:cs="仿宋"/>
          <w:sz w:val="32"/>
          <w:szCs w:val="32"/>
          <w:lang w:eastAsia="zh-CN"/>
        </w:rPr>
      </w:pPr>
      <w:r>
        <w:rPr>
          <w:rFonts w:hint="eastAsia" w:ascii="Times New Roman" w:hAnsi="Times New Roman" w:eastAsia="仿宋" w:cs="仿宋"/>
          <w:sz w:val="32"/>
          <w:szCs w:val="32"/>
        </w:rPr>
        <w:t>印发</w:t>
      </w:r>
      <w:r>
        <w:rPr>
          <w:rFonts w:hint="eastAsia" w:ascii="Times New Roman" w:hAnsi="Times New Roman" w:eastAsia="仿宋" w:cs="仿宋"/>
          <w:sz w:val="32"/>
          <w:szCs w:val="32"/>
          <w:lang w:eastAsia="zh-CN"/>
        </w:rPr>
        <w:t>高校校园预防</w:t>
      </w:r>
      <w:r>
        <w:rPr>
          <w:rFonts w:hint="eastAsia" w:ascii="Times New Roman" w:hAnsi="Times New Roman" w:eastAsia="仿宋" w:cs="仿宋"/>
          <w:sz w:val="32"/>
          <w:szCs w:val="32"/>
        </w:rPr>
        <w:t>艾滋病</w:t>
      </w:r>
      <w:r>
        <w:rPr>
          <w:rFonts w:hint="eastAsia" w:ascii="Times New Roman" w:hAnsi="Times New Roman" w:eastAsia="仿宋" w:cs="仿宋"/>
          <w:sz w:val="32"/>
          <w:szCs w:val="32"/>
          <w:lang w:eastAsia="zh-CN"/>
        </w:rPr>
        <w:t>导引、居民社区预防艾滋病导引、流动人口预防艾滋病导引、</w:t>
      </w:r>
      <w:r>
        <w:rPr>
          <w:rFonts w:hint="eastAsia" w:ascii="Times New Roman" w:hAnsi="Times New Roman" w:eastAsia="仿宋" w:cs="仿宋"/>
          <w:sz w:val="32"/>
          <w:szCs w:val="32"/>
          <w:lang w:val="en-US" w:eastAsia="zh-CN"/>
        </w:rPr>
        <w:t>老年人预防艾滋病导引各5000册，</w:t>
      </w:r>
      <w:r>
        <w:rPr>
          <w:rFonts w:hint="eastAsia" w:ascii="Times New Roman" w:hAnsi="Times New Roman" w:eastAsia="仿宋" w:cs="仿宋"/>
          <w:sz w:val="32"/>
          <w:szCs w:val="32"/>
        </w:rPr>
        <w:t>性病诊断标准知识要点与报告要求</w:t>
      </w:r>
      <w:r>
        <w:rPr>
          <w:rFonts w:hint="eastAsia" w:ascii="Times New Roman" w:hAnsi="Times New Roman" w:eastAsia="仿宋" w:cs="仿宋"/>
          <w:sz w:val="32"/>
          <w:szCs w:val="32"/>
          <w:lang w:val="en-US" w:eastAsia="zh-CN"/>
        </w:rPr>
        <w:t>1000</w:t>
      </w:r>
      <w:r>
        <w:rPr>
          <w:rFonts w:hint="eastAsia" w:ascii="Times New Roman" w:hAnsi="Times New Roman" w:eastAsia="仿宋" w:cs="仿宋"/>
          <w:sz w:val="32"/>
          <w:szCs w:val="32"/>
          <w:lang w:eastAsia="zh-CN"/>
        </w:rPr>
        <w:t>册</w:t>
      </w:r>
      <w:r>
        <w:rPr>
          <w:rFonts w:hint="eastAsia" w:ascii="Times New Roman" w:hAnsi="Times New Roman" w:eastAsia="仿宋" w:cs="仿宋"/>
          <w:sz w:val="32"/>
          <w:szCs w:val="32"/>
        </w:rPr>
        <w:t>下发到辖区各医院、社区、乡镇卫生院及各娱乐服务场所</w:t>
      </w:r>
      <w:r>
        <w:rPr>
          <w:rFonts w:hint="eastAsia" w:ascii="Times New Roman" w:hAnsi="Times New Roman" w:eastAsia="仿宋" w:cs="仿宋"/>
          <w:sz w:val="32"/>
          <w:szCs w:val="32"/>
          <w:lang w:eastAsia="zh-CN"/>
        </w:rPr>
        <w:t>开展防艾宣传。</w:t>
      </w:r>
    </w:p>
    <w:p>
      <w:pPr>
        <w:tabs>
          <w:tab w:val="left" w:pos="3463"/>
        </w:tabs>
        <w:ind w:firstLine="632" w:firstLineChars="225"/>
        <w:rPr>
          <w:rFonts w:hint="eastAsia" w:ascii="Times New Roman" w:hAnsi="Times New Roman" w:eastAsia="仿宋" w:cs="仿宋"/>
          <w:b/>
          <w:bCs/>
          <w:sz w:val="28"/>
          <w:szCs w:val="28"/>
          <w:lang w:val="en-US" w:eastAsia="zh-CN"/>
        </w:rPr>
      </w:pPr>
      <w:r>
        <w:rPr>
          <w:rFonts w:hint="eastAsia" w:ascii="Times New Roman" w:hAnsi="Times New Roman" w:eastAsia="仿宋" w:cs="仿宋"/>
          <w:b/>
          <w:bCs/>
          <w:sz w:val="28"/>
          <w:szCs w:val="28"/>
          <w:lang w:val="en-US" w:eastAsia="zh-CN"/>
        </w:rPr>
        <w:t>2.扩大检测覆盖面</w:t>
      </w:r>
    </w:p>
    <w:p>
      <w:pPr>
        <w:widowControl/>
        <w:ind w:firstLine="480" w:firstLineChars="150"/>
        <w:jc w:val="left"/>
        <w:rPr>
          <w:rFonts w:hint="eastAsia" w:ascii="Times New Roman" w:hAnsi="Times New Roman" w:eastAsia="仿宋" w:cs="仿宋"/>
          <w:kern w:val="0"/>
          <w:sz w:val="32"/>
          <w:szCs w:val="32"/>
          <w:lang w:eastAsia="zh-CN"/>
        </w:rPr>
      </w:pP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1</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2022</w:t>
      </w:r>
      <w:r>
        <w:rPr>
          <w:rFonts w:hint="eastAsia" w:ascii="Times New Roman" w:hAnsi="Times New Roman" w:eastAsia="仿宋" w:cs="仿宋"/>
          <w:sz w:val="32"/>
          <w:szCs w:val="32"/>
        </w:rPr>
        <w:t>年</w:t>
      </w:r>
      <w:r>
        <w:rPr>
          <w:rFonts w:hint="eastAsia" w:ascii="Times New Roman" w:hAnsi="Times New Roman" w:eastAsia="仿宋" w:cs="仿宋"/>
          <w:sz w:val="32"/>
          <w:szCs w:val="32"/>
          <w:lang w:val="en-US" w:eastAsia="zh-CN"/>
        </w:rPr>
        <w:t>1-11月</w:t>
      </w:r>
      <w:r>
        <w:rPr>
          <w:rFonts w:hint="eastAsia" w:ascii="Times New Roman" w:hAnsi="Times New Roman" w:eastAsia="仿宋" w:cs="仿宋"/>
          <w:sz w:val="32"/>
          <w:szCs w:val="32"/>
        </w:rPr>
        <w:t>辖区医疗机构共对术前病人、受血（制品）前病人、婚检者、孕产妇和高危人群等重点人群进行HIV抗体初筛检测</w:t>
      </w:r>
      <w:r>
        <w:rPr>
          <w:rFonts w:hint="eastAsia" w:ascii="Times New Roman" w:hAnsi="Times New Roman" w:eastAsia="仿宋" w:cs="仿宋"/>
          <w:sz w:val="32"/>
          <w:szCs w:val="32"/>
          <w:lang w:val="en-US" w:eastAsia="zh-CN"/>
        </w:rPr>
        <w:t>79320</w:t>
      </w:r>
      <w:r>
        <w:rPr>
          <w:rFonts w:hint="eastAsia" w:ascii="Times New Roman" w:hAnsi="Times New Roman" w:eastAsia="仿宋" w:cs="仿宋"/>
          <w:sz w:val="32"/>
          <w:szCs w:val="32"/>
        </w:rPr>
        <w:t>人，</w:t>
      </w:r>
      <w:r>
        <w:rPr>
          <w:rFonts w:hint="eastAsia" w:ascii="Times New Roman" w:hAnsi="Times New Roman" w:eastAsia="仿宋" w:cs="仿宋"/>
          <w:kern w:val="0"/>
          <w:sz w:val="32"/>
          <w:szCs w:val="32"/>
        </w:rPr>
        <w:t>全区HIV检测数占常住人口</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lang w:val="en-US" w:eastAsia="zh-CN"/>
        </w:rPr>
        <w:t>35.64万</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比例</w:t>
      </w:r>
      <w:r>
        <w:rPr>
          <w:rFonts w:hint="eastAsia" w:ascii="Times New Roman" w:hAnsi="Times New Roman" w:eastAsia="仿宋" w:cs="仿宋"/>
          <w:kern w:val="0"/>
          <w:sz w:val="32"/>
          <w:szCs w:val="32"/>
          <w:lang w:val="en-US" w:eastAsia="zh-CN"/>
        </w:rPr>
        <w:t>22.26</w:t>
      </w:r>
      <w:r>
        <w:rPr>
          <w:rFonts w:hint="eastAsia" w:ascii="Times New Roman" w:hAnsi="Times New Roman" w:eastAsia="仿宋" w:cs="仿宋"/>
          <w:kern w:val="0"/>
          <w:sz w:val="32"/>
          <w:szCs w:val="32"/>
        </w:rPr>
        <w:t>%</w:t>
      </w:r>
      <w:r>
        <w:rPr>
          <w:rFonts w:hint="eastAsia" w:ascii="Times New Roman" w:hAnsi="Times New Roman" w:eastAsia="仿宋" w:cs="仿宋"/>
          <w:kern w:val="0"/>
          <w:sz w:val="32"/>
          <w:szCs w:val="32"/>
          <w:lang w:eastAsia="zh-CN"/>
        </w:rPr>
        <w:t>。</w:t>
      </w:r>
    </w:p>
    <w:p>
      <w:pPr>
        <w:widowControl/>
        <w:ind w:firstLine="480" w:firstLineChars="150"/>
        <w:jc w:val="left"/>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val="en-US" w:eastAsia="zh-CN"/>
        </w:rPr>
        <w:t>（2）</w:t>
      </w:r>
      <w:r>
        <w:rPr>
          <w:rFonts w:hint="eastAsia" w:ascii="Times New Roman" w:hAnsi="Times New Roman" w:eastAsia="仿宋" w:cs="仿宋"/>
          <w:sz w:val="32"/>
          <w:szCs w:val="32"/>
        </w:rPr>
        <w:t>免费自愿咨询检测</w:t>
      </w:r>
      <w:r>
        <w:rPr>
          <w:rFonts w:hint="eastAsia" w:ascii="Times New Roman" w:hAnsi="Times New Roman" w:eastAsia="仿宋" w:cs="仿宋"/>
          <w:sz w:val="32"/>
          <w:szCs w:val="32"/>
          <w:lang w:val="en-US" w:eastAsia="zh-CN"/>
        </w:rPr>
        <w:t>2022</w:t>
      </w:r>
      <w:r>
        <w:rPr>
          <w:rFonts w:hint="eastAsia" w:ascii="Times New Roman" w:hAnsi="Times New Roman" w:eastAsia="仿宋" w:cs="仿宋"/>
          <w:sz w:val="32"/>
          <w:szCs w:val="32"/>
        </w:rPr>
        <w:t>年</w:t>
      </w:r>
      <w:r>
        <w:rPr>
          <w:rFonts w:hint="eastAsia" w:ascii="Times New Roman" w:hAnsi="Times New Roman" w:eastAsia="仿宋" w:cs="仿宋"/>
          <w:sz w:val="32"/>
          <w:szCs w:val="32"/>
          <w:lang w:val="en-US" w:eastAsia="zh-CN"/>
        </w:rPr>
        <w:t>11月30日资阳区疾控</w:t>
      </w:r>
      <w:r>
        <w:rPr>
          <w:rFonts w:hint="eastAsia" w:ascii="Times New Roman" w:hAnsi="Times New Roman" w:eastAsia="仿宋" w:cs="仿宋"/>
          <w:sz w:val="32"/>
          <w:szCs w:val="32"/>
        </w:rPr>
        <w:t>中心VCT门诊完成咨询检测</w:t>
      </w:r>
      <w:r>
        <w:rPr>
          <w:rFonts w:hint="eastAsia" w:ascii="Times New Roman" w:hAnsi="Times New Roman" w:eastAsia="仿宋" w:cs="仿宋"/>
          <w:sz w:val="32"/>
          <w:szCs w:val="32"/>
          <w:lang w:val="en-US" w:eastAsia="zh-CN"/>
        </w:rPr>
        <w:t>709</w:t>
      </w:r>
      <w:r>
        <w:rPr>
          <w:rFonts w:hint="eastAsia" w:ascii="Times New Roman" w:hAnsi="Times New Roman" w:eastAsia="仿宋" w:cs="仿宋"/>
          <w:sz w:val="32"/>
          <w:szCs w:val="32"/>
        </w:rPr>
        <w:t>人，HIV初筛阳性</w:t>
      </w:r>
      <w:r>
        <w:rPr>
          <w:rFonts w:hint="eastAsia" w:ascii="Times New Roman" w:hAnsi="Times New Roman" w:eastAsia="仿宋" w:cs="仿宋"/>
          <w:sz w:val="32"/>
          <w:szCs w:val="32"/>
          <w:lang w:val="en-US" w:eastAsia="zh-CN"/>
        </w:rPr>
        <w:t>2</w:t>
      </w:r>
      <w:r>
        <w:rPr>
          <w:rFonts w:hint="eastAsia" w:ascii="Times New Roman" w:hAnsi="Times New Roman" w:eastAsia="仿宋" w:cs="仿宋"/>
          <w:sz w:val="32"/>
          <w:szCs w:val="32"/>
        </w:rPr>
        <w:t>人，确证阳性</w:t>
      </w:r>
      <w:r>
        <w:rPr>
          <w:rFonts w:hint="eastAsia" w:ascii="Times New Roman" w:hAnsi="Times New Roman" w:eastAsia="仿宋" w:cs="仿宋"/>
          <w:sz w:val="32"/>
          <w:szCs w:val="32"/>
          <w:lang w:val="en-US" w:eastAsia="zh-CN"/>
        </w:rPr>
        <w:t>2</w:t>
      </w:r>
      <w:r>
        <w:rPr>
          <w:rFonts w:hint="eastAsia" w:ascii="Times New Roman" w:hAnsi="Times New Roman" w:eastAsia="仿宋" w:cs="仿宋"/>
          <w:sz w:val="32"/>
          <w:szCs w:val="32"/>
        </w:rPr>
        <w:t>人，梅毒抗体阳性</w:t>
      </w:r>
      <w:r>
        <w:rPr>
          <w:rFonts w:hint="eastAsia" w:ascii="Times New Roman" w:hAnsi="Times New Roman" w:eastAsia="仿宋" w:cs="仿宋"/>
          <w:sz w:val="32"/>
          <w:szCs w:val="32"/>
          <w:lang w:val="en-US" w:eastAsia="zh-CN"/>
        </w:rPr>
        <w:t>1</w:t>
      </w:r>
      <w:r>
        <w:rPr>
          <w:rFonts w:hint="eastAsia" w:ascii="Times New Roman" w:hAnsi="Times New Roman" w:eastAsia="仿宋" w:cs="仿宋"/>
          <w:sz w:val="32"/>
          <w:szCs w:val="32"/>
        </w:rPr>
        <w:t>人，丙肝抗体阳性</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人</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按要求</w:t>
      </w:r>
      <w:r>
        <w:rPr>
          <w:rFonts w:hint="eastAsia" w:ascii="Times New Roman" w:hAnsi="Times New Roman" w:eastAsia="仿宋" w:cs="仿宋"/>
          <w:sz w:val="32"/>
          <w:szCs w:val="32"/>
          <w:lang w:eastAsia="zh-CN"/>
        </w:rPr>
        <w:t>及时</w:t>
      </w:r>
      <w:r>
        <w:rPr>
          <w:rFonts w:hint="eastAsia" w:ascii="Times New Roman" w:hAnsi="Times New Roman" w:eastAsia="仿宋" w:cs="仿宋"/>
          <w:sz w:val="32"/>
          <w:szCs w:val="32"/>
        </w:rPr>
        <w:t>进行病例</w:t>
      </w:r>
      <w:r>
        <w:rPr>
          <w:rFonts w:hint="eastAsia" w:ascii="Times New Roman" w:hAnsi="Times New Roman" w:eastAsia="仿宋" w:cs="仿宋"/>
          <w:sz w:val="32"/>
          <w:szCs w:val="32"/>
          <w:lang w:eastAsia="zh-CN"/>
        </w:rPr>
        <w:t>的网络直报和首次随访。</w:t>
      </w:r>
    </w:p>
    <w:p>
      <w:pPr>
        <w:widowControl/>
        <w:ind w:firstLine="480" w:firstLineChars="150"/>
        <w:jc w:val="left"/>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（3）乡镇、社区HIV快检点筛查有反应23人，送资阳区疾控中心HIV初筛室复检23人，HIV新发确证8人，确证病例由资阳区疾控中心性艾科进行网络直报。</w:t>
      </w:r>
    </w:p>
    <w:p>
      <w:pPr>
        <w:tabs>
          <w:tab w:val="left" w:pos="3463"/>
        </w:tabs>
        <w:ind w:firstLine="632" w:firstLineChars="225"/>
        <w:rPr>
          <w:rFonts w:hint="eastAsia" w:ascii="Times New Roman" w:hAnsi="Times New Roman" w:eastAsia="仿宋" w:cs="仿宋"/>
          <w:b/>
          <w:bCs/>
          <w:sz w:val="32"/>
          <w:szCs w:val="32"/>
          <w:lang w:val="en-US" w:eastAsia="zh-CN"/>
        </w:rPr>
      </w:pPr>
      <w:r>
        <w:rPr>
          <w:rFonts w:hint="eastAsia" w:eastAsia="仿宋" w:cs="仿宋"/>
          <w:b/>
          <w:bCs/>
          <w:sz w:val="28"/>
          <w:szCs w:val="28"/>
          <w:lang w:val="en-US" w:eastAsia="zh-CN"/>
        </w:rPr>
        <w:t>3.</w:t>
      </w:r>
      <w:r>
        <w:rPr>
          <w:rFonts w:hint="eastAsia" w:ascii="Times New Roman" w:hAnsi="Times New Roman" w:eastAsia="仿宋" w:cs="仿宋"/>
          <w:b/>
          <w:bCs/>
          <w:sz w:val="28"/>
          <w:szCs w:val="28"/>
          <w:lang w:val="en-US" w:eastAsia="zh-CN"/>
        </w:rPr>
        <w:t>孕产妇哨点监测</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根据国家艾滋病哨点监测工作</w:t>
      </w:r>
      <w:r>
        <w:rPr>
          <w:rFonts w:hint="eastAsia" w:ascii="Times New Roman" w:hAnsi="Times New Roman" w:eastAsia="仿宋" w:cs="仿宋"/>
          <w:sz w:val="32"/>
          <w:szCs w:val="32"/>
          <w:lang w:eastAsia="zh-CN"/>
        </w:rPr>
        <w:t>方案</w:t>
      </w:r>
      <w:r>
        <w:rPr>
          <w:rFonts w:hint="eastAsia" w:ascii="Times New Roman" w:hAnsi="Times New Roman" w:eastAsia="仿宋" w:cs="仿宋"/>
          <w:sz w:val="32"/>
          <w:szCs w:val="32"/>
        </w:rPr>
        <w:t>要求，今年</w:t>
      </w:r>
      <w:r>
        <w:rPr>
          <w:rFonts w:hint="eastAsia" w:ascii="Times New Roman" w:hAnsi="Times New Roman" w:eastAsia="仿宋" w:cs="仿宋"/>
          <w:sz w:val="32"/>
          <w:szCs w:val="32"/>
          <w:lang w:val="en-US" w:eastAsia="zh-CN"/>
        </w:rPr>
        <w:t>7月底</w:t>
      </w:r>
      <w:r>
        <w:rPr>
          <w:rFonts w:hint="eastAsia" w:ascii="Times New Roman" w:hAnsi="Times New Roman" w:eastAsia="仿宋" w:cs="仿宋"/>
          <w:sz w:val="32"/>
          <w:szCs w:val="32"/>
        </w:rPr>
        <w:t>完成了</w:t>
      </w:r>
      <w:r>
        <w:rPr>
          <w:rFonts w:hint="eastAsia" w:ascii="Times New Roman" w:hAnsi="Times New Roman" w:eastAsia="仿宋" w:cs="仿宋"/>
          <w:sz w:val="32"/>
          <w:szCs w:val="32"/>
          <w:lang w:eastAsia="zh-CN"/>
        </w:rPr>
        <w:t>辖区</w:t>
      </w:r>
      <w:r>
        <w:rPr>
          <w:rFonts w:hint="eastAsia" w:ascii="Times New Roman" w:hAnsi="Times New Roman" w:eastAsia="仿宋" w:cs="仿宋"/>
          <w:sz w:val="32"/>
          <w:szCs w:val="32"/>
        </w:rPr>
        <w:t>孕产妇艾滋病哨点监测</w:t>
      </w:r>
      <w:r>
        <w:rPr>
          <w:rFonts w:hint="eastAsia" w:ascii="Times New Roman" w:hAnsi="Times New Roman" w:eastAsia="仿宋" w:cs="仿宋"/>
          <w:sz w:val="32"/>
          <w:szCs w:val="32"/>
          <w:lang w:eastAsia="zh-CN"/>
        </w:rPr>
        <w:t>工作</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按工作要求收集监测哨点的</w:t>
      </w:r>
      <w:r>
        <w:rPr>
          <w:rFonts w:hint="eastAsia" w:ascii="Times New Roman" w:hAnsi="Times New Roman" w:eastAsia="仿宋" w:cs="仿宋"/>
          <w:sz w:val="32"/>
          <w:szCs w:val="32"/>
        </w:rPr>
        <w:t>孕产妇筛查数据</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2021年7月-2022年6月监测哨点婚前检测2846人（男1351、女1495人）；孕期检测孕妇数1640人，HIV阳性数0人；住院分娩检测孕妇数2116人，HIV检测阳性数0人；监测数据</w:t>
      </w:r>
      <w:r>
        <w:rPr>
          <w:rFonts w:hint="eastAsia" w:ascii="Times New Roman" w:hAnsi="Times New Roman" w:eastAsia="仿宋" w:cs="仿宋"/>
          <w:sz w:val="32"/>
          <w:szCs w:val="32"/>
        </w:rPr>
        <w:t>汇总后于</w:t>
      </w:r>
      <w:r>
        <w:rPr>
          <w:rFonts w:hint="eastAsia" w:ascii="Times New Roman" w:hAnsi="Times New Roman" w:eastAsia="仿宋" w:cs="仿宋"/>
          <w:sz w:val="32"/>
          <w:szCs w:val="32"/>
          <w:lang w:eastAsia="zh-CN"/>
        </w:rPr>
        <w:t>今</w:t>
      </w:r>
      <w:r>
        <w:rPr>
          <w:rFonts w:hint="eastAsia" w:ascii="Times New Roman" w:hAnsi="Times New Roman" w:eastAsia="仿宋" w:cs="仿宋"/>
          <w:sz w:val="32"/>
          <w:szCs w:val="32"/>
        </w:rPr>
        <w:t>年8月</w:t>
      </w:r>
      <w:r>
        <w:rPr>
          <w:rFonts w:hint="eastAsia" w:ascii="Times New Roman" w:hAnsi="Times New Roman" w:eastAsia="仿宋" w:cs="仿宋"/>
          <w:sz w:val="32"/>
          <w:szCs w:val="32"/>
          <w:lang w:val="en-US" w:eastAsia="zh-CN"/>
        </w:rPr>
        <w:t>16</w:t>
      </w:r>
      <w:r>
        <w:rPr>
          <w:rFonts w:hint="eastAsia" w:ascii="Times New Roman" w:hAnsi="Times New Roman" w:eastAsia="仿宋" w:cs="仿宋"/>
          <w:sz w:val="32"/>
          <w:szCs w:val="32"/>
        </w:rPr>
        <w:t>上报至“艾滋病防治工作信息系统</w:t>
      </w:r>
      <w:r>
        <w:rPr>
          <w:rFonts w:hint="eastAsia" w:ascii="Times New Roman" w:hAnsi="Times New Roman" w:eastAsia="仿宋" w:cs="仿宋"/>
          <w:sz w:val="32"/>
          <w:szCs w:val="32"/>
          <w:lang w:val="en-US" w:eastAsia="zh-CN"/>
        </w:rPr>
        <w:t>-哨点监测系统</w:t>
      </w:r>
      <w:r>
        <w:rPr>
          <w:rFonts w:hint="eastAsia" w:ascii="Times New Roman" w:hAnsi="Times New Roman" w:eastAsia="仿宋" w:cs="仿宋"/>
          <w:sz w:val="32"/>
          <w:szCs w:val="32"/>
        </w:rPr>
        <w:t>”。</w:t>
      </w:r>
    </w:p>
    <w:p>
      <w:pPr>
        <w:tabs>
          <w:tab w:val="left" w:pos="3463"/>
        </w:tabs>
        <w:ind w:firstLine="632" w:firstLineChars="225"/>
        <w:rPr>
          <w:rFonts w:hint="eastAsia" w:ascii="Times New Roman" w:hAnsi="Times New Roman" w:eastAsia="仿宋" w:cs="仿宋"/>
          <w:b/>
          <w:bCs/>
          <w:sz w:val="28"/>
          <w:szCs w:val="28"/>
        </w:rPr>
      </w:pPr>
      <w:r>
        <w:rPr>
          <w:rFonts w:hint="eastAsia" w:ascii="Times New Roman" w:hAnsi="Times New Roman" w:eastAsia="仿宋" w:cs="仿宋"/>
          <w:b/>
          <w:bCs/>
          <w:sz w:val="28"/>
          <w:szCs w:val="28"/>
          <w:lang w:val="en-US" w:eastAsia="zh-CN"/>
        </w:rPr>
        <w:t>4.</w:t>
      </w:r>
      <w:r>
        <w:rPr>
          <w:rFonts w:hint="eastAsia" w:ascii="Times New Roman" w:hAnsi="Times New Roman" w:eastAsia="仿宋" w:cs="仿宋"/>
          <w:b/>
          <w:bCs/>
          <w:sz w:val="28"/>
          <w:szCs w:val="28"/>
        </w:rPr>
        <w:t>艾滋病随访管理</w:t>
      </w:r>
    </w:p>
    <w:p>
      <w:pPr>
        <w:widowControl/>
        <w:ind w:firstLine="640" w:firstLineChars="200"/>
        <w:jc w:val="left"/>
        <w:rPr>
          <w:rFonts w:hint="eastAsia"/>
        </w:rPr>
      </w:pPr>
      <w:r>
        <w:rPr>
          <w:rFonts w:hint="eastAsia" w:ascii="Times New Roman" w:hAnsi="Times New Roman" w:eastAsia="仿宋" w:cs="仿宋"/>
          <w:sz w:val="32"/>
          <w:szCs w:val="32"/>
        </w:rPr>
        <w:t>20</w:t>
      </w:r>
      <w:r>
        <w:rPr>
          <w:rFonts w:hint="eastAsia" w:ascii="Times New Roman" w:hAnsi="Times New Roman" w:eastAsia="仿宋" w:cs="仿宋"/>
          <w:sz w:val="32"/>
          <w:szCs w:val="32"/>
          <w:lang w:val="en-US" w:eastAsia="zh-CN"/>
        </w:rPr>
        <w:t>22</w:t>
      </w:r>
      <w:r>
        <w:rPr>
          <w:rFonts w:hint="eastAsia" w:ascii="Times New Roman" w:hAnsi="Times New Roman" w:eastAsia="仿宋" w:cs="仿宋"/>
          <w:sz w:val="32"/>
          <w:szCs w:val="32"/>
        </w:rPr>
        <w:t>年</w:t>
      </w:r>
      <w:r>
        <w:rPr>
          <w:rFonts w:hint="eastAsia" w:ascii="Times New Roman" w:hAnsi="Times New Roman" w:eastAsia="仿宋" w:cs="仿宋"/>
          <w:sz w:val="32"/>
          <w:szCs w:val="32"/>
          <w:lang w:val="en-US" w:eastAsia="zh-CN"/>
        </w:rPr>
        <w:t>12月20日</w:t>
      </w:r>
      <w:r>
        <w:rPr>
          <w:rFonts w:hint="eastAsia" w:ascii="Times New Roman" w:hAnsi="Times New Roman" w:eastAsia="仿宋" w:cs="仿宋"/>
          <w:sz w:val="32"/>
          <w:szCs w:val="32"/>
        </w:rPr>
        <w:t>，按现住址+现存活统计</w:t>
      </w:r>
      <w:r>
        <w:rPr>
          <w:rFonts w:hint="eastAsia" w:ascii="Times New Roman" w:hAnsi="Times New Roman" w:eastAsia="仿宋" w:cs="仿宋"/>
          <w:sz w:val="32"/>
          <w:szCs w:val="32"/>
          <w:lang w:eastAsia="zh-CN"/>
        </w:rPr>
        <w:t>全区管理</w:t>
      </w:r>
      <w:r>
        <w:rPr>
          <w:rFonts w:hint="eastAsia" w:ascii="Times New Roman" w:hAnsi="Times New Roman" w:eastAsia="仿宋" w:cs="仿宋"/>
          <w:sz w:val="32"/>
          <w:szCs w:val="32"/>
          <w:lang w:val="en-US" w:eastAsia="zh-CN"/>
        </w:rPr>
        <w:t>HIV/AIDS</w:t>
      </w:r>
      <w:r>
        <w:rPr>
          <w:rFonts w:hint="eastAsia" w:ascii="Times New Roman" w:hAnsi="Times New Roman" w:eastAsia="仿宋" w:cs="仿宋"/>
          <w:sz w:val="32"/>
          <w:szCs w:val="32"/>
        </w:rPr>
        <w:t>2</w:t>
      </w:r>
      <w:r>
        <w:rPr>
          <w:rFonts w:hint="eastAsia" w:ascii="Times New Roman" w:hAnsi="Times New Roman" w:eastAsia="仿宋" w:cs="仿宋"/>
          <w:sz w:val="32"/>
          <w:szCs w:val="32"/>
          <w:lang w:val="en-US" w:eastAsia="zh-CN"/>
        </w:rPr>
        <w:t>83人</w:t>
      </w:r>
      <w:r>
        <w:rPr>
          <w:rFonts w:hint="eastAsia" w:ascii="Times New Roman" w:hAnsi="Times New Roman" w:eastAsia="仿宋" w:cs="仿宋"/>
          <w:sz w:val="32"/>
          <w:szCs w:val="32"/>
        </w:rPr>
        <w:t>，</w:t>
      </w:r>
      <w:r>
        <w:rPr>
          <w:rFonts w:hint="eastAsia" w:ascii="Times New Roman" w:hAnsi="Times New Roman" w:eastAsia="仿宋" w:cs="仿宋"/>
          <w:sz w:val="32"/>
          <w:szCs w:val="32"/>
          <w:lang w:val="en-US" w:eastAsia="zh-CN"/>
        </w:rPr>
        <w:t>2022年报告死亡13例。</w:t>
      </w:r>
      <w:r>
        <w:rPr>
          <w:rFonts w:hint="eastAsia" w:ascii="Times New Roman" w:hAnsi="Times New Roman" w:eastAsia="仿宋" w:cs="仿宋"/>
          <w:sz w:val="32"/>
          <w:szCs w:val="32"/>
        </w:rPr>
        <w:t>定期进行健康随访，病人随访率99.</w:t>
      </w:r>
      <w:r>
        <w:rPr>
          <w:rFonts w:hint="eastAsia" w:ascii="Times New Roman" w:hAnsi="Times New Roman" w:eastAsia="仿宋" w:cs="仿宋"/>
          <w:sz w:val="32"/>
          <w:szCs w:val="32"/>
          <w:lang w:val="en-US" w:eastAsia="zh-CN"/>
        </w:rPr>
        <w:t>64</w:t>
      </w:r>
      <w:r>
        <w:rPr>
          <w:rFonts w:hint="eastAsia" w:ascii="Times New Roman" w:hAnsi="Times New Roman" w:eastAsia="仿宋" w:cs="仿宋"/>
          <w:sz w:val="32"/>
          <w:szCs w:val="32"/>
        </w:rPr>
        <w:t>%，CD4检测</w:t>
      </w:r>
      <w:r>
        <w:rPr>
          <w:rFonts w:hint="eastAsia" w:ascii="Times New Roman" w:hAnsi="Times New Roman" w:eastAsia="仿宋" w:cs="仿宋"/>
          <w:sz w:val="32"/>
          <w:szCs w:val="32"/>
          <w:lang w:val="en-US" w:eastAsia="zh-CN"/>
        </w:rPr>
        <w:t>270</w:t>
      </w:r>
      <w:r>
        <w:rPr>
          <w:rFonts w:hint="eastAsia" w:ascii="Times New Roman" w:hAnsi="Times New Roman" w:eastAsia="仿宋" w:cs="仿宋"/>
          <w:sz w:val="32"/>
          <w:szCs w:val="32"/>
        </w:rPr>
        <w:t>人，CD4检测比例</w:t>
      </w:r>
      <w:r>
        <w:rPr>
          <w:rFonts w:hint="eastAsia" w:ascii="Times New Roman" w:hAnsi="Times New Roman" w:eastAsia="仿宋" w:cs="仿宋"/>
          <w:sz w:val="32"/>
          <w:szCs w:val="32"/>
          <w:lang w:val="en-US" w:eastAsia="zh-CN"/>
        </w:rPr>
        <w:t>95.41</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配偶/固定性伴</w:t>
      </w:r>
      <w:r>
        <w:rPr>
          <w:rFonts w:hint="eastAsia" w:ascii="Times New Roman" w:hAnsi="Times New Roman" w:eastAsia="仿宋" w:cs="仿宋"/>
          <w:sz w:val="32"/>
          <w:szCs w:val="32"/>
          <w:lang w:val="en-US" w:eastAsia="zh-CN"/>
        </w:rPr>
        <w:t>HIV</w:t>
      </w:r>
      <w:r>
        <w:rPr>
          <w:rFonts w:hint="eastAsia" w:ascii="Times New Roman" w:hAnsi="Times New Roman" w:eastAsia="仿宋" w:cs="仿宋"/>
          <w:sz w:val="32"/>
          <w:szCs w:val="32"/>
          <w:lang w:eastAsia="zh-CN"/>
        </w:rPr>
        <w:t>应检测</w:t>
      </w:r>
      <w:r>
        <w:rPr>
          <w:rFonts w:hint="eastAsia" w:ascii="Times New Roman" w:hAnsi="Times New Roman" w:eastAsia="仿宋" w:cs="仿宋"/>
          <w:sz w:val="32"/>
          <w:szCs w:val="32"/>
          <w:lang w:val="en-US" w:eastAsia="zh-CN"/>
        </w:rPr>
        <w:t>55人，已</w:t>
      </w:r>
      <w:r>
        <w:rPr>
          <w:rFonts w:hint="eastAsia" w:ascii="Times New Roman" w:hAnsi="Times New Roman" w:eastAsia="仿宋" w:cs="仿宋"/>
          <w:sz w:val="32"/>
          <w:szCs w:val="32"/>
          <w:lang w:eastAsia="zh-CN"/>
        </w:rPr>
        <w:t>检测</w:t>
      </w:r>
      <w:r>
        <w:rPr>
          <w:rFonts w:hint="eastAsia" w:ascii="Times New Roman" w:hAnsi="Times New Roman" w:eastAsia="仿宋" w:cs="仿宋"/>
          <w:sz w:val="32"/>
          <w:szCs w:val="32"/>
          <w:lang w:val="en-US" w:eastAsia="zh-CN"/>
        </w:rPr>
        <w:t>54人，</w:t>
      </w:r>
      <w:r>
        <w:rPr>
          <w:rFonts w:hint="eastAsia" w:ascii="Times New Roman" w:hAnsi="Times New Roman" w:eastAsia="仿宋" w:cs="仿宋"/>
          <w:sz w:val="32"/>
          <w:szCs w:val="32"/>
        </w:rPr>
        <w:t>检测比例</w:t>
      </w:r>
      <w:r>
        <w:rPr>
          <w:rFonts w:hint="eastAsia" w:ascii="Times New Roman" w:hAnsi="Times New Roman" w:eastAsia="仿宋" w:cs="仿宋"/>
          <w:sz w:val="32"/>
          <w:szCs w:val="32"/>
          <w:lang w:val="en-US" w:eastAsia="zh-CN"/>
        </w:rPr>
        <w:t>98.18</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结核病</w:t>
      </w:r>
      <w:r>
        <w:rPr>
          <w:rFonts w:hint="eastAsia" w:ascii="Times New Roman" w:hAnsi="Times New Roman" w:eastAsia="仿宋" w:cs="仿宋"/>
          <w:sz w:val="32"/>
          <w:szCs w:val="32"/>
          <w:lang w:eastAsia="zh-CN"/>
        </w:rPr>
        <w:t>应检查</w:t>
      </w:r>
      <w:r>
        <w:rPr>
          <w:rFonts w:hint="eastAsia" w:ascii="Times New Roman" w:hAnsi="Times New Roman" w:eastAsia="仿宋" w:cs="仿宋"/>
          <w:sz w:val="32"/>
          <w:szCs w:val="32"/>
          <w:lang w:val="en-US" w:eastAsia="zh-CN"/>
        </w:rPr>
        <w:t>283人，已</w:t>
      </w:r>
      <w:r>
        <w:rPr>
          <w:rFonts w:hint="eastAsia" w:ascii="Times New Roman" w:hAnsi="Times New Roman" w:eastAsia="仿宋" w:cs="仿宋"/>
          <w:sz w:val="32"/>
          <w:szCs w:val="32"/>
        </w:rPr>
        <w:t>检查</w:t>
      </w:r>
      <w:r>
        <w:rPr>
          <w:rFonts w:hint="eastAsia" w:ascii="Times New Roman" w:hAnsi="Times New Roman" w:eastAsia="仿宋" w:cs="仿宋"/>
          <w:sz w:val="32"/>
          <w:szCs w:val="32"/>
          <w:lang w:val="en-US" w:eastAsia="zh-CN"/>
        </w:rPr>
        <w:t>283人，结核检测</w:t>
      </w:r>
      <w:r>
        <w:rPr>
          <w:rFonts w:hint="eastAsia" w:ascii="Times New Roman" w:hAnsi="Times New Roman" w:eastAsia="仿宋" w:cs="仿宋"/>
          <w:sz w:val="32"/>
          <w:szCs w:val="32"/>
        </w:rPr>
        <w:t>比例</w:t>
      </w:r>
      <w:r>
        <w:rPr>
          <w:rFonts w:hint="eastAsia" w:ascii="Times New Roman" w:hAnsi="Times New Roman" w:eastAsia="仿宋" w:cs="仿宋"/>
          <w:sz w:val="32"/>
          <w:szCs w:val="32"/>
          <w:lang w:val="en-US" w:eastAsia="zh-CN"/>
        </w:rPr>
        <w:t>100</w:t>
      </w:r>
      <w:r>
        <w:rPr>
          <w:rFonts w:hint="eastAsia" w:ascii="Times New Roman" w:hAnsi="Times New Roman" w:eastAsia="仿宋" w:cs="仿宋"/>
          <w:sz w:val="32"/>
          <w:szCs w:val="32"/>
        </w:rPr>
        <w:t>%。</w:t>
      </w:r>
    </w:p>
    <w:p>
      <w:pPr>
        <w:tabs>
          <w:tab w:val="left" w:pos="3463"/>
        </w:tabs>
        <w:ind w:firstLine="632" w:firstLineChars="225"/>
        <w:rPr>
          <w:rFonts w:hint="eastAsia" w:ascii="Times New Roman" w:hAnsi="Times New Roman" w:eastAsia="仿宋" w:cs="仿宋"/>
          <w:b/>
          <w:bCs/>
          <w:sz w:val="28"/>
          <w:szCs w:val="28"/>
          <w:lang w:val="en-US" w:eastAsia="zh-CN"/>
        </w:rPr>
      </w:pPr>
      <w:r>
        <w:rPr>
          <w:rFonts w:hint="eastAsia" w:eastAsia="仿宋" w:cs="仿宋"/>
          <w:b/>
          <w:bCs/>
          <w:sz w:val="28"/>
          <w:szCs w:val="28"/>
          <w:lang w:val="en-US" w:eastAsia="zh-CN"/>
        </w:rPr>
        <w:t>5.</w:t>
      </w:r>
      <w:r>
        <w:rPr>
          <w:rFonts w:hint="eastAsia" w:ascii="Times New Roman" w:hAnsi="Times New Roman" w:eastAsia="仿宋" w:cs="仿宋"/>
          <w:b/>
          <w:bCs/>
          <w:sz w:val="28"/>
          <w:szCs w:val="28"/>
          <w:lang w:val="en-US" w:eastAsia="zh-CN"/>
        </w:rPr>
        <w:t>抗病毒治疗</w:t>
      </w:r>
    </w:p>
    <w:p>
      <w:pPr>
        <w:widowControl/>
        <w:numPr>
          <w:ilvl w:val="0"/>
          <w:numId w:val="0"/>
        </w:numPr>
        <w:ind w:firstLine="640" w:firstLineChars="200"/>
        <w:jc w:val="left"/>
        <w:rPr>
          <w:rFonts w:hint="eastAsia" w:ascii="Times New Roman" w:hAnsi="Times New Roman" w:eastAsia="仿宋" w:cs="仿宋"/>
          <w:sz w:val="32"/>
          <w:szCs w:val="32"/>
        </w:rPr>
      </w:pPr>
      <w:r>
        <w:rPr>
          <w:rFonts w:hint="eastAsia" w:ascii="Times New Roman" w:hAnsi="Times New Roman" w:eastAsia="仿宋" w:cs="仿宋"/>
          <w:sz w:val="32"/>
          <w:szCs w:val="32"/>
        </w:rPr>
        <w:t>积极</w:t>
      </w:r>
      <w:r>
        <w:rPr>
          <w:rFonts w:hint="eastAsia" w:ascii="Times New Roman" w:hAnsi="Times New Roman" w:eastAsia="仿宋" w:cs="仿宋"/>
          <w:sz w:val="32"/>
          <w:szCs w:val="32"/>
          <w:lang w:eastAsia="zh-CN"/>
        </w:rPr>
        <w:t>推进发现即治疗政策，及时转诊符合治疗条件的病人到抗病毒治疗定点医院，积极</w:t>
      </w:r>
      <w:r>
        <w:rPr>
          <w:rFonts w:hint="eastAsia" w:ascii="Times New Roman" w:hAnsi="Times New Roman" w:eastAsia="仿宋" w:cs="仿宋"/>
          <w:sz w:val="32"/>
          <w:szCs w:val="32"/>
        </w:rPr>
        <w:t>动员HIV</w:t>
      </w:r>
      <w:r>
        <w:rPr>
          <w:rFonts w:hint="eastAsia" w:ascii="Times New Roman" w:hAnsi="Times New Roman" w:eastAsia="仿宋" w:cs="仿宋"/>
          <w:sz w:val="32"/>
          <w:szCs w:val="32"/>
          <w:lang w:val="en-US" w:eastAsia="zh-CN"/>
        </w:rPr>
        <w:t>/AIDS</w:t>
      </w:r>
      <w:r>
        <w:rPr>
          <w:rFonts w:hint="eastAsia" w:ascii="Times New Roman" w:hAnsi="Times New Roman" w:eastAsia="仿宋" w:cs="仿宋"/>
          <w:sz w:val="32"/>
          <w:szCs w:val="32"/>
        </w:rPr>
        <w:t>接受</w:t>
      </w:r>
      <w:r>
        <w:rPr>
          <w:rFonts w:hint="eastAsia" w:ascii="Times New Roman" w:hAnsi="Times New Roman" w:eastAsia="仿宋" w:cs="仿宋"/>
          <w:sz w:val="32"/>
          <w:szCs w:val="32"/>
          <w:lang w:eastAsia="zh-CN"/>
        </w:rPr>
        <w:t>国家免费</w:t>
      </w:r>
      <w:r>
        <w:rPr>
          <w:rFonts w:hint="eastAsia" w:ascii="Times New Roman" w:hAnsi="Times New Roman" w:eastAsia="仿宋" w:cs="仿宋"/>
          <w:sz w:val="32"/>
          <w:szCs w:val="32"/>
        </w:rPr>
        <w:t>抗病毒药物治疗，</w:t>
      </w:r>
      <w:r>
        <w:rPr>
          <w:rFonts w:hint="eastAsia" w:ascii="Times New Roman" w:hAnsi="Times New Roman" w:eastAsia="仿宋" w:cs="仿宋"/>
          <w:sz w:val="32"/>
          <w:szCs w:val="32"/>
          <w:lang w:eastAsia="zh-CN"/>
        </w:rPr>
        <w:t>加大治疗覆盖面，截止</w:t>
      </w:r>
      <w:r>
        <w:rPr>
          <w:rFonts w:hint="eastAsia" w:ascii="Times New Roman" w:hAnsi="Times New Roman" w:eastAsia="仿宋" w:cs="仿宋"/>
          <w:sz w:val="32"/>
          <w:szCs w:val="32"/>
          <w:lang w:val="en-US" w:eastAsia="zh-CN"/>
        </w:rPr>
        <w:t>2021年12月20日，全区成人在治人数269</w:t>
      </w:r>
      <w:r>
        <w:rPr>
          <w:rFonts w:hint="eastAsia" w:ascii="Times New Roman" w:hAnsi="Times New Roman" w:eastAsia="仿宋" w:cs="仿宋"/>
          <w:sz w:val="32"/>
          <w:szCs w:val="32"/>
        </w:rPr>
        <w:t>人，</w:t>
      </w:r>
      <w:r>
        <w:rPr>
          <w:rFonts w:hint="eastAsia" w:ascii="Times New Roman" w:hAnsi="Times New Roman" w:eastAsia="仿宋" w:cs="仿宋"/>
          <w:sz w:val="32"/>
          <w:szCs w:val="32"/>
          <w:lang w:eastAsia="zh-CN"/>
        </w:rPr>
        <w:t>儿童在治人数</w:t>
      </w:r>
      <w:r>
        <w:rPr>
          <w:rFonts w:hint="eastAsia" w:ascii="Times New Roman" w:hAnsi="Times New Roman" w:eastAsia="仿宋" w:cs="仿宋"/>
          <w:sz w:val="32"/>
          <w:szCs w:val="32"/>
          <w:lang w:val="en-US" w:eastAsia="zh-CN"/>
        </w:rPr>
        <w:t>2人，</w:t>
      </w:r>
      <w:r>
        <w:rPr>
          <w:rFonts w:hint="eastAsia" w:ascii="Times New Roman" w:hAnsi="Times New Roman" w:eastAsia="仿宋" w:cs="仿宋"/>
          <w:sz w:val="32"/>
          <w:szCs w:val="32"/>
        </w:rPr>
        <w:t>抗病毒治疗率</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271/283</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95.76</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；病毒载量检测</w:t>
      </w:r>
      <w:r>
        <w:rPr>
          <w:rFonts w:hint="eastAsia" w:ascii="Times New Roman" w:hAnsi="Times New Roman" w:eastAsia="仿宋" w:cs="仿宋"/>
          <w:sz w:val="32"/>
          <w:szCs w:val="32"/>
          <w:lang w:val="en-US" w:eastAsia="zh-CN"/>
        </w:rPr>
        <w:t>229人，病载检测率（229/247）92.71%，220人病毒学指标&lt;1000cp/ml,</w:t>
      </w:r>
      <w:r>
        <w:rPr>
          <w:rFonts w:hint="eastAsia" w:ascii="Times New Roman" w:hAnsi="Times New Roman" w:eastAsia="仿宋" w:cs="仿宋"/>
          <w:sz w:val="32"/>
          <w:szCs w:val="32"/>
          <w:lang w:eastAsia="zh-CN"/>
        </w:rPr>
        <w:t>治疗成功率</w:t>
      </w:r>
      <w:r>
        <w:rPr>
          <w:rFonts w:hint="eastAsia" w:ascii="Times New Roman" w:hAnsi="Times New Roman" w:eastAsia="仿宋" w:cs="仿宋"/>
          <w:sz w:val="32"/>
          <w:szCs w:val="32"/>
          <w:lang w:val="en-US" w:eastAsia="zh-CN"/>
        </w:rPr>
        <w:t>96.07%。</w:t>
      </w:r>
    </w:p>
    <w:p>
      <w:pPr>
        <w:tabs>
          <w:tab w:val="left" w:pos="3463"/>
        </w:tabs>
        <w:ind w:firstLine="632" w:firstLineChars="225"/>
        <w:rPr>
          <w:rFonts w:hint="eastAsia" w:eastAsia="仿宋" w:cs="仿宋"/>
          <w:b/>
          <w:bCs/>
          <w:sz w:val="28"/>
          <w:szCs w:val="28"/>
          <w:lang w:val="en-US" w:eastAsia="zh-CN"/>
        </w:rPr>
      </w:pPr>
      <w:r>
        <w:rPr>
          <w:rFonts w:hint="eastAsia" w:eastAsia="仿宋" w:cs="仿宋"/>
          <w:b/>
          <w:bCs/>
          <w:sz w:val="28"/>
          <w:szCs w:val="28"/>
          <w:lang w:val="en-US" w:eastAsia="zh-CN"/>
        </w:rPr>
        <w:t>6.高危人群干预</w:t>
      </w:r>
    </w:p>
    <w:p>
      <w:pPr>
        <w:widowControl/>
        <w:ind w:firstLine="640" w:firstLineChars="200"/>
        <w:jc w:val="left"/>
        <w:rPr>
          <w:rFonts w:hint="eastAsia" w:ascii="Times New Roman" w:hAnsi="Times New Roman" w:eastAsia="仿宋" w:cs="仿宋"/>
          <w:sz w:val="32"/>
          <w:szCs w:val="32"/>
        </w:rPr>
      </w:pPr>
      <w:r>
        <w:rPr>
          <w:rFonts w:hint="eastAsia" w:ascii="Times New Roman" w:hAnsi="Times New Roman" w:eastAsia="仿宋" w:cs="仿宋"/>
          <w:sz w:val="32"/>
          <w:szCs w:val="32"/>
        </w:rPr>
        <w:t>以预防控制性传播为重点开展高危人群干预工作，</w:t>
      </w:r>
      <w:r>
        <w:rPr>
          <w:rFonts w:hint="eastAsia" w:ascii="Times New Roman" w:hAnsi="Times New Roman" w:eastAsia="仿宋" w:cs="仿宋"/>
          <w:sz w:val="32"/>
          <w:szCs w:val="32"/>
          <w:lang w:val="en-US" w:eastAsia="zh-CN"/>
        </w:rPr>
        <w:t>2022年1-11月</w:t>
      </w:r>
      <w:r>
        <w:rPr>
          <w:rFonts w:hint="eastAsia" w:ascii="Times New Roman" w:hAnsi="Times New Roman" w:eastAsia="仿宋" w:cs="仿宋"/>
          <w:sz w:val="32"/>
          <w:szCs w:val="32"/>
        </w:rPr>
        <w:t>中心高危人群干预工作领导小组针对四类高危人群开展了艾滋病防治综合干预：</w:t>
      </w:r>
    </w:p>
    <w:p>
      <w:pPr>
        <w:widowControl/>
        <w:ind w:firstLine="640" w:firstLineChars="200"/>
        <w:jc w:val="left"/>
        <w:rPr>
          <w:rFonts w:hint="eastAsia" w:ascii="Times New Roman" w:hAnsi="Times New Roman" w:eastAsia="仿宋" w:cs="仿宋"/>
          <w:sz w:val="32"/>
          <w:szCs w:val="32"/>
          <w:lang w:eastAsia="zh-CN"/>
        </w:rPr>
      </w:pPr>
      <w:r>
        <w:rPr>
          <w:rFonts w:hint="eastAsia" w:ascii="Times New Roman" w:hAnsi="Times New Roman" w:eastAsia="仿宋" w:cs="仿宋"/>
          <w:sz w:val="32"/>
          <w:szCs w:val="32"/>
        </w:rPr>
        <w:t>20</w:t>
      </w:r>
      <w:r>
        <w:rPr>
          <w:rFonts w:hint="eastAsia" w:ascii="Times New Roman" w:hAnsi="Times New Roman" w:eastAsia="仿宋" w:cs="仿宋"/>
          <w:sz w:val="32"/>
          <w:szCs w:val="32"/>
          <w:lang w:val="en-US" w:eastAsia="zh-CN"/>
        </w:rPr>
        <w:t>22</w:t>
      </w:r>
      <w:r>
        <w:rPr>
          <w:rFonts w:hint="eastAsia" w:ascii="Times New Roman" w:hAnsi="Times New Roman" w:eastAsia="仿宋" w:cs="仿宋"/>
          <w:sz w:val="32"/>
          <w:szCs w:val="32"/>
        </w:rPr>
        <w:t>年四类人群累计发放各类宣传资料</w:t>
      </w:r>
      <w:r>
        <w:rPr>
          <w:rFonts w:hint="eastAsia" w:ascii="Times New Roman" w:hAnsi="Times New Roman" w:eastAsia="仿宋" w:cs="仿宋"/>
          <w:sz w:val="32"/>
          <w:szCs w:val="32"/>
          <w:lang w:val="en-US" w:eastAsia="zh-CN"/>
        </w:rPr>
        <w:t>4921</w:t>
      </w:r>
      <w:r>
        <w:rPr>
          <w:rFonts w:hint="eastAsia" w:ascii="Times New Roman" w:hAnsi="Times New Roman" w:eastAsia="仿宋" w:cs="仿宋"/>
          <w:sz w:val="32"/>
          <w:szCs w:val="32"/>
        </w:rPr>
        <w:t>份，发放安全套</w:t>
      </w:r>
      <w:r>
        <w:rPr>
          <w:rFonts w:hint="eastAsia" w:ascii="Times New Roman" w:hAnsi="Times New Roman" w:eastAsia="仿宋" w:cs="仿宋"/>
          <w:sz w:val="32"/>
          <w:szCs w:val="32"/>
          <w:lang w:val="en-US" w:eastAsia="zh-CN"/>
        </w:rPr>
        <w:t>22880</w:t>
      </w:r>
      <w:r>
        <w:rPr>
          <w:rFonts w:hint="eastAsia" w:ascii="Times New Roman" w:hAnsi="Times New Roman" w:eastAsia="仿宋" w:cs="仿宋"/>
          <w:sz w:val="32"/>
          <w:szCs w:val="32"/>
        </w:rPr>
        <w:t>只，干预</w:t>
      </w:r>
      <w:r>
        <w:rPr>
          <w:rFonts w:hint="eastAsia" w:ascii="Times New Roman" w:hAnsi="Times New Roman" w:eastAsia="仿宋" w:cs="仿宋"/>
          <w:sz w:val="32"/>
          <w:szCs w:val="32"/>
          <w:lang w:val="en-US" w:eastAsia="zh-CN"/>
        </w:rPr>
        <w:t>1920</w:t>
      </w:r>
      <w:r>
        <w:rPr>
          <w:rFonts w:hint="eastAsia" w:ascii="Times New Roman" w:hAnsi="Times New Roman" w:eastAsia="仿宋" w:cs="仿宋"/>
          <w:sz w:val="32"/>
          <w:szCs w:val="32"/>
        </w:rPr>
        <w:t>人次，HIV检测人数</w:t>
      </w:r>
      <w:r>
        <w:rPr>
          <w:rFonts w:hint="eastAsia" w:ascii="Times New Roman" w:hAnsi="Times New Roman" w:eastAsia="仿宋" w:cs="仿宋"/>
          <w:sz w:val="32"/>
          <w:szCs w:val="32"/>
          <w:lang w:val="en-US" w:eastAsia="zh-CN"/>
        </w:rPr>
        <w:t>1920</w:t>
      </w:r>
      <w:r>
        <w:rPr>
          <w:rFonts w:hint="eastAsia" w:ascii="Times New Roman" w:hAnsi="Times New Roman" w:eastAsia="仿宋" w:cs="仿宋"/>
          <w:sz w:val="32"/>
          <w:szCs w:val="32"/>
        </w:rPr>
        <w:t>人，检测阳性人数</w:t>
      </w:r>
      <w:r>
        <w:rPr>
          <w:rFonts w:hint="eastAsia" w:ascii="Times New Roman" w:hAnsi="Times New Roman" w:eastAsia="仿宋" w:cs="仿宋"/>
          <w:sz w:val="32"/>
          <w:szCs w:val="32"/>
          <w:lang w:val="en-US" w:eastAsia="zh-CN"/>
        </w:rPr>
        <w:t>7</w:t>
      </w:r>
      <w:r>
        <w:rPr>
          <w:rFonts w:hint="eastAsia" w:ascii="Times New Roman" w:hAnsi="Times New Roman" w:eastAsia="仿宋" w:cs="仿宋"/>
          <w:sz w:val="32"/>
          <w:szCs w:val="32"/>
        </w:rPr>
        <w:t>人，HIV首次检测</w:t>
      </w:r>
      <w:r>
        <w:rPr>
          <w:rFonts w:hint="eastAsia" w:ascii="Times New Roman" w:hAnsi="Times New Roman" w:eastAsia="仿宋" w:cs="仿宋"/>
          <w:sz w:val="32"/>
          <w:szCs w:val="32"/>
          <w:lang w:val="en-US" w:eastAsia="zh-CN"/>
        </w:rPr>
        <w:t>1916</w:t>
      </w:r>
      <w:r>
        <w:rPr>
          <w:rFonts w:hint="eastAsia" w:ascii="Times New Roman" w:hAnsi="Times New Roman" w:eastAsia="仿宋" w:cs="仿宋"/>
          <w:sz w:val="32"/>
          <w:szCs w:val="32"/>
        </w:rPr>
        <w:t>人</w:t>
      </w:r>
      <w:r>
        <w:rPr>
          <w:rFonts w:hint="eastAsia" w:ascii="Times New Roman" w:hAnsi="Times New Roman" w:eastAsia="仿宋" w:cs="仿宋"/>
          <w:sz w:val="32"/>
          <w:szCs w:val="32"/>
          <w:lang w:eastAsia="zh-CN"/>
        </w:rPr>
        <w:t>。</w:t>
      </w:r>
    </w:p>
    <w:p>
      <w:pPr>
        <w:tabs>
          <w:tab w:val="left" w:pos="3463"/>
        </w:tabs>
        <w:ind w:firstLine="632" w:firstLineChars="225"/>
        <w:rPr>
          <w:rFonts w:hint="eastAsia" w:eastAsia="仿宋" w:cs="仿宋"/>
          <w:b/>
          <w:bCs/>
          <w:sz w:val="28"/>
          <w:szCs w:val="28"/>
          <w:lang w:val="en-US" w:eastAsia="zh-CN"/>
        </w:rPr>
      </w:pPr>
      <w:r>
        <w:rPr>
          <w:rFonts w:hint="eastAsia" w:eastAsia="仿宋" w:cs="仿宋"/>
          <w:b/>
          <w:bCs/>
          <w:sz w:val="28"/>
          <w:szCs w:val="28"/>
          <w:lang w:val="en-US" w:eastAsia="zh-CN"/>
        </w:rPr>
        <w:t>7.性病防治工作</w:t>
      </w:r>
    </w:p>
    <w:p>
      <w:pPr>
        <w:ind w:firstLine="640"/>
        <w:jc w:val="left"/>
        <w:rPr>
          <w:rFonts w:hint="eastAsia" w:ascii="Times New Roman" w:hAnsi="Times New Roman" w:eastAsia="仿宋" w:cs="仿宋"/>
          <w:sz w:val="32"/>
          <w:szCs w:val="32"/>
        </w:rPr>
      </w:pPr>
      <w:r>
        <w:rPr>
          <w:rFonts w:hint="eastAsia" w:ascii="Times New Roman" w:hAnsi="Times New Roman" w:eastAsia="仿宋" w:cs="仿宋"/>
          <w:sz w:val="32"/>
          <w:szCs w:val="32"/>
          <w:lang w:val="en-US" w:eastAsia="zh-CN"/>
        </w:rPr>
        <w:t>（1）</w:t>
      </w:r>
      <w:r>
        <w:rPr>
          <w:rFonts w:hint="eastAsia" w:ascii="Times New Roman" w:hAnsi="Times New Roman" w:eastAsia="仿宋" w:cs="仿宋"/>
          <w:sz w:val="32"/>
          <w:szCs w:val="32"/>
        </w:rPr>
        <w:t>认真落实梅毒防治规划，做好性病防治工作。8月至9月对我辖区内市人民医院、区妇幼保健院、市中医院、资阳人民医院</w:t>
      </w:r>
      <w:r>
        <w:rPr>
          <w:rFonts w:hint="eastAsia" w:ascii="Times New Roman" w:hAnsi="Times New Roman" w:eastAsia="仿宋" w:cs="仿宋"/>
          <w:sz w:val="32"/>
          <w:szCs w:val="32"/>
          <w:lang w:eastAsia="zh-CN"/>
        </w:rPr>
        <w:t>开展</w:t>
      </w:r>
      <w:r>
        <w:rPr>
          <w:rFonts w:hint="eastAsia" w:ascii="Times New Roman" w:hAnsi="Times New Roman" w:eastAsia="仿宋" w:cs="仿宋"/>
          <w:sz w:val="32"/>
          <w:szCs w:val="32"/>
        </w:rPr>
        <w:t>梅毒、淋病、丙肝病例的现场核查和漏报调查，现场核查病例报告准确</w:t>
      </w:r>
      <w:r>
        <w:rPr>
          <w:rFonts w:hint="eastAsia" w:ascii="Times New Roman" w:hAnsi="Times New Roman" w:eastAsia="仿宋" w:cs="仿宋"/>
          <w:sz w:val="32"/>
          <w:szCs w:val="32"/>
          <w:lang w:eastAsia="zh-CN"/>
        </w:rPr>
        <w:t>率</w:t>
      </w:r>
      <w:r>
        <w:rPr>
          <w:rFonts w:hint="eastAsia" w:ascii="Times New Roman" w:hAnsi="Times New Roman" w:eastAsia="仿宋" w:cs="仿宋"/>
          <w:sz w:val="32"/>
          <w:szCs w:val="32"/>
        </w:rPr>
        <w:t>9</w:t>
      </w:r>
      <w:r>
        <w:rPr>
          <w:rFonts w:hint="eastAsia" w:ascii="Times New Roman" w:hAnsi="Times New Roman" w:eastAsia="仿宋" w:cs="仿宋"/>
          <w:sz w:val="32"/>
          <w:szCs w:val="32"/>
          <w:lang w:val="en-US" w:eastAsia="zh-CN"/>
        </w:rPr>
        <w:t>7.62</w:t>
      </w:r>
      <w:r>
        <w:rPr>
          <w:rFonts w:hint="eastAsia" w:ascii="Times New Roman" w:hAnsi="Times New Roman" w:eastAsia="仿宋" w:cs="仿宋"/>
          <w:sz w:val="32"/>
          <w:szCs w:val="32"/>
        </w:rPr>
        <w:t>%，漏报率</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w:t>
      </w:r>
    </w:p>
    <w:p>
      <w:pPr>
        <w:ind w:firstLine="640"/>
        <w:jc w:val="left"/>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2</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按要求对</w:t>
      </w:r>
      <w:r>
        <w:rPr>
          <w:rFonts w:hint="eastAsia" w:ascii="Times New Roman" w:hAnsi="Times New Roman" w:eastAsia="仿宋" w:cs="仿宋"/>
          <w:sz w:val="32"/>
          <w:szCs w:val="32"/>
          <w:lang w:eastAsia="zh-CN"/>
        </w:rPr>
        <w:t>辖区</w:t>
      </w:r>
      <w:r>
        <w:rPr>
          <w:rFonts w:hint="eastAsia" w:ascii="Times New Roman" w:hAnsi="Times New Roman" w:eastAsia="仿宋" w:cs="仿宋"/>
          <w:sz w:val="32"/>
          <w:szCs w:val="32"/>
        </w:rPr>
        <w:t>性病门诊、VCT门诊、社区药物维持门诊及其他人群开展梅毒筛查、转介等工作，组织辖</w:t>
      </w:r>
      <w:r>
        <w:rPr>
          <w:rFonts w:hint="eastAsia" w:ascii="Times New Roman" w:hAnsi="Times New Roman" w:eastAsia="仿宋" w:cs="仿宋"/>
          <w:sz w:val="32"/>
          <w:szCs w:val="32"/>
          <w:lang w:eastAsia="zh-CN"/>
        </w:rPr>
        <w:t>区</w:t>
      </w:r>
      <w:r>
        <w:rPr>
          <w:rFonts w:hint="eastAsia" w:ascii="Times New Roman" w:hAnsi="Times New Roman" w:eastAsia="仿宋" w:cs="仿宋"/>
          <w:sz w:val="32"/>
          <w:szCs w:val="32"/>
        </w:rPr>
        <w:t>医疗机构及时上报</w:t>
      </w:r>
      <w:r>
        <w:rPr>
          <w:rFonts w:hint="eastAsia" w:ascii="Times New Roman" w:hAnsi="Times New Roman" w:eastAsia="仿宋" w:cs="仿宋"/>
          <w:sz w:val="32"/>
          <w:szCs w:val="32"/>
          <w:lang w:eastAsia="zh-CN"/>
        </w:rPr>
        <w:t>梅毒筛查调查季</w:t>
      </w:r>
      <w:r>
        <w:rPr>
          <w:rFonts w:hint="eastAsia" w:ascii="Times New Roman" w:hAnsi="Times New Roman" w:eastAsia="仿宋" w:cs="仿宋"/>
          <w:sz w:val="32"/>
          <w:szCs w:val="32"/>
        </w:rPr>
        <w:t>报表填报《全国性病防治信息管理系统》。</w:t>
      </w:r>
    </w:p>
    <w:p>
      <w:pPr>
        <w:ind w:firstLine="640"/>
        <w:jc w:val="left"/>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val="en-US" w:eastAsia="zh-CN"/>
        </w:rPr>
        <w:t>（3）</w:t>
      </w:r>
      <w:r>
        <w:rPr>
          <w:rFonts w:hint="eastAsia" w:ascii="Times New Roman" w:hAnsi="Times New Roman" w:eastAsia="仿宋" w:cs="仿宋"/>
          <w:sz w:val="32"/>
          <w:szCs w:val="32"/>
          <w:lang w:eastAsia="zh-CN"/>
        </w:rPr>
        <w:t>组织辖区医疗机构上报性病病例医生及时入驻携手医访医生端，开展性病艾滋病和皮肤病的健康科普宣传、就医指导及诊后随访等健康服务。</w:t>
      </w:r>
    </w:p>
    <w:p>
      <w:pPr>
        <w:pStyle w:val="2"/>
        <w:rPr>
          <w:rFonts w:hint="eastAsia"/>
          <w:lang w:eastAsia="zh-CN"/>
        </w:rPr>
      </w:pPr>
    </w:p>
    <w:p>
      <w:pPr>
        <w:keepNext w:val="0"/>
        <w:keepLines w:val="0"/>
        <w:pageBreakBefore w:val="0"/>
        <w:widowControl w:val="0"/>
        <w:tabs>
          <w:tab w:val="left" w:pos="3454"/>
        </w:tabs>
        <w:kinsoku/>
        <w:wordWrap/>
        <w:overflowPunct/>
        <w:topLinePunct w:val="0"/>
        <w:autoSpaceDE/>
        <w:autoSpaceDN/>
        <w:bidi w:val="0"/>
        <w:adjustRightInd/>
        <w:snapToGrid/>
        <w:spacing w:line="360" w:lineRule="auto"/>
        <w:jc w:val="center"/>
        <w:textAlignment w:val="auto"/>
        <w:rPr>
          <w:rFonts w:hint="eastAsia" w:ascii="Times New Roman" w:hAnsi="Times New Roman"/>
          <w:b/>
          <w:bCs/>
          <w:sz w:val="28"/>
          <w:szCs w:val="28"/>
          <w:lang w:val="en-US" w:eastAsia="zh-CN"/>
        </w:rPr>
      </w:pPr>
      <w:r>
        <w:rPr>
          <w:rFonts w:hint="eastAsia" w:ascii="Times New Roman" w:hAnsi="Times New Roman"/>
          <w:b/>
          <w:bCs/>
          <w:sz w:val="28"/>
          <w:szCs w:val="28"/>
          <w:lang w:val="en-US" w:eastAsia="zh-CN"/>
        </w:rPr>
        <w:t>（三）结核病防治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 w:cs="仿宋"/>
          <w:b/>
          <w:bCs w:val="0"/>
          <w:spacing w:val="0"/>
          <w:sz w:val="28"/>
          <w:szCs w:val="28"/>
          <w:lang w:val="en-US" w:eastAsia="zh-CN"/>
        </w:rPr>
      </w:pPr>
      <w:r>
        <w:rPr>
          <w:rFonts w:hint="eastAsia" w:ascii="Times New Roman" w:hAnsi="Times New Roman" w:eastAsia="仿宋" w:cs="仿宋"/>
          <w:b/>
          <w:bCs w:val="0"/>
          <w:spacing w:val="0"/>
          <w:sz w:val="28"/>
          <w:szCs w:val="28"/>
          <w:lang w:val="en-US" w:eastAsia="zh-CN"/>
        </w:rPr>
        <w:t>1.疫情信息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仿宋"/>
          <w:b/>
          <w:bCs w:val="0"/>
          <w:spacing w:val="0"/>
          <w:sz w:val="32"/>
          <w:szCs w:val="32"/>
          <w:lang w:val="en-US" w:eastAsia="zh-CN"/>
        </w:rPr>
      </w:pPr>
      <w:r>
        <w:rPr>
          <w:rFonts w:hint="eastAsia" w:ascii="Times New Roman" w:hAnsi="Times New Roman" w:eastAsia="仿宋" w:cs="仿宋"/>
          <w:b w:val="0"/>
          <w:bCs/>
          <w:spacing w:val="0"/>
          <w:sz w:val="32"/>
          <w:szCs w:val="32"/>
          <w:lang w:val="en-US" w:eastAsia="zh-CN"/>
        </w:rPr>
        <w:t>门诊人数2418人，发现活动性肺结核患者230例。其中新发209例,复治21例；阳性患者139例，阴性患者90例，单纯结核性胸膜炎患者1例。疑似肺结核患者追踪到位率99.65%、高危人群耐药筛查率100%、病原学阳性患者耐药筛查率100%、利福平耐药患者纳入治疗率100%、肺结核患者规范管理率100%、规则服药率97.26%。</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 w:cs="仿宋"/>
          <w:b/>
          <w:bCs w:val="0"/>
          <w:spacing w:val="0"/>
          <w:sz w:val="28"/>
          <w:szCs w:val="28"/>
          <w:lang w:val="en-US" w:eastAsia="zh-CN"/>
        </w:rPr>
      </w:pPr>
      <w:r>
        <w:rPr>
          <w:rFonts w:hint="eastAsia" w:eastAsia="仿宋" w:cs="仿宋"/>
          <w:b/>
          <w:bCs w:val="0"/>
          <w:spacing w:val="0"/>
          <w:sz w:val="28"/>
          <w:szCs w:val="28"/>
          <w:lang w:val="en-US" w:eastAsia="zh-CN"/>
        </w:rPr>
        <w:t>2.</w:t>
      </w:r>
      <w:r>
        <w:rPr>
          <w:rFonts w:hint="eastAsia" w:ascii="Times New Roman" w:hAnsi="Times New Roman" w:eastAsia="仿宋" w:cs="仿宋"/>
          <w:b/>
          <w:bCs w:val="0"/>
          <w:spacing w:val="0"/>
          <w:sz w:val="28"/>
          <w:szCs w:val="28"/>
          <w:lang w:val="en-US" w:eastAsia="zh-CN"/>
        </w:rPr>
        <w:t>疫情处置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 w:cs="仿宋"/>
          <w:b w:val="0"/>
          <w:bCs/>
          <w:spacing w:val="0"/>
          <w:sz w:val="32"/>
          <w:szCs w:val="32"/>
          <w:lang w:val="en-US" w:eastAsia="zh-CN"/>
        </w:rPr>
      </w:pPr>
      <w:r>
        <w:rPr>
          <w:rFonts w:hint="eastAsia" w:ascii="Times New Roman" w:hAnsi="Times New Roman" w:eastAsia="仿宋" w:cs="仿宋"/>
          <w:b w:val="0"/>
          <w:bCs/>
          <w:spacing w:val="0"/>
          <w:sz w:val="32"/>
          <w:szCs w:val="32"/>
          <w:lang w:val="en-US" w:eastAsia="zh-CN"/>
        </w:rPr>
        <w:t>对迄今报告的230例患者均管理到位。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 w:cs="仿宋"/>
          <w:b/>
          <w:bCs w:val="0"/>
          <w:spacing w:val="0"/>
          <w:sz w:val="28"/>
          <w:szCs w:val="28"/>
          <w:lang w:val="en-US" w:eastAsia="zh-CN"/>
        </w:rPr>
      </w:pPr>
      <w:r>
        <w:rPr>
          <w:rFonts w:hint="eastAsia" w:eastAsia="仿宋" w:cs="仿宋"/>
          <w:b/>
          <w:bCs w:val="0"/>
          <w:spacing w:val="0"/>
          <w:sz w:val="28"/>
          <w:szCs w:val="28"/>
          <w:lang w:val="en-US" w:eastAsia="zh-CN"/>
        </w:rPr>
        <w:t>3.</w:t>
      </w:r>
      <w:r>
        <w:rPr>
          <w:rFonts w:hint="eastAsia" w:ascii="Times New Roman" w:hAnsi="Times New Roman" w:eastAsia="仿宋" w:cs="仿宋"/>
          <w:b/>
          <w:bCs w:val="0"/>
          <w:spacing w:val="0"/>
          <w:sz w:val="28"/>
          <w:szCs w:val="28"/>
          <w:lang w:val="en-US" w:eastAsia="zh-CN"/>
        </w:rPr>
        <w:t>业务培训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rPr>
        <w:t>为进一步加强我区</w:t>
      </w:r>
      <w:r>
        <w:rPr>
          <w:rFonts w:hint="eastAsia" w:ascii="Times New Roman" w:hAnsi="Times New Roman" w:eastAsia="仿宋" w:cs="仿宋"/>
          <w:sz w:val="32"/>
          <w:szCs w:val="32"/>
          <w:lang w:eastAsia="zh-CN"/>
        </w:rPr>
        <w:t>结核病防治</w:t>
      </w:r>
      <w:r>
        <w:rPr>
          <w:rFonts w:hint="eastAsia" w:ascii="Times New Roman" w:hAnsi="Times New Roman" w:eastAsia="仿宋" w:cs="仿宋"/>
          <w:sz w:val="32"/>
          <w:szCs w:val="32"/>
        </w:rPr>
        <w:t>项目工作，</w:t>
      </w:r>
      <w:r>
        <w:rPr>
          <w:rFonts w:hint="eastAsia" w:ascii="Times New Roman" w:hAnsi="Times New Roman" w:eastAsia="仿宋" w:cs="仿宋"/>
          <w:sz w:val="32"/>
          <w:szCs w:val="32"/>
          <w:lang w:val="en-US" w:eastAsia="zh-CN"/>
        </w:rPr>
        <w:t>3月21</w:t>
      </w:r>
      <w:r>
        <w:rPr>
          <w:rFonts w:hint="eastAsia" w:ascii="Times New Roman" w:hAnsi="Times New Roman" w:eastAsia="仿宋" w:cs="仿宋"/>
          <w:sz w:val="32"/>
          <w:szCs w:val="32"/>
        </w:rPr>
        <w:t>日召开</w:t>
      </w:r>
      <w:r>
        <w:rPr>
          <w:rFonts w:hint="eastAsia" w:ascii="Times New Roman" w:hAnsi="Times New Roman" w:eastAsia="仿宋" w:cs="仿宋"/>
          <w:sz w:val="32"/>
          <w:szCs w:val="32"/>
          <w:lang w:eastAsia="zh-CN"/>
        </w:rPr>
        <w:t>了</w:t>
      </w:r>
      <w:r>
        <w:rPr>
          <w:rFonts w:hint="eastAsia" w:ascii="Times New Roman" w:hAnsi="Times New Roman" w:eastAsia="仿宋" w:cs="仿宋"/>
          <w:b w:val="0"/>
          <w:bCs w:val="0"/>
          <w:sz w:val="32"/>
          <w:szCs w:val="32"/>
          <w:lang w:val="en-US" w:eastAsia="zh-CN"/>
        </w:rPr>
        <w:t>年度</w:t>
      </w:r>
      <w:r>
        <w:rPr>
          <w:rFonts w:hint="eastAsia" w:ascii="Times New Roman" w:hAnsi="Times New Roman" w:eastAsia="仿宋" w:cs="仿宋"/>
          <w:b w:val="0"/>
          <w:bCs w:val="0"/>
          <w:sz w:val="32"/>
          <w:szCs w:val="32"/>
          <w:lang w:eastAsia="zh-CN"/>
        </w:rPr>
        <w:t>结核病防治项目工作</w:t>
      </w:r>
      <w:r>
        <w:rPr>
          <w:rFonts w:hint="eastAsia" w:ascii="Times New Roman" w:hAnsi="Times New Roman" w:eastAsia="仿宋" w:cs="仿宋"/>
          <w:b w:val="0"/>
          <w:bCs w:val="0"/>
          <w:sz w:val="32"/>
          <w:szCs w:val="32"/>
          <w:lang w:val="en-US" w:eastAsia="zh-CN"/>
        </w:rPr>
        <w:t>规划暨业务培训大会。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 w:cs="仿宋"/>
          <w:b/>
          <w:bCs w:val="0"/>
          <w:spacing w:val="0"/>
          <w:sz w:val="28"/>
          <w:szCs w:val="28"/>
          <w:lang w:val="en-US" w:eastAsia="zh-CN"/>
        </w:rPr>
      </w:pPr>
      <w:r>
        <w:rPr>
          <w:rFonts w:hint="eastAsia" w:eastAsia="仿宋" w:cs="仿宋"/>
          <w:b/>
          <w:bCs w:val="0"/>
          <w:spacing w:val="0"/>
          <w:sz w:val="28"/>
          <w:szCs w:val="28"/>
          <w:lang w:val="en-US" w:eastAsia="zh-CN"/>
        </w:rPr>
        <w:t>4.</w:t>
      </w:r>
      <w:r>
        <w:rPr>
          <w:rFonts w:hint="eastAsia" w:ascii="Times New Roman" w:hAnsi="Times New Roman" w:eastAsia="仿宋" w:cs="仿宋"/>
          <w:b/>
          <w:bCs w:val="0"/>
          <w:spacing w:val="0"/>
          <w:sz w:val="28"/>
          <w:szCs w:val="28"/>
          <w:lang w:val="en-US" w:eastAsia="zh-CN"/>
        </w:rPr>
        <w:t>本级督导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 w:cs="仿宋"/>
          <w:b w:val="0"/>
          <w:bCs/>
          <w:spacing w:val="0"/>
          <w:sz w:val="32"/>
          <w:szCs w:val="32"/>
          <w:lang w:eastAsia="zh-CN"/>
        </w:rPr>
      </w:pPr>
      <w:r>
        <w:rPr>
          <w:rFonts w:hint="eastAsia" w:ascii="Times New Roman" w:hAnsi="Times New Roman" w:eastAsia="仿宋" w:cs="仿宋"/>
          <w:b w:val="0"/>
          <w:bCs/>
          <w:spacing w:val="0"/>
          <w:sz w:val="32"/>
          <w:szCs w:val="32"/>
          <w:lang w:val="en-US" w:eastAsia="zh-CN"/>
        </w:rPr>
        <w:t>对</w:t>
      </w:r>
      <w:r>
        <w:rPr>
          <w:rFonts w:hint="eastAsia" w:ascii="Times New Roman" w:hAnsi="Times New Roman" w:eastAsia="仿宋" w:cs="仿宋"/>
          <w:b w:val="0"/>
          <w:bCs/>
          <w:spacing w:val="0"/>
          <w:sz w:val="32"/>
          <w:szCs w:val="32"/>
          <w:lang w:eastAsia="zh-CN"/>
        </w:rPr>
        <w:t>区属基层</w:t>
      </w:r>
      <w:r>
        <w:rPr>
          <w:rFonts w:hint="eastAsia" w:ascii="Times New Roman" w:hAnsi="Times New Roman" w:eastAsia="仿宋" w:cs="仿宋"/>
          <w:b w:val="0"/>
          <w:bCs/>
          <w:spacing w:val="0"/>
          <w:sz w:val="32"/>
          <w:szCs w:val="32"/>
        </w:rPr>
        <w:t>医疗机构</w:t>
      </w:r>
      <w:r>
        <w:rPr>
          <w:rFonts w:hint="eastAsia" w:ascii="Times New Roman" w:hAnsi="Times New Roman" w:eastAsia="仿宋" w:cs="仿宋"/>
          <w:b w:val="0"/>
          <w:bCs/>
          <w:spacing w:val="0"/>
          <w:sz w:val="32"/>
          <w:szCs w:val="32"/>
          <w:lang w:eastAsia="zh-CN"/>
        </w:rPr>
        <w:t>和市第四人民医院</w:t>
      </w:r>
      <w:r>
        <w:rPr>
          <w:rFonts w:hint="eastAsia" w:ascii="Times New Roman" w:hAnsi="Times New Roman" w:eastAsia="仿宋" w:cs="仿宋"/>
          <w:b w:val="0"/>
          <w:bCs/>
          <w:spacing w:val="0"/>
          <w:sz w:val="32"/>
          <w:szCs w:val="32"/>
          <w:lang w:val="en-US" w:eastAsia="zh-CN"/>
        </w:rPr>
        <w:t>督导62轮次、村级督导98轮次,面、电访肺结核患者约512人次。</w:t>
      </w:r>
      <w:r>
        <w:rPr>
          <w:rFonts w:hint="eastAsia" w:ascii="Times New Roman" w:hAnsi="Times New Roman" w:eastAsia="仿宋" w:cs="仿宋"/>
          <w:b w:val="0"/>
          <w:bCs/>
          <w:spacing w:val="0"/>
          <w:sz w:val="32"/>
          <w:szCs w:val="32"/>
        </w:rPr>
        <w:t>对</w:t>
      </w:r>
      <w:r>
        <w:rPr>
          <w:rFonts w:hint="eastAsia" w:ascii="Times New Roman" w:hAnsi="Times New Roman" w:eastAsia="仿宋" w:cs="仿宋"/>
          <w:b w:val="0"/>
          <w:bCs/>
          <w:spacing w:val="0"/>
          <w:sz w:val="32"/>
          <w:szCs w:val="32"/>
          <w:lang w:eastAsia="zh-CN"/>
        </w:rPr>
        <w:t>上述单位</w:t>
      </w:r>
      <w:r>
        <w:rPr>
          <w:rFonts w:hint="eastAsia" w:ascii="Times New Roman" w:hAnsi="Times New Roman" w:eastAsia="仿宋" w:cs="仿宋"/>
          <w:b w:val="0"/>
          <w:bCs/>
          <w:spacing w:val="0"/>
          <w:sz w:val="32"/>
          <w:szCs w:val="32"/>
        </w:rPr>
        <w:t>进行了</w:t>
      </w:r>
      <w:r>
        <w:rPr>
          <w:rFonts w:hint="eastAsia" w:ascii="Times New Roman" w:hAnsi="Times New Roman" w:eastAsia="仿宋" w:cs="仿宋"/>
          <w:b w:val="0"/>
          <w:bCs/>
          <w:spacing w:val="0"/>
          <w:sz w:val="32"/>
          <w:szCs w:val="32"/>
          <w:lang w:val="en-US" w:eastAsia="zh-CN"/>
        </w:rPr>
        <w:t>季度考核，12月1日至12月9日进行了年度考核。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 w:cs="仿宋"/>
          <w:b/>
          <w:bCs w:val="0"/>
          <w:spacing w:val="0"/>
          <w:sz w:val="28"/>
          <w:szCs w:val="28"/>
          <w:lang w:val="en-US" w:eastAsia="zh-CN"/>
        </w:rPr>
      </w:pPr>
      <w:r>
        <w:rPr>
          <w:rFonts w:hint="eastAsia" w:eastAsia="仿宋" w:cs="仿宋"/>
          <w:b/>
          <w:bCs w:val="0"/>
          <w:spacing w:val="0"/>
          <w:sz w:val="28"/>
          <w:szCs w:val="28"/>
          <w:lang w:val="en-US" w:eastAsia="zh-CN"/>
        </w:rPr>
        <w:t>5.</w:t>
      </w:r>
      <w:r>
        <w:rPr>
          <w:rFonts w:hint="eastAsia" w:ascii="Times New Roman" w:hAnsi="Times New Roman" w:eastAsia="仿宋" w:cs="仿宋"/>
          <w:b/>
          <w:bCs w:val="0"/>
          <w:spacing w:val="0"/>
          <w:sz w:val="28"/>
          <w:szCs w:val="28"/>
          <w:lang w:val="en-US" w:eastAsia="zh-CN"/>
        </w:rPr>
        <w:t>上级督导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 w:cs="仿宋"/>
          <w:b w:val="0"/>
          <w:bCs/>
          <w:spacing w:val="0"/>
          <w:sz w:val="32"/>
          <w:szCs w:val="32"/>
          <w:lang w:val="en-US" w:eastAsia="zh-CN"/>
        </w:rPr>
      </w:pPr>
      <w:r>
        <w:rPr>
          <w:rFonts w:hint="eastAsia" w:ascii="Times New Roman" w:hAnsi="Times New Roman" w:eastAsia="仿宋" w:cs="仿宋"/>
          <w:b w:val="0"/>
          <w:bCs/>
          <w:spacing w:val="0"/>
          <w:sz w:val="32"/>
          <w:szCs w:val="32"/>
          <w:lang w:val="en-US" w:eastAsia="zh-CN"/>
        </w:rPr>
        <w:t>7、10月份，市卫健委组织市疾控中心对我区结核病防治工作进行了督导。其中初诊病人查痰率、肺结核患者转诊追踪率、肺结核患者发现及病原学阳性检出率、可疑耐药者筛查率均在全市排名第一。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 w:cs="仿宋"/>
          <w:b/>
          <w:bCs w:val="0"/>
          <w:spacing w:val="0"/>
          <w:sz w:val="28"/>
          <w:szCs w:val="28"/>
          <w:lang w:val="en-US" w:eastAsia="zh-CN"/>
        </w:rPr>
      </w:pPr>
      <w:r>
        <w:rPr>
          <w:rFonts w:hint="eastAsia" w:eastAsia="仿宋" w:cs="仿宋"/>
          <w:b/>
          <w:bCs w:val="0"/>
          <w:spacing w:val="0"/>
          <w:sz w:val="28"/>
          <w:szCs w:val="28"/>
          <w:lang w:val="en-US" w:eastAsia="zh-CN"/>
        </w:rPr>
        <w:t>6.</w:t>
      </w:r>
      <w:r>
        <w:rPr>
          <w:rFonts w:hint="eastAsia" w:ascii="Times New Roman" w:hAnsi="Times New Roman" w:eastAsia="仿宋" w:cs="仿宋"/>
          <w:b/>
          <w:bCs w:val="0"/>
          <w:spacing w:val="0"/>
          <w:sz w:val="28"/>
          <w:szCs w:val="28"/>
          <w:lang w:val="en-US" w:eastAsia="zh-CN"/>
        </w:rPr>
        <w:t>网报质控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 w:cs="仿宋"/>
          <w:b w:val="0"/>
          <w:bCs/>
          <w:spacing w:val="0"/>
          <w:sz w:val="32"/>
          <w:szCs w:val="32"/>
          <w:lang w:val="en-US" w:eastAsia="zh-CN"/>
        </w:rPr>
      </w:pPr>
      <w:r>
        <w:rPr>
          <w:rFonts w:hint="eastAsia" w:ascii="Times New Roman" w:hAnsi="Times New Roman" w:eastAsia="仿宋" w:cs="仿宋"/>
          <w:b w:val="0"/>
          <w:bCs/>
          <w:spacing w:val="0"/>
          <w:sz w:val="32"/>
          <w:szCs w:val="32"/>
          <w:lang w:val="en-US" w:eastAsia="zh-CN"/>
        </w:rPr>
        <w:t>严格按上级业务主管部门要求，收集、统计相关信息、数据，按时、按质上报各级、各类常规报表和实时报表。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 w:cs="仿宋"/>
          <w:b/>
          <w:bCs w:val="0"/>
          <w:spacing w:val="0"/>
          <w:sz w:val="28"/>
          <w:szCs w:val="28"/>
          <w:lang w:val="en-US" w:eastAsia="zh-CN"/>
        </w:rPr>
      </w:pPr>
      <w:r>
        <w:rPr>
          <w:rFonts w:hint="eastAsia" w:eastAsia="仿宋" w:cs="仿宋"/>
          <w:b/>
          <w:bCs w:val="0"/>
          <w:spacing w:val="0"/>
          <w:sz w:val="28"/>
          <w:szCs w:val="28"/>
          <w:lang w:val="en-US" w:eastAsia="zh-CN"/>
        </w:rPr>
        <w:t>7.</w:t>
      </w:r>
      <w:r>
        <w:rPr>
          <w:rFonts w:hint="eastAsia" w:ascii="Times New Roman" w:hAnsi="Times New Roman" w:eastAsia="仿宋" w:cs="仿宋"/>
          <w:b/>
          <w:bCs w:val="0"/>
          <w:spacing w:val="0"/>
          <w:sz w:val="28"/>
          <w:szCs w:val="28"/>
          <w:lang w:val="en-US" w:eastAsia="zh-CN"/>
        </w:rPr>
        <w:t>宣传教育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仿宋" w:cs="仿宋"/>
          <w:b w:val="0"/>
          <w:bCs/>
          <w:i w:val="0"/>
          <w:caps w:val="0"/>
          <w:color w:val="000000"/>
          <w:spacing w:val="0"/>
          <w:sz w:val="32"/>
          <w:szCs w:val="32"/>
          <w:shd w:val="clear" w:color="auto" w:fill="FFFFFF"/>
        </w:rPr>
      </w:pPr>
      <w:r>
        <w:rPr>
          <w:rFonts w:hint="eastAsia" w:ascii="Times New Roman" w:hAnsi="Times New Roman" w:eastAsia="仿宋" w:cs="仿宋"/>
          <w:b w:val="0"/>
          <w:bCs/>
          <w:i w:val="0"/>
          <w:caps w:val="0"/>
          <w:color w:val="000000"/>
          <w:spacing w:val="0"/>
          <w:sz w:val="32"/>
          <w:szCs w:val="32"/>
          <w:shd w:val="clear" w:color="auto" w:fill="FFFFFF"/>
        </w:rPr>
        <w:t>3月24日是第2</w:t>
      </w:r>
      <w:r>
        <w:rPr>
          <w:rFonts w:hint="eastAsia" w:ascii="Times New Roman" w:hAnsi="Times New Roman" w:eastAsia="仿宋" w:cs="仿宋"/>
          <w:b w:val="0"/>
          <w:bCs/>
          <w:i w:val="0"/>
          <w:caps w:val="0"/>
          <w:color w:val="000000"/>
          <w:spacing w:val="0"/>
          <w:sz w:val="32"/>
          <w:szCs w:val="32"/>
          <w:shd w:val="clear" w:color="auto" w:fill="FFFFFF"/>
          <w:lang w:val="en-US" w:eastAsia="zh-CN"/>
        </w:rPr>
        <w:t>7</w:t>
      </w:r>
      <w:r>
        <w:rPr>
          <w:rFonts w:hint="eastAsia" w:ascii="Times New Roman" w:hAnsi="Times New Roman" w:eastAsia="仿宋" w:cs="仿宋"/>
          <w:b w:val="0"/>
          <w:bCs/>
          <w:i w:val="0"/>
          <w:caps w:val="0"/>
          <w:color w:val="000000"/>
          <w:spacing w:val="0"/>
          <w:sz w:val="32"/>
          <w:szCs w:val="32"/>
          <w:shd w:val="clear" w:color="auto" w:fill="FFFFFF"/>
        </w:rPr>
        <w:t>个“世界防治结核病日”，</w:t>
      </w:r>
      <w:r>
        <w:rPr>
          <w:rFonts w:hint="eastAsia" w:ascii="Times New Roman" w:hAnsi="Times New Roman" w:eastAsia="仿宋" w:cs="仿宋"/>
          <w:b w:val="0"/>
          <w:bCs/>
          <w:i w:val="0"/>
          <w:caps w:val="0"/>
          <w:color w:val="000000"/>
          <w:spacing w:val="0"/>
          <w:sz w:val="32"/>
          <w:szCs w:val="32"/>
          <w:shd w:val="clear" w:color="auto" w:fill="FFFFFF"/>
          <w:lang w:val="en-US" w:eastAsia="zh-CN"/>
        </w:rPr>
        <w:t>活动当天，</w:t>
      </w:r>
      <w:r>
        <w:rPr>
          <w:rFonts w:hint="eastAsia" w:ascii="Times New Roman" w:hAnsi="Times New Roman" w:eastAsia="仿宋" w:cs="仿宋"/>
          <w:b w:val="0"/>
          <w:bCs/>
          <w:i w:val="0"/>
          <w:caps w:val="0"/>
          <w:color w:val="000000"/>
          <w:spacing w:val="0"/>
          <w:sz w:val="32"/>
          <w:szCs w:val="32"/>
          <w:shd w:val="clear" w:color="auto" w:fill="FFFFFF"/>
          <w:lang w:eastAsia="zh-CN"/>
        </w:rPr>
        <w:t>区属</w:t>
      </w:r>
      <w:r>
        <w:rPr>
          <w:rFonts w:hint="eastAsia" w:ascii="Times New Roman" w:hAnsi="Times New Roman" w:eastAsia="仿宋" w:cs="仿宋"/>
          <w:b w:val="0"/>
          <w:bCs/>
          <w:i w:val="0"/>
          <w:caps w:val="0"/>
          <w:color w:val="000000"/>
          <w:spacing w:val="0"/>
          <w:sz w:val="32"/>
          <w:szCs w:val="32"/>
          <w:shd w:val="clear" w:color="auto" w:fill="FFFFFF"/>
          <w:lang w:val="en-US" w:eastAsia="zh-CN"/>
        </w:rPr>
        <w:t>14家基层医疗机构均按统一部署，</w:t>
      </w:r>
      <w:r>
        <w:rPr>
          <w:rFonts w:hint="eastAsia" w:ascii="Times New Roman" w:hAnsi="Times New Roman" w:eastAsia="仿宋" w:cs="仿宋"/>
          <w:b w:val="0"/>
          <w:bCs/>
          <w:i w:val="0"/>
          <w:caps w:val="0"/>
          <w:color w:val="000000"/>
          <w:spacing w:val="0"/>
          <w:sz w:val="32"/>
          <w:szCs w:val="32"/>
          <w:shd w:val="clear" w:color="auto" w:fill="FFFFFF"/>
        </w:rPr>
        <w:t>在</w:t>
      </w:r>
      <w:r>
        <w:rPr>
          <w:rFonts w:hint="eastAsia" w:ascii="Times New Roman" w:hAnsi="Times New Roman" w:eastAsia="仿宋" w:cs="仿宋"/>
          <w:b w:val="0"/>
          <w:bCs/>
          <w:i w:val="0"/>
          <w:caps w:val="0"/>
          <w:color w:val="000000"/>
          <w:spacing w:val="0"/>
          <w:sz w:val="32"/>
          <w:szCs w:val="32"/>
          <w:shd w:val="clear" w:color="auto" w:fill="FFFFFF"/>
          <w:lang w:eastAsia="zh-CN"/>
        </w:rPr>
        <w:t>辖区人员集中地悬挂横幅、张贴宣传画、发放宣传单和其他宣传用品，并</w:t>
      </w:r>
      <w:r>
        <w:rPr>
          <w:rFonts w:hint="eastAsia" w:ascii="Times New Roman" w:hAnsi="Times New Roman" w:eastAsia="仿宋" w:cs="仿宋"/>
          <w:b w:val="0"/>
          <w:bCs/>
          <w:i w:val="0"/>
          <w:caps w:val="0"/>
          <w:color w:val="000000"/>
          <w:spacing w:val="0"/>
          <w:sz w:val="32"/>
          <w:szCs w:val="32"/>
          <w:shd w:val="clear" w:color="auto" w:fill="FFFFFF"/>
        </w:rPr>
        <w:t>利用微信、微博、网络</w:t>
      </w:r>
      <w:r>
        <w:rPr>
          <w:rFonts w:hint="eastAsia" w:ascii="Times New Roman" w:hAnsi="Times New Roman" w:eastAsia="仿宋" w:cs="仿宋"/>
          <w:b w:val="0"/>
          <w:bCs/>
          <w:i w:val="0"/>
          <w:caps w:val="0"/>
          <w:color w:val="000000"/>
          <w:spacing w:val="0"/>
          <w:sz w:val="32"/>
          <w:szCs w:val="32"/>
          <w:shd w:val="clear" w:color="auto" w:fill="FFFFFF"/>
          <w:lang w:eastAsia="zh-CN"/>
        </w:rPr>
        <w:t>等形式</w:t>
      </w:r>
      <w:r>
        <w:rPr>
          <w:rFonts w:hint="eastAsia" w:ascii="Times New Roman" w:hAnsi="Times New Roman" w:eastAsia="仿宋" w:cs="仿宋"/>
          <w:b w:val="0"/>
          <w:bCs/>
          <w:i w:val="0"/>
          <w:caps w:val="0"/>
          <w:color w:val="000000"/>
          <w:spacing w:val="0"/>
          <w:sz w:val="32"/>
          <w:szCs w:val="32"/>
          <w:shd w:val="clear" w:color="auto" w:fill="FFFFFF"/>
        </w:rPr>
        <w:t>积极宣传和普及结核病防治知识。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仿宋" w:cs="仿宋"/>
          <w:b w:val="0"/>
          <w:bCs/>
          <w:i w:val="0"/>
          <w:caps w:val="0"/>
          <w:color w:val="000000"/>
          <w:spacing w:val="0"/>
          <w:sz w:val="32"/>
          <w:szCs w:val="32"/>
          <w:shd w:val="clear" w:color="auto" w:fill="FFFFFF"/>
        </w:rPr>
      </w:pPr>
    </w:p>
    <w:p>
      <w:pPr>
        <w:keepNext w:val="0"/>
        <w:keepLines w:val="0"/>
        <w:pageBreakBefore w:val="0"/>
        <w:widowControl w:val="0"/>
        <w:tabs>
          <w:tab w:val="left" w:pos="3454"/>
        </w:tabs>
        <w:kinsoku/>
        <w:wordWrap/>
        <w:overflowPunct/>
        <w:topLinePunct w:val="0"/>
        <w:autoSpaceDE/>
        <w:autoSpaceDN/>
        <w:bidi w:val="0"/>
        <w:adjustRightInd/>
        <w:snapToGrid/>
        <w:spacing w:line="360" w:lineRule="auto"/>
        <w:jc w:val="center"/>
        <w:textAlignment w:val="auto"/>
        <w:rPr>
          <w:rFonts w:hint="eastAsia" w:ascii="Times New Roman" w:hAnsi="Times New Roman"/>
          <w:b/>
          <w:bCs/>
          <w:sz w:val="28"/>
          <w:szCs w:val="28"/>
          <w:lang w:val="en-US" w:eastAsia="zh-CN"/>
        </w:rPr>
      </w:pPr>
      <w:r>
        <w:rPr>
          <w:rFonts w:hint="eastAsia"/>
          <w:b/>
          <w:bCs/>
          <w:sz w:val="28"/>
          <w:szCs w:val="28"/>
          <w:lang w:val="en-US" w:eastAsia="zh-CN"/>
        </w:rPr>
        <w:t>（四）</w:t>
      </w:r>
      <w:r>
        <w:rPr>
          <w:rFonts w:hint="eastAsia" w:ascii="Times New Roman" w:hAnsi="Times New Roman"/>
          <w:b/>
          <w:bCs/>
          <w:sz w:val="28"/>
          <w:szCs w:val="28"/>
          <w:lang w:val="en-US" w:eastAsia="zh-CN"/>
        </w:rPr>
        <w:t>学校结核病防控</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 w:cs="仿宋"/>
          <w:b/>
          <w:bCs w:val="0"/>
          <w:spacing w:val="0"/>
          <w:sz w:val="28"/>
          <w:szCs w:val="28"/>
          <w:lang w:val="en-US" w:eastAsia="zh-CN"/>
        </w:rPr>
      </w:pPr>
      <w:r>
        <w:rPr>
          <w:rFonts w:hint="eastAsia" w:ascii="Times New Roman" w:hAnsi="Times New Roman" w:eastAsia="仿宋" w:cs="仿宋"/>
          <w:b/>
          <w:bCs w:val="0"/>
          <w:spacing w:val="0"/>
          <w:sz w:val="28"/>
          <w:szCs w:val="28"/>
          <w:lang w:val="en-US" w:eastAsia="zh-CN"/>
        </w:rPr>
        <w:t>1.疫情信息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val="0"/>
          <w:bCs w:val="0"/>
          <w:sz w:val="32"/>
          <w:szCs w:val="32"/>
          <w:lang w:val="en-US" w:eastAsia="zh-CN"/>
        </w:rPr>
        <w:t>迄今</w:t>
      </w:r>
      <w:r>
        <w:rPr>
          <w:rFonts w:hint="eastAsia" w:ascii="Times New Roman" w:hAnsi="Times New Roman" w:eastAsia="仿宋" w:cs="仿宋"/>
          <w:sz w:val="32"/>
          <w:szCs w:val="32"/>
          <w:lang w:val="en-US" w:eastAsia="zh-CN"/>
        </w:rPr>
        <w:t>我区共报告学生病例12例，其中本地户籍区内就读的6例，本地户籍区外就读的3例，外地户籍区内就读的3例。</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 w:cs="仿宋"/>
          <w:b/>
          <w:bCs w:val="0"/>
          <w:spacing w:val="0"/>
          <w:sz w:val="28"/>
          <w:szCs w:val="28"/>
          <w:lang w:val="en-US" w:eastAsia="zh-CN"/>
        </w:rPr>
      </w:pPr>
      <w:r>
        <w:rPr>
          <w:rFonts w:hint="eastAsia" w:ascii="Times New Roman" w:hAnsi="Times New Roman" w:eastAsia="仿宋" w:cs="仿宋"/>
          <w:b/>
          <w:bCs w:val="0"/>
          <w:spacing w:val="0"/>
          <w:sz w:val="28"/>
          <w:szCs w:val="28"/>
          <w:lang w:val="en-US" w:eastAsia="zh-CN"/>
        </w:rPr>
        <w:t>2.疫情处置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对在我区定点医院进行住院治疗的病例进行了个案调查，对涉及6所学校452名肺结核患者密切接触者进行了筛查，并根据筛查结果落实相关处置措施。对本地户籍区外就读的病例，追踪核实相关信息后，通知当地疾控中心采取相关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rPr>
          <w:rFonts w:hint="eastAsia" w:ascii="Times New Roman" w:hAnsi="Times New Roman" w:eastAsia="仿宋" w:cs="仿宋"/>
          <w:b/>
          <w:bCs w:val="0"/>
          <w:spacing w:val="0"/>
          <w:sz w:val="28"/>
          <w:szCs w:val="28"/>
          <w:lang w:val="en-US" w:eastAsia="zh-CN"/>
        </w:rPr>
      </w:pPr>
      <w:r>
        <w:rPr>
          <w:rFonts w:hint="eastAsia" w:ascii="Times New Roman" w:hAnsi="Times New Roman" w:eastAsia="仿宋" w:cs="仿宋"/>
          <w:b/>
          <w:bCs w:val="0"/>
          <w:spacing w:val="0"/>
          <w:sz w:val="28"/>
          <w:szCs w:val="28"/>
          <w:lang w:val="en-US" w:eastAsia="zh-CN"/>
        </w:rPr>
        <w:t>3.入学新生结核病筛查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outlineLvl w:val="9"/>
        <w:rPr>
          <w:rFonts w:hint="eastAsia" w:ascii="Times New Roman" w:hAnsi="Times New Roman" w:eastAsia="仿宋" w:cs="仿宋"/>
          <w:b w:val="0"/>
          <w:bCs/>
          <w:color w:val="auto"/>
          <w:sz w:val="32"/>
          <w:szCs w:val="32"/>
          <w:lang w:val="en-US" w:eastAsia="zh-CN"/>
        </w:rPr>
      </w:pPr>
      <w:r>
        <w:rPr>
          <w:rFonts w:hint="eastAsia" w:ascii="Times New Roman" w:hAnsi="Times New Roman" w:eastAsia="仿宋" w:cs="仿宋"/>
          <w:i w:val="0"/>
          <w:caps w:val="0"/>
          <w:color w:val="191919"/>
          <w:spacing w:val="0"/>
          <w:sz w:val="32"/>
          <w:szCs w:val="32"/>
          <w:shd w:val="clear" w:color="auto" w:fill="FFFFFF"/>
          <w:lang w:val="en-US" w:eastAsia="zh-CN"/>
        </w:rPr>
        <w:t>9月19日至10月20日对</w:t>
      </w:r>
      <w:r>
        <w:rPr>
          <w:rFonts w:hint="eastAsia" w:ascii="Times New Roman" w:hAnsi="Times New Roman" w:eastAsia="仿宋" w:cs="仿宋"/>
          <w:sz w:val="32"/>
          <w:szCs w:val="32"/>
          <w:u w:val="none"/>
          <w:lang w:val="en-US" w:eastAsia="zh-CN"/>
        </w:rPr>
        <w:t>区属及驻区各级各类学校、幼儿园秋学期入学新生</w:t>
      </w:r>
      <w:r>
        <w:rPr>
          <w:rFonts w:hint="eastAsia" w:ascii="Times New Roman" w:hAnsi="Times New Roman" w:eastAsia="仿宋" w:cs="仿宋"/>
          <w:i w:val="0"/>
          <w:caps w:val="0"/>
          <w:color w:val="191919"/>
          <w:spacing w:val="0"/>
          <w:sz w:val="32"/>
          <w:szCs w:val="32"/>
          <w:shd w:val="clear" w:color="auto" w:fill="FFFFFF"/>
          <w:lang w:val="en-US" w:eastAsia="zh-CN"/>
        </w:rPr>
        <w:t>进行了结核病筛查,</w:t>
      </w:r>
      <w:r>
        <w:rPr>
          <w:rFonts w:hint="eastAsia" w:ascii="Times New Roman" w:hAnsi="Times New Roman" w:eastAsia="仿宋" w:cs="仿宋"/>
          <w:b w:val="0"/>
          <w:bCs/>
          <w:color w:val="auto"/>
          <w:sz w:val="32"/>
          <w:szCs w:val="32"/>
          <w:lang w:val="en-US" w:eastAsia="zh-CN"/>
        </w:rPr>
        <w:t>应筛查学校（托幼机构）146所,实际筛查146所,筛查率100％。应筛查学生12095人,实际筛查学生12084人,筛查率99.9％。筛查检出EC阳性学生58人,检出率0.48％。</w:t>
      </w:r>
      <w:r>
        <w:rPr>
          <w:rFonts w:hint="eastAsia" w:ascii="Times New Roman" w:hAnsi="Times New Roman" w:eastAsia="仿宋" w:cs="仿宋"/>
          <w:b w:val="0"/>
          <w:bCs w:val="0"/>
          <w:color w:val="auto"/>
          <w:kern w:val="0"/>
          <w:sz w:val="31"/>
          <w:szCs w:val="31"/>
          <w:lang w:val="en-US" w:eastAsia="zh-CN" w:bidi="ar"/>
        </w:rPr>
        <w:t>筛查出肺结核（涂阳）病例1例。</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 w:cs="仿宋"/>
          <w:b/>
          <w:bCs w:val="0"/>
          <w:spacing w:val="0"/>
          <w:sz w:val="28"/>
          <w:szCs w:val="28"/>
          <w:lang w:val="en-US" w:eastAsia="zh-CN"/>
        </w:rPr>
      </w:pPr>
      <w:r>
        <w:rPr>
          <w:rFonts w:hint="eastAsia" w:ascii="Times New Roman" w:hAnsi="Times New Roman" w:eastAsia="仿宋" w:cs="仿宋"/>
          <w:b/>
          <w:bCs w:val="0"/>
          <w:spacing w:val="0"/>
          <w:sz w:val="28"/>
          <w:szCs w:val="28"/>
          <w:lang w:val="en-US" w:eastAsia="zh-CN"/>
        </w:rPr>
        <w:t>4.督导检查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为</w:t>
      </w:r>
      <w:r>
        <w:rPr>
          <w:rFonts w:hint="eastAsia" w:ascii="Times New Roman" w:hAnsi="Times New Roman" w:eastAsia="仿宋" w:cs="仿宋"/>
          <w:spacing w:val="0"/>
          <w:sz w:val="32"/>
          <w:szCs w:val="32"/>
          <w:lang w:eastAsia="zh-CN"/>
        </w:rPr>
        <w:t>贯彻</w:t>
      </w:r>
      <w:r>
        <w:rPr>
          <w:rFonts w:hint="eastAsia" w:ascii="Times New Roman" w:hAnsi="Times New Roman" w:eastAsia="仿宋" w:cs="仿宋"/>
          <w:spacing w:val="0"/>
          <w:sz w:val="32"/>
          <w:szCs w:val="32"/>
        </w:rPr>
        <w:t>落实有关</w:t>
      </w:r>
      <w:r>
        <w:rPr>
          <w:rFonts w:hint="eastAsia" w:ascii="Times New Roman" w:hAnsi="Times New Roman" w:eastAsia="仿宋" w:cs="仿宋"/>
          <w:spacing w:val="0"/>
          <w:sz w:val="32"/>
          <w:szCs w:val="32"/>
          <w:lang w:eastAsia="zh-CN"/>
        </w:rPr>
        <w:t>文件、</w:t>
      </w:r>
      <w:r>
        <w:rPr>
          <w:rFonts w:hint="eastAsia" w:ascii="Times New Roman" w:hAnsi="Times New Roman" w:eastAsia="仿宋" w:cs="仿宋"/>
          <w:spacing w:val="0"/>
          <w:sz w:val="32"/>
          <w:szCs w:val="32"/>
        </w:rPr>
        <w:t>通知</w:t>
      </w:r>
      <w:r>
        <w:rPr>
          <w:rFonts w:hint="eastAsia" w:ascii="Times New Roman" w:hAnsi="Times New Roman" w:eastAsia="仿宋" w:cs="仿宋"/>
          <w:spacing w:val="0"/>
          <w:sz w:val="32"/>
          <w:szCs w:val="32"/>
          <w:lang w:eastAsia="zh-CN"/>
        </w:rPr>
        <w:t>要求，对辖区</w:t>
      </w:r>
      <w:r>
        <w:rPr>
          <w:rFonts w:hint="eastAsia" w:ascii="Times New Roman" w:hAnsi="Times New Roman" w:eastAsia="仿宋" w:cs="仿宋"/>
          <w:spacing w:val="0"/>
          <w:sz w:val="32"/>
          <w:szCs w:val="32"/>
          <w:lang w:val="en-US" w:eastAsia="zh-CN"/>
        </w:rPr>
        <w:t>5所学校进行了</w:t>
      </w:r>
      <w:r>
        <w:rPr>
          <w:rFonts w:hint="eastAsia" w:ascii="Times New Roman" w:hAnsi="Times New Roman" w:eastAsia="仿宋" w:cs="仿宋"/>
          <w:spacing w:val="0"/>
          <w:sz w:val="32"/>
          <w:szCs w:val="32"/>
        </w:rPr>
        <w:t>学校</w:t>
      </w:r>
      <w:r>
        <w:rPr>
          <w:rFonts w:hint="eastAsia" w:ascii="Times New Roman" w:hAnsi="Times New Roman" w:eastAsia="仿宋" w:cs="仿宋"/>
          <w:spacing w:val="0"/>
          <w:sz w:val="32"/>
          <w:szCs w:val="32"/>
          <w:lang w:eastAsia="zh-CN"/>
        </w:rPr>
        <w:t>传染</w:t>
      </w:r>
      <w:r>
        <w:rPr>
          <w:rFonts w:hint="eastAsia" w:ascii="Times New Roman" w:hAnsi="Times New Roman" w:eastAsia="仿宋" w:cs="仿宋"/>
          <w:spacing w:val="0"/>
          <w:sz w:val="32"/>
          <w:szCs w:val="32"/>
        </w:rPr>
        <w:t>病防治工作</w:t>
      </w:r>
      <w:r>
        <w:rPr>
          <w:rFonts w:hint="eastAsia" w:ascii="Times New Roman" w:hAnsi="Times New Roman" w:eastAsia="仿宋" w:cs="仿宋"/>
          <w:spacing w:val="0"/>
          <w:sz w:val="32"/>
          <w:szCs w:val="32"/>
          <w:lang w:eastAsia="zh-CN"/>
        </w:rPr>
        <w:t>专项督查，指导学校根据疫情变化及时调整和完善防控措施，及时规范处理学校结核病疫情，指导学校开展结核病防治知识宣传和健康教育等工作。</w:t>
      </w:r>
    </w:p>
    <w:p>
      <w:pPr>
        <w:pStyle w:val="10"/>
        <w:ind w:left="0" w:leftChars="0" w:firstLine="0" w:firstLineChars="0"/>
        <w:rPr>
          <w:rFonts w:hint="eastAsia" w:ascii="Times New Roman" w:hAnsi="Times New Roman"/>
          <w:lang w:val="en-US" w:eastAsia="zh-CN"/>
        </w:rPr>
      </w:pPr>
    </w:p>
    <w:p>
      <w:pPr>
        <w:keepNext w:val="0"/>
        <w:keepLines w:val="0"/>
        <w:pageBreakBefore w:val="0"/>
        <w:widowControl w:val="0"/>
        <w:tabs>
          <w:tab w:val="left" w:pos="3454"/>
        </w:tabs>
        <w:kinsoku/>
        <w:wordWrap/>
        <w:overflowPunct/>
        <w:topLinePunct w:val="0"/>
        <w:autoSpaceDE/>
        <w:autoSpaceDN/>
        <w:bidi w:val="0"/>
        <w:adjustRightInd/>
        <w:snapToGrid/>
        <w:spacing w:line="360" w:lineRule="auto"/>
        <w:jc w:val="center"/>
        <w:textAlignment w:val="auto"/>
        <w:rPr>
          <w:rFonts w:hint="eastAsia"/>
          <w:b/>
          <w:bCs/>
          <w:sz w:val="28"/>
          <w:szCs w:val="28"/>
          <w:lang w:val="en-US" w:eastAsia="zh-CN"/>
        </w:rPr>
      </w:pPr>
      <w:r>
        <w:rPr>
          <w:rFonts w:hint="eastAsia"/>
          <w:b/>
          <w:bCs/>
          <w:sz w:val="28"/>
          <w:szCs w:val="28"/>
          <w:lang w:val="en-US" w:eastAsia="zh-CN"/>
        </w:rPr>
        <w:t>（五）慢性病防治</w:t>
      </w:r>
    </w:p>
    <w:p>
      <w:pPr>
        <w:spacing w:line="600" w:lineRule="exact"/>
        <w:ind w:firstLine="562" w:firstLineChars="200"/>
        <w:rPr>
          <w:rFonts w:hint="eastAsia" w:ascii="Times New Roman" w:hAnsi="Times New Roman" w:eastAsia="仿宋"/>
          <w:sz w:val="28"/>
          <w:szCs w:val="28"/>
        </w:rPr>
      </w:pPr>
      <w:r>
        <w:rPr>
          <w:rFonts w:hint="eastAsia" w:ascii="Times New Roman" w:hAnsi="Times New Roman" w:eastAsia="仿宋" w:cs="仿宋"/>
          <w:b/>
          <w:bCs w:val="0"/>
          <w:spacing w:val="0"/>
          <w:sz w:val="28"/>
          <w:szCs w:val="28"/>
          <w:lang w:val="en-US" w:eastAsia="zh-CN"/>
        </w:rPr>
        <w:t>1.肿瘤登记报告与随访工作：</w:t>
      </w:r>
    </w:p>
    <w:p>
      <w:pPr>
        <w:spacing w:line="60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1</w:t>
      </w:r>
      <w:r>
        <w:rPr>
          <w:rFonts w:hint="eastAsia" w:ascii="Times New Roman" w:hAnsi="Times New Roman" w:eastAsia="仿宋"/>
          <w:sz w:val="32"/>
          <w:szCs w:val="32"/>
          <w:lang w:eastAsia="zh-CN"/>
        </w:rPr>
        <w:t>）</w:t>
      </w:r>
      <w:r>
        <w:rPr>
          <w:rFonts w:hint="eastAsia" w:ascii="Times New Roman" w:hAnsi="Times New Roman" w:eastAsia="仿宋"/>
          <w:sz w:val="32"/>
          <w:szCs w:val="32"/>
        </w:rPr>
        <w:t>信息收集</w:t>
      </w:r>
    </w:p>
    <w:p>
      <w:pPr>
        <w:spacing w:line="600" w:lineRule="exact"/>
        <w:rPr>
          <w:rFonts w:hint="eastAsia" w:ascii="Times New Roman" w:hAnsi="Times New Roman" w:eastAsia="仿宋"/>
          <w:sz w:val="32"/>
          <w:szCs w:val="32"/>
        </w:rPr>
      </w:pPr>
      <w:r>
        <w:rPr>
          <w:rFonts w:hint="eastAsia" w:ascii="Times New Roman" w:hAnsi="Times New Roman" w:eastAsia="仿宋"/>
          <w:sz w:val="32"/>
          <w:szCs w:val="32"/>
        </w:rPr>
        <w:t>全年共收集肿瘤登记新病例1453例，累计9420例，肿瘤登记病例电话随访3000余例。</w:t>
      </w:r>
    </w:p>
    <w:p>
      <w:pPr>
        <w:spacing w:line="60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2</w:t>
      </w:r>
      <w:r>
        <w:rPr>
          <w:rFonts w:hint="eastAsia" w:ascii="Times New Roman" w:hAnsi="Times New Roman" w:eastAsia="仿宋"/>
          <w:sz w:val="32"/>
          <w:szCs w:val="32"/>
          <w:lang w:eastAsia="zh-CN"/>
        </w:rPr>
        <w:t>）项目宣传</w:t>
      </w:r>
    </w:p>
    <w:p>
      <w:pPr>
        <w:numPr>
          <w:ilvl w:val="0"/>
          <w:numId w:val="0"/>
        </w:numPr>
        <w:spacing w:line="600" w:lineRule="exact"/>
        <w:ind w:firstLine="584" w:firstLineChars="200"/>
        <w:rPr>
          <w:rFonts w:ascii="Times New Roman" w:hAnsi="Times New Roman" w:eastAsia="仿宋" w:cs="仿宋"/>
          <w:bCs/>
          <w:color w:val="000000"/>
          <w:sz w:val="30"/>
          <w:szCs w:val="30"/>
        </w:rPr>
      </w:pPr>
      <w:r>
        <w:rPr>
          <w:rFonts w:hint="eastAsia" w:ascii="Times New Roman" w:hAnsi="Times New Roman" w:eastAsia="仿宋" w:cs="仿宋"/>
          <w:bCs/>
          <w:color w:val="000000"/>
          <w:spacing w:val="-4"/>
          <w:sz w:val="30"/>
          <w:szCs w:val="30"/>
          <w:shd w:val="clear" w:color="auto" w:fill="FFFFFF"/>
        </w:rPr>
        <w:t>今年的</w:t>
      </w:r>
      <w:r>
        <w:rPr>
          <w:rFonts w:hint="eastAsia" w:ascii="Times New Roman" w:hAnsi="Times New Roman" w:eastAsia="仿宋" w:cs="仿宋"/>
          <w:bCs/>
          <w:color w:val="000000"/>
          <w:sz w:val="30"/>
          <w:szCs w:val="30"/>
          <w:shd w:val="clear" w:color="auto" w:fill="FFFFFF"/>
        </w:rPr>
        <w:t>4月</w:t>
      </w:r>
      <w:r>
        <w:rPr>
          <w:rFonts w:hint="eastAsia" w:ascii="Times New Roman" w:hAnsi="Times New Roman" w:eastAsia="仿宋" w:cs="仿宋"/>
          <w:bCs/>
          <w:color w:val="000000"/>
          <w:spacing w:val="-21"/>
          <w:sz w:val="30"/>
          <w:szCs w:val="30"/>
          <w:shd w:val="clear" w:color="auto" w:fill="FFFFFF"/>
        </w:rPr>
        <w:t>15</w:t>
      </w:r>
      <w:r>
        <w:rPr>
          <w:rFonts w:hint="eastAsia" w:ascii="Times New Roman" w:hAnsi="Times New Roman" w:eastAsia="仿宋" w:cs="仿宋"/>
          <w:bCs/>
          <w:color w:val="000000"/>
          <w:sz w:val="30"/>
          <w:szCs w:val="30"/>
          <w:shd w:val="clear" w:color="auto" w:fill="FFFFFF"/>
        </w:rPr>
        <w:t>日至21日,是我国第28</w:t>
      </w:r>
      <w:r>
        <w:rPr>
          <w:rFonts w:hint="eastAsia" w:ascii="Times New Roman" w:hAnsi="Times New Roman" w:eastAsia="仿宋" w:cs="仿宋"/>
          <w:bCs/>
          <w:color w:val="000000"/>
          <w:spacing w:val="-5"/>
          <w:sz w:val="30"/>
          <w:szCs w:val="30"/>
          <w:shd w:val="clear" w:color="auto" w:fill="FFFFFF"/>
        </w:rPr>
        <w:t>届全国肿瘤防治宣传周，以“第</w:t>
      </w:r>
      <w:r>
        <w:rPr>
          <w:rFonts w:hint="eastAsia" w:ascii="Times New Roman" w:hAnsi="Times New Roman" w:eastAsia="仿宋" w:cs="仿宋"/>
          <w:bCs/>
          <w:color w:val="000000"/>
          <w:sz w:val="30"/>
          <w:szCs w:val="30"/>
          <w:shd w:val="clear" w:color="auto" w:fill="FFFFFF"/>
        </w:rPr>
        <w:t>28</w:t>
      </w:r>
      <w:r>
        <w:rPr>
          <w:rFonts w:hint="eastAsia" w:ascii="Times New Roman" w:hAnsi="Times New Roman" w:eastAsia="仿宋" w:cs="仿宋"/>
          <w:bCs/>
          <w:color w:val="000000"/>
          <w:spacing w:val="-2"/>
          <w:sz w:val="30"/>
          <w:szCs w:val="30"/>
          <w:shd w:val="clear" w:color="auto" w:fill="FFFFFF"/>
        </w:rPr>
        <w:t>届全国肿瘤防治宣传周”为契机，资阳区</w:t>
      </w:r>
      <w:r>
        <w:rPr>
          <w:rFonts w:hint="eastAsia" w:ascii="Times New Roman" w:hAnsi="Times New Roman" w:eastAsia="仿宋" w:cs="仿宋"/>
          <w:bCs/>
          <w:color w:val="000000"/>
          <w:spacing w:val="17"/>
          <w:sz w:val="30"/>
          <w:szCs w:val="30"/>
          <w:shd w:val="clear" w:color="auto" w:fill="FFFFFF"/>
        </w:rPr>
        <w:t>开展线上宣传、线下健康宣教等方式来践行本次“癌症防治共同行动”</w:t>
      </w:r>
      <w:r>
        <w:rPr>
          <w:rFonts w:hint="eastAsia" w:ascii="Times New Roman" w:hAnsi="Times New Roman" w:eastAsia="仿宋" w:cs="仿宋"/>
          <w:bCs/>
          <w:color w:val="000000"/>
          <w:sz w:val="30"/>
          <w:szCs w:val="30"/>
          <w:shd w:val="clear" w:color="auto" w:fill="FFFFFF"/>
        </w:rPr>
        <w:t>的宣传周主题。</w:t>
      </w:r>
    </w:p>
    <w:p>
      <w:pPr>
        <w:spacing w:line="60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w:t>
      </w:r>
      <w:r>
        <w:rPr>
          <w:rFonts w:hint="eastAsia" w:ascii="Times New Roman" w:hAnsi="Times New Roman" w:eastAsia="仿宋"/>
          <w:sz w:val="32"/>
          <w:szCs w:val="32"/>
          <w:lang w:val="en-US" w:eastAsia="zh-CN"/>
        </w:rPr>
        <w:t>3</w:t>
      </w:r>
      <w:r>
        <w:rPr>
          <w:rFonts w:hint="eastAsia" w:ascii="Times New Roman" w:hAnsi="Times New Roman" w:eastAsia="仿宋"/>
          <w:sz w:val="32"/>
          <w:szCs w:val="32"/>
        </w:rPr>
        <w:t>）</w:t>
      </w:r>
      <w:r>
        <w:rPr>
          <w:rFonts w:hint="eastAsia" w:ascii="Times New Roman" w:hAnsi="Times New Roman" w:eastAsia="仿宋"/>
          <w:sz w:val="32"/>
          <w:szCs w:val="32"/>
          <w:lang w:eastAsia="zh-CN"/>
        </w:rPr>
        <w:t>死因登记</w:t>
      </w:r>
      <w:r>
        <w:rPr>
          <w:rFonts w:hint="eastAsia" w:ascii="Times New Roman" w:hAnsi="Times New Roman" w:eastAsia="仿宋"/>
          <w:sz w:val="32"/>
          <w:szCs w:val="32"/>
        </w:rPr>
        <w:t>报告工作：</w:t>
      </w:r>
    </w:p>
    <w:p>
      <w:pPr>
        <w:pStyle w:val="10"/>
        <w:rPr>
          <w:rFonts w:hint="eastAsia" w:ascii="Times New Roman" w:hAnsi="Times New Roman" w:cs="仿宋_GB2312"/>
          <w:bCs/>
          <w:color w:val="000000" w:themeColor="text1"/>
          <w:spacing w:val="0"/>
          <w:szCs w:val="32"/>
          <w14:textFill>
            <w14:solidFill>
              <w14:schemeClr w14:val="tx1"/>
            </w14:solidFill>
          </w14:textFill>
        </w:rPr>
      </w:pPr>
      <w:r>
        <w:rPr>
          <w:rFonts w:hint="eastAsia" w:ascii="Times New Roman" w:hAnsi="Times New Roman" w:cs="仿宋_GB2312"/>
          <w:bCs/>
          <w:color w:val="000000" w:themeColor="text1"/>
          <w:spacing w:val="0"/>
          <w:szCs w:val="32"/>
          <w14:textFill>
            <w14:solidFill>
              <w14:schemeClr w14:val="tx1"/>
            </w14:solidFill>
          </w14:textFill>
        </w:rPr>
        <w:t>2022年全区共报告死亡病例3173例，</w:t>
      </w:r>
      <w:r>
        <w:rPr>
          <w:rFonts w:hint="eastAsia" w:ascii="Times New Roman" w:hAnsi="Times New Roman" w:eastAsia="仿宋" w:cs="仿宋"/>
          <w:szCs w:val="32"/>
        </w:rPr>
        <w:t>报告死亡率为8.76‰，</w:t>
      </w:r>
      <w:r>
        <w:rPr>
          <w:rFonts w:hint="eastAsia" w:ascii="Times New Roman" w:hAnsi="Times New Roman" w:cs="仿宋_GB2312"/>
          <w:bCs/>
          <w:color w:val="000000" w:themeColor="text1"/>
          <w:spacing w:val="0"/>
          <w:szCs w:val="32"/>
          <w14:textFill>
            <w14:solidFill>
              <w14:schemeClr w14:val="tx1"/>
            </w14:solidFill>
          </w14:textFill>
        </w:rPr>
        <w:t>报告及时性为99.81%，重卡率为0%，身份证号码填写完整率为99.94%，多死因链填写完整率为87.06%。</w:t>
      </w:r>
      <w:r>
        <w:rPr>
          <w:rFonts w:hint="eastAsia" w:ascii="Times New Roman" w:hAnsi="Times New Roman" w:eastAsia="仿宋" w:cs="仿宋"/>
          <w:szCs w:val="32"/>
        </w:rPr>
        <w:t>审核率100%，迟审率0%，一审通过率99.27%；</w:t>
      </w:r>
      <w:r>
        <w:rPr>
          <w:rFonts w:hint="eastAsia" w:ascii="Times New Roman" w:hAnsi="Times New Roman" w:cs="仿宋_GB2312"/>
          <w:bCs/>
          <w:color w:val="000000" w:themeColor="text1"/>
          <w:spacing w:val="0"/>
          <w:szCs w:val="32"/>
          <w14:textFill>
            <w14:solidFill>
              <w14:schemeClr w14:val="tx1"/>
            </w14:solidFill>
          </w14:textFill>
        </w:rPr>
        <w:t>死因编码异常情况构成中，死因诊断不明比例为0.16%，伤害意图不明比例为0.06%，心血管病缺乏诊断意义比例为0.00%，肿瘤未指明位置比例为0.00%，呼衰、肝衰比例为0.00%。</w:t>
      </w:r>
    </w:p>
    <w:p>
      <w:pPr>
        <w:pStyle w:val="10"/>
        <w:rPr>
          <w:rFonts w:hint="eastAsia" w:ascii="Times New Roman" w:hAnsi="Times New Roman" w:cs="仿宋_GB2312"/>
          <w:bCs/>
          <w:color w:val="000000" w:themeColor="text1"/>
          <w:spacing w:val="0"/>
          <w:szCs w:val="32"/>
          <w:lang w:val="en-US" w:eastAsia="zh-CN"/>
          <w14:textFill>
            <w14:solidFill>
              <w14:schemeClr w14:val="tx1"/>
            </w14:solidFill>
          </w14:textFill>
        </w:rPr>
      </w:pPr>
    </w:p>
    <w:p>
      <w:pPr>
        <w:keepNext w:val="0"/>
        <w:keepLines w:val="0"/>
        <w:pageBreakBefore w:val="0"/>
        <w:widowControl w:val="0"/>
        <w:tabs>
          <w:tab w:val="left" w:pos="3454"/>
        </w:tabs>
        <w:kinsoku/>
        <w:wordWrap/>
        <w:overflowPunct/>
        <w:topLinePunct w:val="0"/>
        <w:autoSpaceDE/>
        <w:autoSpaceDN/>
        <w:bidi w:val="0"/>
        <w:adjustRightInd/>
        <w:snapToGrid/>
        <w:spacing w:line="360" w:lineRule="auto"/>
        <w:jc w:val="center"/>
        <w:textAlignment w:val="auto"/>
        <w:rPr>
          <w:rFonts w:hint="eastAsia"/>
          <w:b/>
          <w:bCs/>
          <w:sz w:val="28"/>
          <w:szCs w:val="28"/>
          <w:lang w:val="en-US" w:eastAsia="zh-CN"/>
        </w:rPr>
      </w:pPr>
      <w:r>
        <w:rPr>
          <w:rFonts w:hint="eastAsia"/>
          <w:b/>
          <w:bCs/>
          <w:sz w:val="28"/>
          <w:szCs w:val="28"/>
          <w:lang w:val="en-US" w:eastAsia="zh-CN"/>
        </w:rPr>
        <w:t>（六）传染病防治</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 w:cs="仿宋"/>
          <w:b/>
          <w:bCs w:val="0"/>
          <w:spacing w:val="0"/>
          <w:sz w:val="28"/>
          <w:szCs w:val="28"/>
          <w:lang w:val="en-US" w:eastAsia="zh-CN"/>
        </w:rPr>
      </w:pPr>
      <w:r>
        <w:rPr>
          <w:rFonts w:hint="eastAsia" w:ascii="Times New Roman" w:hAnsi="Times New Roman" w:eastAsia="仿宋" w:cs="仿宋"/>
          <w:b/>
          <w:bCs w:val="0"/>
          <w:spacing w:val="0"/>
          <w:sz w:val="28"/>
          <w:szCs w:val="28"/>
          <w:lang w:val="en-US" w:eastAsia="zh-CN"/>
        </w:rPr>
        <w:t>1.传染病疫情网络直报和死亡病例报告管理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cs="仿宋_GB2312"/>
          <w:sz w:val="32"/>
          <w:szCs w:val="32"/>
          <w:lang w:val="en-US" w:eastAsia="zh-CN"/>
        </w:rPr>
        <w:t>（1）</w:t>
      </w:r>
      <w:r>
        <w:rPr>
          <w:rFonts w:hint="eastAsia" w:ascii="Times New Roman" w:hAnsi="Times New Roman" w:eastAsia="仿宋_GB2312" w:cs="仿宋_GB2312"/>
          <w:sz w:val="32"/>
          <w:szCs w:val="32"/>
          <w:lang w:val="en-US" w:eastAsia="zh-CN"/>
        </w:rPr>
        <w:t>健全了传染病疫情网络报告管理和死亡病例报告管理有关组织机构，提高了网络直报质量。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cs="仿宋_GB2312"/>
          <w:sz w:val="32"/>
          <w:szCs w:val="32"/>
          <w:lang w:val="en-US" w:eastAsia="zh-CN"/>
        </w:rPr>
        <w:t>（2）</w:t>
      </w:r>
      <w:r>
        <w:rPr>
          <w:rFonts w:hint="eastAsia" w:ascii="Times New Roman" w:hAnsi="Times New Roman" w:eastAsia="仿宋_GB2312" w:cs="仿宋_GB2312"/>
          <w:sz w:val="32"/>
          <w:szCs w:val="32"/>
          <w:lang w:val="en-US" w:eastAsia="zh-CN"/>
        </w:rPr>
        <w:t>落实24小时疫情值班制度，完善了传染病疫情网络直报人员和死亡病例报告人员节假日值班制度。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cs="仿宋_GB2312"/>
          <w:sz w:val="32"/>
          <w:szCs w:val="32"/>
          <w:lang w:val="en-US" w:eastAsia="zh-CN"/>
        </w:rPr>
        <w:t>（3）</w:t>
      </w:r>
      <w:r>
        <w:rPr>
          <w:rFonts w:hint="eastAsia" w:ascii="Times New Roman" w:hAnsi="Times New Roman" w:eastAsia="仿宋_GB2312" w:cs="仿宋_GB2312"/>
          <w:sz w:val="32"/>
          <w:szCs w:val="32"/>
          <w:lang w:val="en-US" w:eastAsia="zh-CN"/>
        </w:rPr>
        <w:t>开展了湖南省2022年死因监测回顾性漏报调查工作项目，按质按量按时完成了上级下达的任务。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cs="仿宋_GB2312"/>
          <w:sz w:val="32"/>
          <w:szCs w:val="32"/>
          <w:lang w:val="en-US" w:eastAsia="zh-CN"/>
        </w:rPr>
        <w:t>（4）</w:t>
      </w:r>
      <w:r>
        <w:rPr>
          <w:rFonts w:hint="eastAsia" w:ascii="Times New Roman" w:hAnsi="Times New Roman" w:eastAsia="仿宋_GB2312" w:cs="仿宋_GB2312"/>
          <w:sz w:val="32"/>
          <w:szCs w:val="32"/>
          <w:lang w:val="en-US" w:eastAsia="zh-CN"/>
        </w:rPr>
        <w:t>开展了传染病疫情周分析、月分析及传染病和死亡病例监测质量报告月分析，并在全区通报。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cs="仿宋_GB2312"/>
          <w:sz w:val="32"/>
          <w:szCs w:val="32"/>
          <w:lang w:val="en-US" w:eastAsia="zh-CN"/>
        </w:rPr>
        <w:t>（5）</w:t>
      </w:r>
      <w:r>
        <w:rPr>
          <w:rFonts w:hint="eastAsia" w:ascii="Times New Roman" w:hAnsi="Times New Roman" w:eastAsia="仿宋_GB2312" w:cs="仿宋_GB2312"/>
          <w:sz w:val="32"/>
          <w:szCs w:val="32"/>
          <w:lang w:val="en-US" w:eastAsia="zh-CN"/>
        </w:rPr>
        <w:t>截止至12月20日及时处理了传染病预警信息</w:t>
      </w:r>
      <w:r>
        <w:rPr>
          <w:rFonts w:hint="eastAsia" w:ascii="Times New Roman" w:hAnsi="Times New Roman" w:eastAsia="仿宋_GB2312" w:cs="仿宋_GB2312"/>
          <w:color w:val="auto"/>
          <w:sz w:val="32"/>
          <w:szCs w:val="32"/>
          <w:lang w:val="en-US" w:eastAsia="zh-CN"/>
        </w:rPr>
        <w:t>98</w:t>
      </w:r>
      <w:r>
        <w:rPr>
          <w:rFonts w:hint="eastAsia" w:ascii="Times New Roman" w:hAnsi="Times New Roman" w:eastAsia="仿宋_GB2312" w:cs="仿宋_GB2312"/>
          <w:sz w:val="32"/>
          <w:szCs w:val="32"/>
          <w:lang w:val="en-US" w:eastAsia="zh-CN"/>
        </w:rPr>
        <w:t>起，未报告</w:t>
      </w:r>
      <w:r>
        <w:rPr>
          <w:rFonts w:hint="eastAsia" w:ascii="Times New Roman" w:hAnsi="Times New Roman" w:eastAsia="仿宋_GB2312" w:cs="仿宋_GB2312"/>
          <w:sz w:val="32"/>
          <w:szCs w:val="32"/>
          <w:lang w:eastAsia="zh-CN"/>
        </w:rPr>
        <w:t>突发公共卫生事件</w:t>
      </w:r>
      <w:r>
        <w:rPr>
          <w:rFonts w:hint="eastAsia" w:ascii="Times New Roman" w:hAnsi="Times New Roman"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cs="仿宋_GB2312"/>
          <w:sz w:val="32"/>
          <w:szCs w:val="32"/>
          <w:lang w:val="en-US" w:eastAsia="zh-CN"/>
        </w:rPr>
        <w:t>（6）</w:t>
      </w:r>
      <w:r>
        <w:rPr>
          <w:rFonts w:hint="eastAsia" w:ascii="Times New Roman" w:hAnsi="Times New Roman" w:eastAsia="仿宋_GB2312" w:cs="仿宋_GB2312"/>
          <w:sz w:val="32"/>
          <w:szCs w:val="32"/>
          <w:lang w:val="en-US" w:eastAsia="zh-CN"/>
        </w:rPr>
        <w:t>截止至2022年12月20日无甲类传染病，共报告乙类传染</w:t>
      </w:r>
      <w:r>
        <w:rPr>
          <w:rFonts w:hint="eastAsia" w:ascii="Times New Roman" w:hAnsi="Times New Roman" w:eastAsia="仿宋_GB2312" w:cs="仿宋_GB2312"/>
          <w:color w:val="auto"/>
          <w:sz w:val="32"/>
          <w:szCs w:val="32"/>
          <w:lang w:val="en-US" w:eastAsia="zh-CN"/>
        </w:rPr>
        <w:t>912例，发病率255.88/10万;丙类传染病2156例，发病率604.93/10万。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cs="仿宋_GB2312"/>
          <w:sz w:val="32"/>
          <w:szCs w:val="32"/>
          <w:lang w:val="en-US" w:eastAsia="zh-CN"/>
        </w:rPr>
        <w:t>（7）</w:t>
      </w:r>
      <w:r>
        <w:rPr>
          <w:rFonts w:hint="eastAsia" w:ascii="Times New Roman" w:hAnsi="Times New Roman" w:eastAsia="仿宋_GB2312" w:cs="仿宋_GB2312"/>
          <w:sz w:val="32"/>
          <w:szCs w:val="32"/>
          <w:lang w:val="en-US" w:eastAsia="zh-CN"/>
        </w:rPr>
        <w:t>开展传染病疫情漏报调查，各医院按月进行传染病疫情报告情况自查，发现漏报及时补报。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cs="仿宋_GB2312"/>
          <w:sz w:val="32"/>
          <w:szCs w:val="32"/>
          <w:lang w:val="en-US" w:eastAsia="zh-CN"/>
        </w:rPr>
        <w:t>（8）</w:t>
      </w:r>
      <w:r>
        <w:rPr>
          <w:rFonts w:hint="eastAsia" w:ascii="Times New Roman" w:hAnsi="Times New Roman" w:eastAsia="仿宋_GB2312" w:cs="仿宋_GB2312"/>
          <w:sz w:val="32"/>
          <w:szCs w:val="32"/>
          <w:lang w:val="en-US" w:eastAsia="zh-CN"/>
        </w:rPr>
        <w:t>加强了网络直报员及中心职工以新冠肺炎为重点的传染病防控知识的培训。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cs="仿宋_GB2312"/>
          <w:sz w:val="32"/>
          <w:szCs w:val="32"/>
          <w:lang w:val="en-US" w:eastAsia="zh-CN"/>
        </w:rPr>
        <w:t>（9）</w:t>
      </w:r>
      <w:r>
        <w:rPr>
          <w:rFonts w:hint="eastAsia" w:ascii="Times New Roman" w:hAnsi="Times New Roman" w:eastAsia="仿宋_GB2312" w:cs="仿宋_GB2312"/>
          <w:color w:val="auto"/>
          <w:sz w:val="32"/>
          <w:szCs w:val="32"/>
          <w:lang w:val="en-US" w:eastAsia="zh-CN"/>
        </w:rPr>
        <w:t>截至2022年12月20日全区共报告死亡病例2893例，报告率为7.91‰，报告及时性为99.93%，重卡率为0.00%，身份证号码填写完整率为99.96%，多死因链填写完整率为90.40%，审核率99.96%，一审通过率99.24%；死因编码异常情况构成中，死因诊断不明比例为0.05%，伤害意图不明比例0.09%，心血管病缺乏诊断意义的比例为0.00%，肿瘤未指明位置比例为0.03%，呼衰、肝衰比例为0.00%。</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 w:cs="仿宋"/>
          <w:b/>
          <w:bCs w:val="0"/>
          <w:spacing w:val="0"/>
          <w:sz w:val="28"/>
          <w:szCs w:val="28"/>
          <w:lang w:val="en-US" w:eastAsia="zh-CN"/>
        </w:rPr>
      </w:pPr>
      <w:r>
        <w:rPr>
          <w:rFonts w:hint="eastAsia" w:eastAsia="仿宋" w:cs="仿宋"/>
          <w:b/>
          <w:bCs w:val="0"/>
          <w:spacing w:val="0"/>
          <w:sz w:val="28"/>
          <w:szCs w:val="28"/>
          <w:lang w:val="en-US" w:eastAsia="zh-CN"/>
        </w:rPr>
        <w:t>2.</w:t>
      </w:r>
      <w:r>
        <w:rPr>
          <w:rFonts w:hint="eastAsia" w:ascii="Times New Roman" w:hAnsi="Times New Roman" w:eastAsia="仿宋" w:cs="仿宋"/>
          <w:b/>
          <w:bCs w:val="0"/>
          <w:spacing w:val="0"/>
          <w:sz w:val="28"/>
          <w:szCs w:val="28"/>
          <w:lang w:val="en-US" w:eastAsia="zh-CN"/>
        </w:rPr>
        <w:t>突发公共卫生应急事件管理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cs="仿宋_GB2312"/>
          <w:color w:val="auto"/>
          <w:sz w:val="32"/>
          <w:szCs w:val="32"/>
          <w:lang w:eastAsia="zh-CN"/>
        </w:rPr>
        <w:t>（</w:t>
      </w:r>
      <w:r>
        <w:rPr>
          <w:rFonts w:hint="eastAsia" w:ascii="Times New Roman" w:hAnsi="Times New Roman" w:cs="仿宋_GB2312"/>
          <w:color w:val="auto"/>
          <w:sz w:val="32"/>
          <w:szCs w:val="32"/>
          <w:lang w:val="en-US" w:eastAsia="zh-CN"/>
        </w:rPr>
        <w:t>1</w:t>
      </w:r>
      <w:r>
        <w:rPr>
          <w:rFonts w:hint="eastAsia" w:ascii="Times New Roman" w:hAnsi="Times New Roman" w:cs="仿宋_GB2312"/>
          <w:color w:val="auto"/>
          <w:sz w:val="32"/>
          <w:szCs w:val="32"/>
          <w:lang w:eastAsia="zh-CN"/>
        </w:rPr>
        <w:t>）</w:t>
      </w:r>
      <w:r>
        <w:rPr>
          <w:rFonts w:hint="eastAsia" w:ascii="Times New Roman" w:hAnsi="Times New Roman" w:eastAsia="仿宋_GB2312" w:cs="仿宋_GB2312"/>
          <w:color w:val="auto"/>
          <w:sz w:val="32"/>
          <w:szCs w:val="32"/>
        </w:rPr>
        <w:t>截止至</w:t>
      </w:r>
      <w:r>
        <w:rPr>
          <w:rFonts w:hint="eastAsia" w:ascii="Times New Roman" w:hAnsi="Times New Roman" w:eastAsia="仿宋_GB2312" w:cs="仿宋_GB2312"/>
          <w:color w:val="auto"/>
          <w:sz w:val="32"/>
          <w:szCs w:val="32"/>
          <w:lang w:val="en-US" w:eastAsia="zh-CN"/>
        </w:rPr>
        <w:t>12月20日</w:t>
      </w:r>
      <w:r>
        <w:rPr>
          <w:rFonts w:hint="eastAsia" w:ascii="Times New Roman" w:hAnsi="Times New Roman" w:eastAsia="仿宋_GB2312" w:cs="仿宋_GB2312"/>
          <w:color w:val="auto"/>
          <w:sz w:val="32"/>
          <w:szCs w:val="32"/>
        </w:rPr>
        <w:t>无甲、乙类传染病暴发疫情</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及时、科学、规范处置20起新冠肺炎散发疫情，1起新冠肺炎聚集性疫情，</w:t>
      </w:r>
      <w:r>
        <w:rPr>
          <w:rFonts w:hint="eastAsia" w:ascii="Times New Roman" w:hAnsi="Times New Roman" w:eastAsia="仿宋_GB2312" w:cs="仿宋_GB2312"/>
          <w:color w:val="auto"/>
          <w:sz w:val="32"/>
          <w:szCs w:val="32"/>
        </w:rPr>
        <w:t>无医院内感染引起的暴发疫情及死亡事故病例报告。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cs="仿宋_GB2312"/>
          <w:sz w:val="32"/>
          <w:szCs w:val="32"/>
          <w:lang w:eastAsia="zh-CN"/>
        </w:rPr>
        <w:t>（</w:t>
      </w:r>
      <w:r>
        <w:rPr>
          <w:rFonts w:hint="eastAsia" w:ascii="Times New Roman" w:hAnsi="Times New Roman" w:cs="仿宋_GB2312"/>
          <w:sz w:val="32"/>
          <w:szCs w:val="32"/>
          <w:lang w:val="en-US" w:eastAsia="zh-CN"/>
        </w:rPr>
        <w:t>2</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落实了24小时应急值班制度。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cs="仿宋_GB2312"/>
          <w:sz w:val="32"/>
          <w:szCs w:val="32"/>
          <w:lang w:eastAsia="zh-CN"/>
        </w:rPr>
        <w:t>（</w:t>
      </w:r>
      <w:r>
        <w:rPr>
          <w:rFonts w:hint="eastAsia" w:ascii="Times New Roman" w:hAnsi="Times New Roman" w:cs="仿宋_GB2312"/>
          <w:sz w:val="32"/>
          <w:szCs w:val="32"/>
          <w:lang w:val="en-US" w:eastAsia="zh-CN"/>
        </w:rPr>
        <w:t>3</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增加了应急物质的储备</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规范应急物资管理制度</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cs="仿宋_GB2312"/>
          <w:sz w:val="32"/>
          <w:szCs w:val="32"/>
          <w:lang w:eastAsia="zh-CN"/>
        </w:rPr>
        <w:t>（</w:t>
      </w:r>
      <w:r>
        <w:rPr>
          <w:rFonts w:hint="eastAsia" w:ascii="Times New Roman" w:hAnsi="Times New Roman" w:cs="仿宋_GB2312"/>
          <w:sz w:val="32"/>
          <w:szCs w:val="32"/>
          <w:lang w:val="en-US" w:eastAsia="zh-CN"/>
        </w:rPr>
        <w:t>4</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开展了</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期新冠肺炎</w:t>
      </w:r>
      <w:r>
        <w:rPr>
          <w:rFonts w:hint="eastAsia" w:ascii="Times New Roman" w:hAnsi="Times New Roman" w:eastAsia="仿宋_GB2312" w:cs="仿宋_GB2312"/>
          <w:sz w:val="32"/>
          <w:szCs w:val="32"/>
          <w:lang w:val="en-US" w:eastAsia="zh-CN"/>
        </w:rPr>
        <w:t>专题</w:t>
      </w:r>
      <w:r>
        <w:rPr>
          <w:rFonts w:hint="eastAsia" w:ascii="Times New Roman" w:hAnsi="Times New Roman" w:eastAsia="仿宋_GB2312" w:cs="仿宋_GB2312"/>
          <w:sz w:val="32"/>
          <w:szCs w:val="32"/>
        </w:rPr>
        <w:t>风险评估。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cs="仿宋_GB2312"/>
          <w:sz w:val="32"/>
          <w:szCs w:val="32"/>
          <w:lang w:val="en-US" w:eastAsia="zh-CN"/>
        </w:rPr>
        <w:t>（5）</w:t>
      </w:r>
      <w:r>
        <w:rPr>
          <w:rFonts w:hint="eastAsia" w:ascii="Times New Roman" w:hAnsi="Times New Roman" w:eastAsia="仿宋_GB2312" w:cs="仿宋_GB2312"/>
          <w:sz w:val="32"/>
          <w:szCs w:val="32"/>
          <w:lang w:val="en-US" w:eastAsia="zh-CN"/>
        </w:rPr>
        <w:t>完成了一次20支流调队伍、80人的新冠肺炎流调溯源现场实操应急演练。</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eastAsia="仿宋" w:cs="仿宋"/>
          <w:b/>
          <w:bCs w:val="0"/>
          <w:spacing w:val="0"/>
          <w:sz w:val="28"/>
          <w:szCs w:val="28"/>
          <w:lang w:val="en-US" w:eastAsia="zh-CN"/>
        </w:rPr>
      </w:pPr>
      <w:r>
        <w:rPr>
          <w:rFonts w:hint="eastAsia" w:eastAsia="仿宋" w:cs="仿宋"/>
          <w:b/>
          <w:bCs w:val="0"/>
          <w:spacing w:val="0"/>
          <w:sz w:val="28"/>
          <w:szCs w:val="28"/>
          <w:lang w:val="en-US" w:eastAsia="zh-CN"/>
        </w:rPr>
        <w:t>3.重点传染病防治工作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cs="仿宋_GB2312"/>
          <w:sz w:val="32"/>
          <w:szCs w:val="32"/>
          <w:lang w:eastAsia="zh-CN"/>
        </w:rPr>
        <w:t>（</w:t>
      </w:r>
      <w:r>
        <w:rPr>
          <w:rFonts w:hint="eastAsia" w:ascii="Times New Roman" w:hAnsi="Times New Roman" w:cs="仿宋_GB2312"/>
          <w:sz w:val="32"/>
          <w:szCs w:val="32"/>
          <w:lang w:val="en-US" w:eastAsia="zh-CN"/>
        </w:rPr>
        <w:t>1</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lang w:val="en-US" w:eastAsia="zh-CN"/>
        </w:rPr>
        <w:t>落实</w:t>
      </w:r>
      <w:r>
        <w:rPr>
          <w:rFonts w:hint="eastAsia" w:ascii="Times New Roman" w:hAnsi="Times New Roman" w:eastAsia="仿宋_GB2312" w:cs="仿宋_GB2312"/>
          <w:sz w:val="32"/>
          <w:szCs w:val="32"/>
        </w:rPr>
        <w:t>新冠肺炎</w:t>
      </w:r>
      <w:r>
        <w:rPr>
          <w:rFonts w:hint="eastAsia" w:ascii="Times New Roman" w:hAnsi="Times New Roman" w:eastAsia="仿宋_GB2312" w:cs="仿宋_GB2312"/>
          <w:sz w:val="32"/>
          <w:szCs w:val="32"/>
          <w:lang w:val="en-US" w:eastAsia="zh-CN"/>
        </w:rPr>
        <w:t>常态化</w:t>
      </w:r>
      <w:r>
        <w:rPr>
          <w:rFonts w:hint="eastAsia" w:ascii="Times New Roman" w:hAnsi="Times New Roman" w:eastAsia="仿宋_GB2312" w:cs="仿宋_GB2312"/>
          <w:sz w:val="32"/>
          <w:szCs w:val="32"/>
        </w:rPr>
        <w:t>防控工作，开展多次学校、工厂企业疫情防控督导，开展了多次关于新冠肺炎防控相关技术指南知识培训</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对重点涉疫人群开展流行病学调查，截至2022年12月07日共调查处置涉疫事件30余起，追踪管理新冠确诊病例6人、无症状感染者11人、复阳人员1人、阳性检测者9人、密接467人、次密接674人，潜在密接102人。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cs="仿宋_GB2312"/>
          <w:sz w:val="32"/>
          <w:szCs w:val="32"/>
          <w:lang w:val="en-US" w:eastAsia="zh-CN"/>
        </w:rPr>
        <w:t>（2）</w:t>
      </w:r>
      <w:r>
        <w:rPr>
          <w:rFonts w:hint="eastAsia" w:ascii="Times New Roman" w:hAnsi="Times New Roman" w:eastAsia="仿宋_GB2312" w:cs="仿宋_GB2312"/>
          <w:sz w:val="32"/>
          <w:szCs w:val="32"/>
          <w:lang w:val="en-US" w:eastAsia="zh-CN"/>
        </w:rPr>
        <w:t>完成</w:t>
      </w:r>
      <w:r>
        <w:rPr>
          <w:rFonts w:hint="eastAsia" w:ascii="Times New Roman" w:hAnsi="Times New Roman" w:eastAsia="仿宋_GB2312" w:cs="仿宋_GB2312"/>
          <w:sz w:val="32"/>
          <w:szCs w:val="32"/>
        </w:rPr>
        <w:t>了流感及人禽流感防治工作，充分利用三级大疫情网络直报的基础，掌握全区疫情动态，做好了监测工作，截止至今开展活禽市场环境标本监测1次，监测从业人员采样5份，无禽流感阳性标本。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FF0000"/>
          <w:sz w:val="32"/>
          <w:szCs w:val="32"/>
        </w:rPr>
      </w:pPr>
      <w:r>
        <w:rPr>
          <w:rFonts w:hint="eastAsia" w:ascii="Times New Roman" w:hAnsi="Times New Roman" w:cs="仿宋_GB2312"/>
          <w:color w:val="auto"/>
          <w:sz w:val="32"/>
          <w:szCs w:val="32"/>
          <w:lang w:val="en-US" w:eastAsia="zh-CN"/>
        </w:rPr>
        <w:t>（3）</w:t>
      </w:r>
      <w:r>
        <w:rPr>
          <w:rFonts w:hint="eastAsia" w:ascii="Times New Roman" w:hAnsi="Times New Roman" w:eastAsia="仿宋_GB2312" w:cs="仿宋_GB2312"/>
          <w:color w:val="auto"/>
          <w:sz w:val="32"/>
          <w:szCs w:val="32"/>
        </w:rPr>
        <w:t>开展了以霍乱</w:t>
      </w:r>
      <w:r>
        <w:rPr>
          <w:rFonts w:hint="eastAsia" w:ascii="Times New Roman" w:hAnsi="Times New Roman" w:eastAsia="仿宋_GB2312" w:cs="仿宋_GB2312"/>
          <w:color w:val="auto"/>
          <w:sz w:val="32"/>
          <w:szCs w:val="32"/>
          <w:lang w:eastAsia="zh-CN"/>
        </w:rPr>
        <w:t>为重点的</w:t>
      </w:r>
      <w:r>
        <w:rPr>
          <w:rFonts w:hint="eastAsia" w:ascii="Times New Roman" w:hAnsi="Times New Roman" w:eastAsia="仿宋_GB2312" w:cs="仿宋_GB2312"/>
          <w:color w:val="auto"/>
          <w:sz w:val="32"/>
          <w:szCs w:val="32"/>
        </w:rPr>
        <w:t>肠道传染病防控工作，加强了医疗卫生单位肠道门诊的规范化建设。按《湖南省腹泻病门诊工作规</w:t>
      </w:r>
      <w:r>
        <w:rPr>
          <w:rFonts w:hint="eastAsia" w:ascii="Times New Roman" w:hAnsi="Times New Roman" w:eastAsia="仿宋_GB2312" w:cs="仿宋_GB2312"/>
          <w:color w:val="auto"/>
          <w:sz w:val="32"/>
          <w:szCs w:val="32"/>
          <w:lang w:eastAsia="zh-CN"/>
        </w:rPr>
        <w:t>范</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要求</w:t>
      </w:r>
      <w:r>
        <w:rPr>
          <w:rFonts w:hint="eastAsia" w:ascii="Times New Roman" w:hAnsi="Times New Roman" w:eastAsia="仿宋_GB2312" w:cs="仿宋_GB2312"/>
          <w:color w:val="auto"/>
          <w:sz w:val="32"/>
          <w:szCs w:val="32"/>
        </w:rPr>
        <w:t>做好了各级医疗单位的督查，截止至今无霍乱疫情发生</w:t>
      </w:r>
      <w:r>
        <w:rPr>
          <w:rFonts w:hint="eastAsia" w:ascii="Times New Roman" w:hAnsi="Times New Roman" w:eastAsia="仿宋_GB2312" w:cs="仿宋_GB2312"/>
          <w:color w:val="auto"/>
          <w:sz w:val="32"/>
          <w:szCs w:val="32"/>
          <w:lang w:eastAsia="zh-CN"/>
        </w:rPr>
        <w:t>。如期完</w:t>
      </w:r>
      <w:r>
        <w:rPr>
          <w:rFonts w:hint="eastAsia" w:ascii="Times New Roman" w:hAnsi="Times New Roman" w:eastAsia="仿宋_GB2312" w:cs="仿宋_GB2312"/>
          <w:color w:val="auto"/>
          <w:sz w:val="32"/>
          <w:szCs w:val="32"/>
        </w:rPr>
        <w:t>成了霍乱内外环境疫源检索任务,</w:t>
      </w:r>
      <w:r>
        <w:rPr>
          <w:rFonts w:hint="eastAsia" w:ascii="Times New Roman" w:hAnsi="Times New Roman" w:eastAsia="仿宋_GB2312" w:cs="仿宋_GB2312"/>
          <w:color w:val="auto"/>
          <w:sz w:val="32"/>
          <w:szCs w:val="32"/>
          <w:lang w:val="en-US" w:eastAsia="zh-CN"/>
        </w:rPr>
        <w:t>截至</w:t>
      </w:r>
      <w:r>
        <w:rPr>
          <w:rFonts w:hint="eastAsia" w:ascii="Times New Roman" w:hAnsi="Times New Roman" w:eastAsia="仿宋_GB2312" w:cs="仿宋_GB2312"/>
          <w:b w:val="0"/>
          <w:bCs w:val="0"/>
          <w:color w:val="auto"/>
          <w:sz w:val="32"/>
          <w:szCs w:val="32"/>
        </w:rPr>
        <w:t>2020年</w:t>
      </w:r>
      <w:r>
        <w:rPr>
          <w:rFonts w:hint="eastAsia" w:ascii="Times New Roman" w:hAnsi="Times New Roman" w:eastAsia="仿宋_GB2312" w:cs="仿宋_GB2312"/>
          <w:b w:val="0"/>
          <w:bCs w:val="0"/>
          <w:color w:val="auto"/>
          <w:sz w:val="32"/>
          <w:szCs w:val="32"/>
          <w:lang w:val="en-US" w:eastAsia="zh-CN"/>
        </w:rPr>
        <w:t>11月30日</w:t>
      </w:r>
      <w:r>
        <w:rPr>
          <w:rFonts w:hint="eastAsia" w:ascii="Times New Roman" w:hAnsi="Times New Roman" w:eastAsia="仿宋_GB2312" w:cs="仿宋_GB2312"/>
          <w:color w:val="auto"/>
          <w:sz w:val="32"/>
          <w:szCs w:val="32"/>
        </w:rPr>
        <w:t>全区共登记</w:t>
      </w:r>
      <w:r>
        <w:rPr>
          <w:rFonts w:hint="eastAsia" w:ascii="Times New Roman" w:hAnsi="Times New Roman" w:eastAsia="仿宋_GB2312" w:cs="仿宋_GB2312"/>
          <w:color w:val="auto"/>
          <w:sz w:val="32"/>
          <w:szCs w:val="32"/>
          <w:lang w:eastAsia="zh-CN"/>
        </w:rPr>
        <w:t>腹泻病</w:t>
      </w:r>
      <w:r>
        <w:rPr>
          <w:rFonts w:hint="eastAsia" w:ascii="Times New Roman" w:hAnsi="Times New Roman" w:eastAsia="仿宋_GB2312" w:cs="仿宋_GB2312"/>
          <w:color w:val="auto"/>
          <w:sz w:val="32"/>
          <w:szCs w:val="32"/>
        </w:rPr>
        <w:t>人</w:t>
      </w:r>
      <w:r>
        <w:rPr>
          <w:rFonts w:hint="eastAsia" w:ascii="Times New Roman" w:hAnsi="Times New Roman" w:eastAsia="仿宋_GB2312" w:cs="仿宋_GB2312"/>
          <w:color w:val="auto"/>
          <w:sz w:val="32"/>
          <w:szCs w:val="32"/>
          <w:lang w:val="en-US" w:eastAsia="zh-CN"/>
        </w:rPr>
        <w:t>342人</w:t>
      </w:r>
      <w:r>
        <w:rPr>
          <w:rFonts w:hint="eastAsia" w:ascii="Times New Roman" w:hAnsi="Times New Roman" w:eastAsia="仿宋_GB2312" w:cs="仿宋_GB2312"/>
          <w:color w:val="auto"/>
          <w:sz w:val="32"/>
          <w:szCs w:val="32"/>
        </w:rPr>
        <w:t>，检索</w:t>
      </w:r>
      <w:r>
        <w:rPr>
          <w:rFonts w:hint="eastAsia" w:ascii="Times New Roman" w:hAnsi="Times New Roman" w:eastAsia="仿宋_GB2312" w:cs="仿宋_GB2312"/>
          <w:color w:val="auto"/>
          <w:sz w:val="32"/>
          <w:szCs w:val="32"/>
          <w:lang w:val="en-US" w:eastAsia="zh-CN"/>
        </w:rPr>
        <w:t>88</w:t>
      </w:r>
      <w:r>
        <w:rPr>
          <w:rFonts w:hint="eastAsia" w:ascii="Times New Roman" w:hAnsi="Times New Roman" w:eastAsia="仿宋_GB2312" w:cs="仿宋_GB2312"/>
          <w:color w:val="auto"/>
          <w:sz w:val="32"/>
          <w:szCs w:val="32"/>
        </w:rPr>
        <w:t>人，检索率</w:t>
      </w:r>
      <w:r>
        <w:rPr>
          <w:rFonts w:hint="eastAsia" w:ascii="Times New Roman" w:hAnsi="Times New Roman" w:eastAsia="仿宋_GB2312" w:cs="仿宋_GB2312"/>
          <w:color w:val="auto"/>
          <w:sz w:val="32"/>
          <w:szCs w:val="32"/>
          <w:lang w:val="en-US" w:eastAsia="zh-CN"/>
        </w:rPr>
        <w:t>25.73</w:t>
      </w:r>
      <w:r>
        <w:rPr>
          <w:rFonts w:hint="eastAsia" w:ascii="Times New Roman" w:hAnsi="Times New Roman" w:eastAsia="仿宋_GB2312" w:cs="仿宋_GB2312"/>
          <w:color w:val="auto"/>
          <w:sz w:val="32"/>
          <w:szCs w:val="32"/>
        </w:rPr>
        <w:t>%，环境和食品样监测</w:t>
      </w:r>
      <w:r>
        <w:rPr>
          <w:rFonts w:hint="eastAsia" w:ascii="Times New Roman" w:hAnsi="Times New Roman" w:eastAsia="仿宋_GB2312" w:cs="仿宋_GB2312"/>
          <w:color w:val="auto"/>
          <w:sz w:val="32"/>
          <w:szCs w:val="32"/>
          <w:lang w:val="en-US" w:eastAsia="zh-CN"/>
        </w:rPr>
        <w:t>80</w:t>
      </w:r>
      <w:r>
        <w:rPr>
          <w:rFonts w:hint="eastAsia" w:ascii="Times New Roman" w:hAnsi="Times New Roman" w:eastAsia="仿宋_GB2312" w:cs="仿宋_GB2312"/>
          <w:color w:val="auto"/>
          <w:sz w:val="32"/>
          <w:szCs w:val="32"/>
          <w:lang w:eastAsia="zh-CN"/>
        </w:rPr>
        <w:t>份（水样</w:t>
      </w:r>
      <w:r>
        <w:rPr>
          <w:rFonts w:hint="eastAsia" w:ascii="Times New Roman" w:hAnsi="Times New Roman" w:eastAsia="仿宋_GB2312" w:cs="仿宋_GB2312"/>
          <w:color w:val="auto"/>
          <w:sz w:val="32"/>
          <w:szCs w:val="32"/>
          <w:lang w:val="en-US" w:eastAsia="zh-CN"/>
        </w:rPr>
        <w:t>25个，</w:t>
      </w:r>
      <w:r>
        <w:rPr>
          <w:rFonts w:hint="eastAsia" w:ascii="Times New Roman" w:hAnsi="Times New Roman" w:eastAsia="仿宋_GB2312" w:cs="仿宋_GB2312"/>
          <w:color w:val="auto"/>
          <w:sz w:val="32"/>
          <w:szCs w:val="32"/>
        </w:rPr>
        <w:t>水产品40个,食品25个)未检出霍乱孤菌。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cs="仿宋_GB2312"/>
          <w:sz w:val="32"/>
          <w:szCs w:val="32"/>
          <w:lang w:val="en-US" w:eastAsia="zh-CN"/>
        </w:rPr>
        <w:t>（4）</w:t>
      </w:r>
      <w:r>
        <w:rPr>
          <w:rFonts w:hint="eastAsia" w:ascii="Times New Roman" w:hAnsi="Times New Roman" w:eastAsia="仿宋_GB2312" w:cs="仿宋_GB2312"/>
          <w:sz w:val="32"/>
          <w:szCs w:val="32"/>
          <w:lang w:eastAsia="zh-CN"/>
        </w:rPr>
        <w:t>将资阳区妇幼保健院、益阳市人民医院设立为手足口病监测定点医院，</w:t>
      </w:r>
      <w:r>
        <w:rPr>
          <w:rFonts w:hint="eastAsia" w:ascii="Times New Roman" w:hAnsi="Times New Roman" w:eastAsia="仿宋_GB2312" w:cs="仿宋_GB2312"/>
          <w:sz w:val="32"/>
          <w:szCs w:val="32"/>
          <w:lang w:val="en-US" w:eastAsia="zh-CN"/>
        </w:rPr>
        <w:t>截至</w:t>
      </w:r>
      <w:r>
        <w:rPr>
          <w:rFonts w:hint="eastAsia" w:ascii="Times New Roman" w:hAnsi="Times New Roman" w:eastAsia="仿宋_GB2312" w:cs="仿宋_GB2312"/>
          <w:color w:val="auto"/>
          <w:sz w:val="32"/>
          <w:szCs w:val="32"/>
          <w:lang w:val="en-US" w:eastAsia="zh-CN"/>
        </w:rPr>
        <w:t>2022年12月20日</w:t>
      </w:r>
      <w:r>
        <w:rPr>
          <w:rFonts w:hint="eastAsia" w:ascii="Times New Roman" w:hAnsi="Times New Roman" w:eastAsia="仿宋_GB2312" w:cs="仿宋_GB2312"/>
          <w:sz w:val="32"/>
          <w:szCs w:val="32"/>
          <w:lang w:eastAsia="zh-CN"/>
        </w:rPr>
        <w:t>采集手足口病肛拭子标本</w:t>
      </w:r>
      <w:r>
        <w:rPr>
          <w:rFonts w:hint="eastAsia" w:ascii="Times New Roman" w:hAnsi="Times New Roman" w:eastAsia="仿宋_GB2312" w:cs="仿宋_GB2312"/>
          <w:sz w:val="32"/>
          <w:szCs w:val="32"/>
          <w:lang w:val="en-US" w:eastAsia="zh-CN"/>
        </w:rPr>
        <w:t>51个。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cs="仿宋_GB2312"/>
          <w:sz w:val="32"/>
          <w:szCs w:val="32"/>
          <w:lang w:val="en-US" w:eastAsia="zh-CN"/>
        </w:rPr>
        <w:t>（5）</w:t>
      </w:r>
      <w:r>
        <w:rPr>
          <w:rFonts w:hint="eastAsia" w:ascii="Times New Roman" w:hAnsi="Times New Roman" w:eastAsia="仿宋_GB2312" w:cs="仿宋_GB2312"/>
          <w:sz w:val="32"/>
          <w:szCs w:val="32"/>
          <w:lang w:val="en-US" w:eastAsia="zh-CN"/>
        </w:rPr>
        <w:t>进入疫情常态化防控以来，参加上级网络培训20余次，培训100余人次</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另单独组织流调人员、检验人员、消毒人员开展业务培训1</w:t>
      </w:r>
      <w:r>
        <w:rPr>
          <w:rFonts w:hint="eastAsia" w:ascii="Times New Roman" w:hAnsi="Times New Roman" w:eastAsia="仿宋_GB2312" w:cs="仿宋_GB2312"/>
          <w:sz w:val="32"/>
          <w:szCs w:val="32"/>
          <w:lang w:eastAsia="zh-CN"/>
        </w:rPr>
        <w:t>0</w:t>
      </w:r>
      <w:r>
        <w:rPr>
          <w:rFonts w:hint="eastAsia" w:ascii="Times New Roman" w:hAnsi="Times New Roman" w:eastAsia="仿宋_GB2312" w:cs="仿宋_GB2312"/>
          <w:sz w:val="32"/>
          <w:szCs w:val="32"/>
          <w:lang w:val="en-US" w:eastAsia="zh-CN"/>
        </w:rPr>
        <w:t>次，培训200余人次。组织召开乡镇疫情防控专干座谈会6次，参会人数达200余人。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cs="仿宋_GB2312"/>
          <w:sz w:val="32"/>
          <w:szCs w:val="32"/>
          <w:lang w:val="en-US" w:eastAsia="zh-CN"/>
        </w:rPr>
        <w:t>（6）</w:t>
      </w:r>
      <w:r>
        <w:rPr>
          <w:rFonts w:hint="eastAsia" w:ascii="Times New Roman" w:hAnsi="Times New Roman" w:eastAsia="仿宋_GB2312" w:cs="仿宋_GB2312"/>
          <w:sz w:val="32"/>
          <w:szCs w:val="32"/>
          <w:lang w:val="en-US" w:eastAsia="zh-CN"/>
        </w:rPr>
        <w:t>联合资阳区教育局对辖区61所学校、托幼机构89所开展以新冠肺炎为重点的学校传染病防控工作督导。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cs="仿宋_GB2312"/>
          <w:sz w:val="32"/>
          <w:szCs w:val="32"/>
          <w:lang w:val="en-US" w:eastAsia="zh-CN"/>
        </w:rPr>
        <w:t>（7）</w:t>
      </w:r>
      <w:r>
        <w:rPr>
          <w:rFonts w:hint="eastAsia" w:ascii="Times New Roman" w:hAnsi="Times New Roman" w:eastAsia="仿宋_GB2312" w:cs="仿宋_GB2312"/>
          <w:sz w:val="32"/>
          <w:szCs w:val="32"/>
          <w:lang w:val="en-US" w:eastAsia="zh-CN"/>
        </w:rPr>
        <w:t>联合益阳市大福皮肤病防治所对我区居民开展麻风病症状监测工作，于规定时间内超额完成麻风病症状监测工作。</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eastAsia="仿宋" w:cs="仿宋"/>
          <w:b/>
          <w:bCs w:val="0"/>
          <w:spacing w:val="0"/>
          <w:sz w:val="28"/>
          <w:szCs w:val="28"/>
          <w:lang w:val="en-US" w:eastAsia="zh-CN"/>
        </w:rPr>
      </w:pPr>
      <w:r>
        <w:rPr>
          <w:rFonts w:hint="eastAsia" w:eastAsia="仿宋" w:cs="仿宋"/>
          <w:b/>
          <w:bCs w:val="0"/>
          <w:spacing w:val="0"/>
          <w:sz w:val="28"/>
          <w:szCs w:val="28"/>
          <w:lang w:val="en-US" w:eastAsia="zh-CN"/>
        </w:rPr>
        <w:t>4.宣传教育工传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cs="仿宋_GB2312"/>
          <w:sz w:val="32"/>
          <w:szCs w:val="32"/>
          <w:lang w:val="en-US" w:eastAsia="zh-CN"/>
        </w:rPr>
        <w:t>（1）</w:t>
      </w:r>
      <w:r>
        <w:rPr>
          <w:rFonts w:hint="eastAsia" w:ascii="Times New Roman" w:hAnsi="Times New Roman" w:eastAsia="仿宋_GB2312" w:cs="仿宋_GB2312"/>
          <w:sz w:val="32"/>
          <w:szCs w:val="32"/>
          <w:lang w:val="en-US" w:eastAsia="zh-CN"/>
        </w:rPr>
        <w:t>联合健教科开展碘缺乏病防治知识宣传教育</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cs="仿宋_GB2312"/>
          <w:sz w:val="32"/>
          <w:szCs w:val="32"/>
          <w:lang w:val="en-US" w:eastAsia="zh-CN"/>
        </w:rPr>
        <w:t>（2）</w:t>
      </w:r>
      <w:r>
        <w:rPr>
          <w:rFonts w:hint="eastAsia" w:ascii="Times New Roman" w:hAnsi="Times New Roman" w:eastAsia="仿宋_GB2312" w:cs="仿宋_GB2312"/>
          <w:sz w:val="32"/>
          <w:szCs w:val="32"/>
          <w:lang w:val="en-US" w:eastAsia="zh-CN"/>
        </w:rPr>
        <w:t>联合健教科开展以新冠肺炎疫情防控为重点的传染病防控知识宣传教育；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cs="仿宋_GB2312"/>
          <w:sz w:val="32"/>
          <w:szCs w:val="32"/>
          <w:lang w:val="en-US" w:eastAsia="zh-CN"/>
        </w:rPr>
        <w:t>（3）</w:t>
      </w:r>
      <w:r>
        <w:rPr>
          <w:rFonts w:hint="eastAsia" w:ascii="Times New Roman" w:hAnsi="Times New Roman" w:eastAsia="仿宋_GB2312" w:cs="仿宋_GB2312"/>
          <w:sz w:val="32"/>
          <w:szCs w:val="32"/>
          <w:lang w:val="en-US" w:eastAsia="zh-CN"/>
        </w:rPr>
        <w:t>联合健教科开展疟疾防治知识宣传教育。</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eastAsia="仿宋" w:cs="仿宋"/>
          <w:b/>
          <w:bCs w:val="0"/>
          <w:spacing w:val="0"/>
          <w:sz w:val="28"/>
          <w:szCs w:val="28"/>
          <w:lang w:val="en-US" w:eastAsia="zh-CN"/>
        </w:rPr>
      </w:pPr>
      <w:r>
        <w:rPr>
          <w:rFonts w:hint="eastAsia" w:eastAsia="仿宋" w:cs="仿宋"/>
          <w:b/>
          <w:bCs w:val="0"/>
          <w:spacing w:val="0"/>
          <w:sz w:val="28"/>
          <w:szCs w:val="28"/>
          <w:lang w:val="en-US" w:eastAsia="zh-CN"/>
        </w:rPr>
        <w:t>5.地寄病、虫媒传染病防治工作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cs="仿宋_GB2312"/>
          <w:sz w:val="32"/>
          <w:szCs w:val="32"/>
          <w:lang w:eastAsia="zh-CN"/>
        </w:rPr>
        <w:t>（</w:t>
      </w:r>
      <w:r>
        <w:rPr>
          <w:rFonts w:hint="eastAsia" w:ascii="Times New Roman" w:hAnsi="Times New Roman" w:cs="仿宋_GB2312"/>
          <w:sz w:val="32"/>
          <w:szCs w:val="32"/>
          <w:lang w:val="en-US" w:eastAsia="zh-CN"/>
        </w:rPr>
        <w:t>1</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按照湖南省</w:t>
      </w:r>
      <w:r>
        <w:rPr>
          <w:rFonts w:hint="eastAsia" w:ascii="Times New Roman" w:hAnsi="Times New Roman" w:eastAsia="仿宋_GB2312" w:cs="仿宋_GB2312"/>
          <w:sz w:val="32"/>
          <w:szCs w:val="32"/>
          <w:lang w:eastAsia="zh-CN"/>
        </w:rPr>
        <w:t>2022</w:t>
      </w:r>
      <w:r>
        <w:rPr>
          <w:rFonts w:hint="eastAsia" w:ascii="Times New Roman" w:hAnsi="Times New Roman" w:eastAsia="仿宋_GB2312" w:cs="仿宋_GB2312"/>
          <w:sz w:val="32"/>
          <w:szCs w:val="32"/>
        </w:rPr>
        <w:t>年碘缺乏病监测工作要求，认真做好了碘盐监测工作,全年碘盐监测采样 300个,碘盐监测履盖率为100%，碘盐合格率为</w:t>
      </w:r>
      <w:r>
        <w:rPr>
          <w:rFonts w:hint="eastAsia" w:ascii="Times New Roman" w:hAnsi="Times New Roman" w:eastAsia="仿宋_GB2312" w:cs="仿宋_GB2312"/>
          <w:sz w:val="32"/>
          <w:szCs w:val="32"/>
          <w:lang w:val="en-US" w:eastAsia="zh-CN"/>
        </w:rPr>
        <w:t>99%</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cs="仿宋_GB2312"/>
          <w:sz w:val="32"/>
          <w:szCs w:val="32"/>
          <w:lang w:eastAsia="zh-CN"/>
        </w:rPr>
        <w:t>（</w:t>
      </w:r>
      <w:r>
        <w:rPr>
          <w:rFonts w:hint="eastAsia" w:ascii="Times New Roman" w:hAnsi="Times New Roman" w:cs="仿宋_GB2312"/>
          <w:sz w:val="32"/>
          <w:szCs w:val="32"/>
          <w:lang w:val="en-US" w:eastAsia="zh-CN"/>
        </w:rPr>
        <w:t>2</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做好了疟疾防治与"三热”病人血检工作，一是对全区有关单位相关人员进行了消除疟疾防治技术知识的培训,二是全区</w:t>
      </w:r>
      <w:r>
        <w:rPr>
          <w:rFonts w:hint="eastAsia" w:ascii="Times New Roman" w:hAnsi="Times New Roman" w:eastAsia="仿宋_GB2312" w:cs="仿宋_GB2312"/>
          <w:color w:val="auto"/>
          <w:sz w:val="32"/>
          <w:szCs w:val="32"/>
          <w:lang w:eastAsia="zh-CN"/>
        </w:rPr>
        <w:t>完成</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sz w:val="32"/>
          <w:szCs w:val="32"/>
        </w:rPr>
        <w:t>三热”病人血检人数24</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 人</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cs="仿宋_GB2312"/>
          <w:sz w:val="32"/>
          <w:szCs w:val="32"/>
          <w:lang w:val="en-US" w:eastAsia="zh-CN"/>
        </w:rPr>
        <w:t>（3）</w:t>
      </w:r>
      <w:r>
        <w:rPr>
          <w:rFonts w:hint="eastAsia" w:ascii="Times New Roman" w:hAnsi="Times New Roman" w:eastAsia="仿宋_GB2312" w:cs="仿宋_GB2312"/>
          <w:sz w:val="32"/>
          <w:szCs w:val="32"/>
        </w:rPr>
        <w:t>按照湖南省</w:t>
      </w:r>
      <w:r>
        <w:rPr>
          <w:rFonts w:hint="eastAsia" w:ascii="Times New Roman" w:hAnsi="Times New Roman" w:eastAsia="仿宋_GB2312" w:cs="仿宋_GB2312"/>
          <w:sz w:val="32"/>
          <w:szCs w:val="32"/>
          <w:lang w:eastAsia="zh-CN"/>
        </w:rPr>
        <w:t>2022</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肝吸虫</w:t>
      </w:r>
      <w:r>
        <w:rPr>
          <w:rFonts w:hint="eastAsia" w:ascii="Times New Roman" w:hAnsi="Times New Roman" w:eastAsia="仿宋_GB2312" w:cs="仿宋_GB2312"/>
          <w:sz w:val="32"/>
          <w:szCs w:val="32"/>
        </w:rPr>
        <w:t>病监测工作要求，认真做好了</w:t>
      </w:r>
      <w:r>
        <w:rPr>
          <w:rFonts w:hint="eastAsia" w:ascii="Times New Roman" w:hAnsi="Times New Roman" w:eastAsia="仿宋_GB2312" w:cs="仿宋_GB2312"/>
          <w:sz w:val="32"/>
          <w:szCs w:val="32"/>
          <w:lang w:val="en-US" w:eastAsia="zh-CN"/>
        </w:rPr>
        <w:t>肝吸虫病</w:t>
      </w:r>
      <w:r>
        <w:rPr>
          <w:rFonts w:hint="eastAsia" w:ascii="Times New Roman" w:hAnsi="Times New Roman" w:eastAsia="仿宋_GB2312" w:cs="仿宋_GB2312"/>
          <w:sz w:val="32"/>
          <w:szCs w:val="32"/>
        </w:rPr>
        <w:t>监测工作,</w:t>
      </w:r>
      <w:r>
        <w:rPr>
          <w:rFonts w:hint="eastAsia" w:ascii="Times New Roman" w:hAnsi="Times New Roman" w:eastAsia="仿宋_GB2312" w:cs="仿宋_GB2312"/>
          <w:sz w:val="32"/>
          <w:szCs w:val="32"/>
          <w:lang w:val="en-US" w:eastAsia="zh-CN"/>
        </w:rPr>
        <w:t>全年肝吸虫病监测采样1000个，检验结果均为阴性。</w:t>
      </w:r>
    </w:p>
    <w:p>
      <w:pPr>
        <w:pStyle w:val="2"/>
        <w:rPr>
          <w:rFonts w:hint="eastAsia"/>
          <w:lang w:val="en-US" w:eastAsia="zh-CN"/>
        </w:rPr>
      </w:pPr>
    </w:p>
    <w:p>
      <w:pPr>
        <w:keepNext w:val="0"/>
        <w:keepLines w:val="0"/>
        <w:pageBreakBefore w:val="0"/>
        <w:widowControl w:val="0"/>
        <w:tabs>
          <w:tab w:val="left" w:pos="3454"/>
        </w:tabs>
        <w:kinsoku/>
        <w:wordWrap/>
        <w:overflowPunct/>
        <w:topLinePunct w:val="0"/>
        <w:autoSpaceDE/>
        <w:autoSpaceDN/>
        <w:bidi w:val="0"/>
        <w:adjustRightInd/>
        <w:snapToGrid/>
        <w:spacing w:line="360" w:lineRule="auto"/>
        <w:jc w:val="center"/>
        <w:textAlignment w:val="auto"/>
        <w:rPr>
          <w:rFonts w:hint="eastAsia"/>
          <w:b/>
          <w:bCs/>
          <w:sz w:val="28"/>
          <w:szCs w:val="28"/>
          <w:lang w:val="en-US" w:eastAsia="zh-CN"/>
        </w:rPr>
      </w:pPr>
    </w:p>
    <w:p>
      <w:pPr>
        <w:keepNext w:val="0"/>
        <w:keepLines w:val="0"/>
        <w:pageBreakBefore w:val="0"/>
        <w:widowControl w:val="0"/>
        <w:tabs>
          <w:tab w:val="left" w:pos="3454"/>
        </w:tabs>
        <w:kinsoku/>
        <w:wordWrap/>
        <w:overflowPunct/>
        <w:topLinePunct w:val="0"/>
        <w:autoSpaceDE/>
        <w:autoSpaceDN/>
        <w:bidi w:val="0"/>
        <w:adjustRightInd/>
        <w:snapToGrid/>
        <w:spacing w:line="360" w:lineRule="auto"/>
        <w:jc w:val="center"/>
        <w:textAlignment w:val="auto"/>
        <w:rPr>
          <w:rFonts w:hint="eastAsia"/>
          <w:b/>
          <w:bCs/>
          <w:sz w:val="28"/>
          <w:szCs w:val="28"/>
          <w:lang w:val="en-US" w:eastAsia="zh-CN"/>
        </w:rPr>
      </w:pPr>
      <w:r>
        <w:rPr>
          <w:rFonts w:hint="eastAsia"/>
          <w:b/>
          <w:bCs/>
          <w:sz w:val="28"/>
          <w:szCs w:val="28"/>
          <w:lang w:val="en-US" w:eastAsia="zh-CN"/>
        </w:rPr>
        <w:t>（六）公共卫生</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eastAsia="仿宋" w:cs="仿宋"/>
          <w:b/>
          <w:bCs w:val="0"/>
          <w:spacing w:val="0"/>
          <w:sz w:val="28"/>
          <w:szCs w:val="28"/>
          <w:lang w:val="en-US" w:eastAsia="zh-CN"/>
        </w:rPr>
      </w:pPr>
      <w:r>
        <w:rPr>
          <w:rFonts w:hint="eastAsia" w:eastAsia="仿宋" w:cs="仿宋"/>
          <w:b/>
          <w:bCs w:val="0"/>
          <w:spacing w:val="0"/>
          <w:sz w:val="28"/>
          <w:szCs w:val="28"/>
          <w:lang w:val="en-US" w:eastAsia="zh-CN"/>
        </w:rPr>
        <w:t>1.全面完成各项监测采样工作</w:t>
      </w:r>
    </w:p>
    <w:p>
      <w:pPr>
        <w:keepNext w:val="0"/>
        <w:keepLines w:val="0"/>
        <w:pageBreakBefore w:val="0"/>
        <w:widowControl w:val="0"/>
        <w:numPr>
          <w:ilvl w:val="0"/>
          <w:numId w:val="0"/>
        </w:numPr>
        <w:kinsoku/>
        <w:wordWrap/>
        <w:overflowPunct/>
        <w:topLinePunct/>
        <w:autoSpaceDE w:val="0"/>
        <w:autoSpaceDN/>
        <w:bidi w:val="0"/>
        <w:adjustRightInd/>
        <w:snapToGrid/>
        <w:spacing w:line="600" w:lineRule="exact"/>
        <w:ind w:left="0" w:leftChars="0" w:firstLine="640" w:firstLineChars="200"/>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rPr>
        <w:t>按照上级有关部门</w:t>
      </w:r>
      <w:r>
        <w:rPr>
          <w:rFonts w:hint="eastAsia" w:ascii="Times New Roman" w:hAnsi="Times New Roman" w:eastAsia="仿宋" w:cs="仿宋"/>
          <w:sz w:val="32"/>
          <w:szCs w:val="32"/>
          <w:lang w:eastAsia="zh-CN"/>
        </w:rPr>
        <w:t>部署</w:t>
      </w:r>
      <w:r>
        <w:rPr>
          <w:rFonts w:hint="eastAsia" w:ascii="Times New Roman" w:hAnsi="Times New Roman" w:eastAsia="仿宋" w:cs="仿宋"/>
          <w:sz w:val="32"/>
          <w:szCs w:val="32"/>
        </w:rPr>
        <w:t>及要求，</w:t>
      </w:r>
      <w:r>
        <w:rPr>
          <w:rFonts w:hint="eastAsia" w:ascii="Times New Roman" w:hAnsi="Times New Roman" w:eastAsia="仿宋" w:cs="仿宋"/>
          <w:sz w:val="32"/>
          <w:szCs w:val="32"/>
          <w:lang w:eastAsia="zh-CN"/>
        </w:rPr>
        <w:t>已全面完成各类监测采样工作，具体情况如下：</w:t>
      </w:r>
    </w:p>
    <w:p>
      <w:pPr>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1</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生活饮用水监测采样</w:t>
      </w:r>
      <w:r>
        <w:rPr>
          <w:rFonts w:hint="eastAsia" w:ascii="Times New Roman" w:hAnsi="Times New Roman" w:eastAsia="仿宋" w:cs="仿宋"/>
          <w:sz w:val="32"/>
          <w:szCs w:val="32"/>
          <w:lang w:val="en-US" w:eastAsia="zh-CN"/>
        </w:rPr>
        <w:t>313</w:t>
      </w:r>
      <w:r>
        <w:rPr>
          <w:rFonts w:hint="eastAsia" w:ascii="Times New Roman" w:hAnsi="Times New Roman" w:eastAsia="仿宋" w:cs="仿宋"/>
          <w:sz w:val="32"/>
          <w:szCs w:val="32"/>
        </w:rPr>
        <w:t>个</w:t>
      </w:r>
      <w:r>
        <w:rPr>
          <w:rFonts w:hint="eastAsia" w:ascii="Times New Roman" w:hAnsi="Times New Roman" w:eastAsia="仿宋" w:cs="仿宋"/>
          <w:sz w:val="32"/>
          <w:szCs w:val="32"/>
          <w:lang w:val="en-US" w:eastAsia="zh-CN"/>
        </w:rPr>
        <w:t>,合格样品数292个，</w:t>
      </w:r>
      <w:r>
        <w:rPr>
          <w:rFonts w:hint="eastAsia" w:ascii="Times New Roman" w:hAnsi="Times New Roman" w:eastAsia="仿宋" w:cs="仿宋"/>
          <w:sz w:val="32"/>
          <w:szCs w:val="32"/>
        </w:rPr>
        <w:t>合格率</w:t>
      </w:r>
      <w:r>
        <w:rPr>
          <w:rFonts w:hint="eastAsia" w:ascii="Times New Roman" w:hAnsi="Times New Roman" w:eastAsia="仿宋" w:cs="仿宋"/>
          <w:sz w:val="32"/>
          <w:szCs w:val="32"/>
          <w:lang w:val="en-US" w:eastAsia="zh-CN"/>
        </w:rPr>
        <w:t>93.3</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（其中农饮工程完成</w:t>
      </w:r>
      <w:r>
        <w:rPr>
          <w:rFonts w:hint="eastAsia" w:ascii="Times New Roman" w:hAnsi="Times New Roman" w:eastAsia="仿宋" w:cs="仿宋"/>
          <w:sz w:val="32"/>
          <w:szCs w:val="32"/>
          <w:lang w:val="en-US" w:eastAsia="zh-CN"/>
        </w:rPr>
        <w:t>6次采样，完成监测采样200个，合格样品数192个，</w:t>
      </w:r>
      <w:r>
        <w:rPr>
          <w:rFonts w:hint="eastAsia" w:ascii="Times New Roman" w:hAnsi="Times New Roman" w:eastAsia="仿宋" w:cs="仿宋"/>
          <w:sz w:val="32"/>
          <w:szCs w:val="32"/>
        </w:rPr>
        <w:t>合格率</w:t>
      </w:r>
      <w:r>
        <w:rPr>
          <w:rFonts w:hint="eastAsia" w:ascii="Times New Roman" w:hAnsi="Times New Roman" w:eastAsia="仿宋" w:cs="仿宋"/>
          <w:sz w:val="32"/>
          <w:szCs w:val="32"/>
          <w:lang w:val="en-US" w:eastAsia="zh-CN"/>
        </w:rPr>
        <w:t>96.0</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）。资阳区饮用水监测工作荣获“湖南省城乡生活饮用水卫生监测项目先进集体”荣誉称号。</w:t>
      </w:r>
    </w:p>
    <w:p>
      <w:pPr>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2</w:t>
      </w:r>
      <w:r>
        <w:rPr>
          <w:rFonts w:hint="eastAsia" w:ascii="Times New Roman" w:hAnsi="Times New Roman" w:eastAsia="仿宋" w:cs="仿宋"/>
          <w:sz w:val="32"/>
          <w:szCs w:val="32"/>
          <w:lang w:eastAsia="zh-CN"/>
        </w:rPr>
        <w:t>）医疗机构污水监测样品</w:t>
      </w:r>
      <w:r>
        <w:rPr>
          <w:rFonts w:hint="eastAsia" w:ascii="Times New Roman" w:hAnsi="Times New Roman" w:eastAsia="仿宋" w:cs="仿宋"/>
          <w:sz w:val="32"/>
          <w:szCs w:val="32"/>
          <w:lang w:val="en-US" w:eastAsia="zh-CN"/>
        </w:rPr>
        <w:t>346个,合格样品数284个，</w:t>
      </w:r>
      <w:r>
        <w:rPr>
          <w:rFonts w:hint="eastAsia" w:ascii="Times New Roman" w:hAnsi="Times New Roman" w:eastAsia="仿宋" w:cs="仿宋"/>
          <w:sz w:val="32"/>
          <w:szCs w:val="32"/>
        </w:rPr>
        <w:t>合格率</w:t>
      </w:r>
      <w:r>
        <w:rPr>
          <w:rFonts w:hint="eastAsia" w:ascii="Times New Roman" w:hAnsi="Times New Roman" w:eastAsia="仿宋" w:cs="仿宋"/>
          <w:sz w:val="32"/>
          <w:szCs w:val="32"/>
          <w:lang w:val="en-US" w:eastAsia="zh-CN"/>
        </w:rPr>
        <w:t>82.1</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w:t>
      </w:r>
    </w:p>
    <w:p>
      <w:pPr>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3</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公共场所监测样品</w:t>
      </w:r>
      <w:r>
        <w:rPr>
          <w:rFonts w:hint="eastAsia" w:ascii="Times New Roman" w:hAnsi="Times New Roman" w:eastAsia="仿宋" w:cs="仿宋"/>
          <w:sz w:val="32"/>
          <w:szCs w:val="32"/>
          <w:lang w:val="en-US" w:eastAsia="zh-CN"/>
        </w:rPr>
        <w:t>107</w:t>
      </w:r>
      <w:r>
        <w:rPr>
          <w:rFonts w:hint="eastAsia" w:ascii="Times New Roman" w:hAnsi="Times New Roman" w:eastAsia="仿宋" w:cs="仿宋"/>
          <w:sz w:val="32"/>
          <w:szCs w:val="32"/>
        </w:rPr>
        <w:t>个</w:t>
      </w:r>
      <w:r>
        <w:rPr>
          <w:rFonts w:hint="eastAsia" w:ascii="Times New Roman" w:hAnsi="Times New Roman" w:eastAsia="仿宋" w:cs="仿宋"/>
          <w:sz w:val="32"/>
          <w:szCs w:val="32"/>
          <w:lang w:val="en-US" w:eastAsia="zh-CN"/>
        </w:rPr>
        <w:t>,合格样品数107个，</w:t>
      </w:r>
      <w:r>
        <w:rPr>
          <w:rFonts w:hint="eastAsia" w:ascii="Times New Roman" w:hAnsi="Times New Roman" w:eastAsia="仿宋" w:cs="仿宋"/>
          <w:sz w:val="32"/>
          <w:szCs w:val="32"/>
        </w:rPr>
        <w:t>合格率</w:t>
      </w:r>
      <w:r>
        <w:rPr>
          <w:rFonts w:hint="eastAsia" w:ascii="Times New Roman" w:hAnsi="Times New Roman" w:eastAsia="仿宋" w:cs="仿宋"/>
          <w:sz w:val="32"/>
          <w:szCs w:val="32"/>
          <w:lang w:val="en-US" w:eastAsia="zh-CN"/>
        </w:rPr>
        <w:t>100</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w:t>
      </w:r>
    </w:p>
    <w:p>
      <w:pPr>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4</w:t>
      </w:r>
      <w:r>
        <w:rPr>
          <w:rFonts w:hint="eastAsia" w:ascii="Times New Roman" w:hAnsi="Times New Roman" w:eastAsia="仿宋" w:cs="仿宋"/>
          <w:sz w:val="32"/>
          <w:szCs w:val="32"/>
          <w:lang w:eastAsia="zh-CN"/>
        </w:rPr>
        <w:t>）医疗机构</w:t>
      </w:r>
      <w:r>
        <w:rPr>
          <w:rFonts w:hint="eastAsia" w:ascii="Times New Roman" w:hAnsi="Times New Roman" w:eastAsia="仿宋" w:cs="仿宋"/>
          <w:sz w:val="32"/>
          <w:szCs w:val="32"/>
        </w:rPr>
        <w:t>消毒监测样品</w:t>
      </w:r>
      <w:r>
        <w:rPr>
          <w:rFonts w:hint="eastAsia" w:ascii="Times New Roman" w:hAnsi="Times New Roman" w:eastAsia="仿宋" w:cs="仿宋"/>
          <w:sz w:val="32"/>
          <w:szCs w:val="32"/>
          <w:lang w:val="en-US" w:eastAsia="zh-CN"/>
        </w:rPr>
        <w:t>205</w:t>
      </w:r>
      <w:r>
        <w:rPr>
          <w:rFonts w:hint="eastAsia" w:ascii="Times New Roman" w:hAnsi="Times New Roman" w:eastAsia="仿宋" w:cs="仿宋"/>
          <w:sz w:val="32"/>
          <w:szCs w:val="32"/>
        </w:rPr>
        <w:t>个</w:t>
      </w:r>
      <w:r>
        <w:rPr>
          <w:rFonts w:hint="eastAsia" w:ascii="Times New Roman" w:hAnsi="Times New Roman" w:eastAsia="仿宋" w:cs="仿宋"/>
          <w:sz w:val="32"/>
          <w:szCs w:val="32"/>
          <w:lang w:val="en-US" w:eastAsia="zh-CN"/>
        </w:rPr>
        <w:t>,合格样品数197个，</w:t>
      </w:r>
    </w:p>
    <w:p>
      <w:pPr>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rPr>
        <w:t>合格率</w:t>
      </w:r>
      <w:r>
        <w:rPr>
          <w:rFonts w:hint="eastAsia" w:ascii="Times New Roman" w:hAnsi="Times New Roman" w:eastAsia="仿宋" w:cs="仿宋"/>
          <w:sz w:val="32"/>
          <w:szCs w:val="32"/>
          <w:lang w:val="en-US" w:eastAsia="zh-CN"/>
        </w:rPr>
        <w:t>96.1</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w:t>
      </w:r>
    </w:p>
    <w:p>
      <w:pPr>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5</w:t>
      </w:r>
      <w:r>
        <w:rPr>
          <w:rFonts w:hint="eastAsia" w:ascii="Times New Roman" w:hAnsi="Times New Roman" w:eastAsia="仿宋" w:cs="仿宋"/>
          <w:sz w:val="32"/>
          <w:szCs w:val="32"/>
          <w:lang w:eastAsia="zh-CN"/>
        </w:rPr>
        <w:t>）餐饮具消毒样品</w:t>
      </w:r>
      <w:r>
        <w:rPr>
          <w:rFonts w:hint="eastAsia" w:ascii="Times New Roman" w:hAnsi="Times New Roman" w:eastAsia="仿宋" w:cs="仿宋"/>
          <w:sz w:val="32"/>
          <w:szCs w:val="32"/>
          <w:lang w:val="en-US" w:eastAsia="zh-CN"/>
        </w:rPr>
        <w:t>29个,合格样品数29个，</w:t>
      </w:r>
      <w:r>
        <w:rPr>
          <w:rFonts w:hint="eastAsia" w:ascii="Times New Roman" w:hAnsi="Times New Roman" w:eastAsia="仿宋" w:cs="仿宋"/>
          <w:sz w:val="32"/>
          <w:szCs w:val="32"/>
        </w:rPr>
        <w:t>合格率</w:t>
      </w:r>
      <w:r>
        <w:rPr>
          <w:rFonts w:hint="eastAsia" w:ascii="Times New Roman" w:hAnsi="Times New Roman" w:eastAsia="仿宋" w:cs="仿宋"/>
          <w:sz w:val="32"/>
          <w:szCs w:val="32"/>
          <w:lang w:val="en-US" w:eastAsia="zh-CN"/>
        </w:rPr>
        <w:t>100</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w:t>
      </w:r>
    </w:p>
    <w:p>
      <w:pPr>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6</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食品样品监测</w:t>
      </w:r>
      <w:r>
        <w:rPr>
          <w:rFonts w:hint="eastAsia" w:ascii="Times New Roman" w:hAnsi="Times New Roman" w:eastAsia="仿宋" w:cs="仿宋"/>
          <w:sz w:val="32"/>
          <w:szCs w:val="32"/>
          <w:lang w:val="en-US" w:eastAsia="zh-CN"/>
        </w:rPr>
        <w:t>196</w:t>
      </w:r>
      <w:r>
        <w:rPr>
          <w:rFonts w:hint="eastAsia" w:ascii="Times New Roman" w:hAnsi="Times New Roman" w:eastAsia="仿宋" w:cs="仿宋"/>
          <w:sz w:val="32"/>
          <w:szCs w:val="32"/>
        </w:rPr>
        <w:t>个</w:t>
      </w:r>
      <w:r>
        <w:rPr>
          <w:rFonts w:hint="eastAsia" w:ascii="Times New Roman" w:hAnsi="Times New Roman" w:eastAsia="仿宋" w:cs="仿宋"/>
          <w:sz w:val="32"/>
          <w:szCs w:val="32"/>
          <w:lang w:val="en-US" w:eastAsia="zh-CN"/>
        </w:rPr>
        <w:t>,合格样品数154个，</w:t>
      </w:r>
      <w:r>
        <w:rPr>
          <w:rFonts w:hint="eastAsia" w:ascii="Times New Roman" w:hAnsi="Times New Roman" w:eastAsia="仿宋" w:cs="仿宋"/>
          <w:sz w:val="32"/>
          <w:szCs w:val="32"/>
        </w:rPr>
        <w:t>合格率</w:t>
      </w:r>
      <w:r>
        <w:rPr>
          <w:rFonts w:hint="eastAsia" w:ascii="Times New Roman" w:hAnsi="Times New Roman" w:eastAsia="仿宋" w:cs="仿宋"/>
          <w:sz w:val="32"/>
          <w:szCs w:val="32"/>
          <w:lang w:val="en-US" w:eastAsia="zh-CN"/>
        </w:rPr>
        <w:t>78.6</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（其中</w:t>
      </w:r>
      <w:r>
        <w:rPr>
          <w:rFonts w:hint="eastAsia" w:ascii="Times New Roman" w:hAnsi="Times New Roman" w:eastAsia="仿宋" w:cs="仿宋"/>
          <w:sz w:val="32"/>
          <w:szCs w:val="32"/>
        </w:rPr>
        <w:t>食品安全风险监测采样</w:t>
      </w:r>
      <w:r>
        <w:rPr>
          <w:rFonts w:hint="eastAsia" w:ascii="Times New Roman" w:hAnsi="Times New Roman" w:eastAsia="仿宋" w:cs="仿宋"/>
          <w:sz w:val="32"/>
          <w:szCs w:val="32"/>
          <w:lang w:val="en-US" w:eastAsia="zh-CN"/>
        </w:rPr>
        <w:t>130</w:t>
      </w:r>
      <w:r>
        <w:rPr>
          <w:rFonts w:hint="eastAsia" w:ascii="Times New Roman" w:hAnsi="Times New Roman" w:eastAsia="仿宋" w:cs="仿宋"/>
          <w:sz w:val="32"/>
          <w:szCs w:val="32"/>
        </w:rPr>
        <w:t>个</w:t>
      </w:r>
      <w:r>
        <w:rPr>
          <w:rFonts w:hint="eastAsia" w:ascii="Times New Roman" w:hAnsi="Times New Roman" w:eastAsia="仿宋" w:cs="仿宋"/>
          <w:sz w:val="32"/>
          <w:szCs w:val="32"/>
          <w:lang w:eastAsia="zh-CN"/>
        </w:rPr>
        <w:t>，合格样品数</w:t>
      </w:r>
      <w:r>
        <w:rPr>
          <w:rFonts w:hint="eastAsia" w:ascii="Times New Roman" w:hAnsi="Times New Roman" w:eastAsia="仿宋" w:cs="仿宋"/>
          <w:sz w:val="32"/>
          <w:szCs w:val="32"/>
          <w:lang w:val="en-US" w:eastAsia="zh-CN"/>
        </w:rPr>
        <w:t>89个，</w:t>
      </w:r>
      <w:r>
        <w:rPr>
          <w:rFonts w:hint="eastAsia" w:ascii="Times New Roman" w:hAnsi="Times New Roman" w:eastAsia="仿宋" w:cs="仿宋"/>
          <w:sz w:val="32"/>
          <w:szCs w:val="32"/>
          <w:lang w:eastAsia="zh-CN"/>
        </w:rPr>
        <w:t>合格率</w:t>
      </w:r>
      <w:r>
        <w:rPr>
          <w:rFonts w:hint="eastAsia" w:ascii="Times New Roman" w:hAnsi="Times New Roman" w:eastAsia="仿宋" w:cs="仿宋"/>
          <w:sz w:val="32"/>
          <w:szCs w:val="32"/>
          <w:lang w:val="en-US" w:eastAsia="zh-CN"/>
        </w:rPr>
        <w:t>68.5</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w:t>
      </w:r>
    </w:p>
    <w:p>
      <w:pPr>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7</w:t>
      </w:r>
      <w:r>
        <w:rPr>
          <w:rFonts w:hint="eastAsia" w:ascii="Times New Roman" w:hAnsi="Times New Roman" w:eastAsia="仿宋" w:cs="仿宋"/>
          <w:sz w:val="32"/>
          <w:szCs w:val="32"/>
          <w:lang w:eastAsia="zh-CN"/>
        </w:rPr>
        <w:t>）核酸采样</w:t>
      </w:r>
      <w:r>
        <w:rPr>
          <w:rFonts w:hint="eastAsia" w:ascii="Times New Roman" w:hAnsi="Times New Roman" w:eastAsia="仿宋" w:cs="仿宋"/>
          <w:sz w:val="32"/>
          <w:szCs w:val="32"/>
          <w:lang w:val="en-US" w:eastAsia="zh-CN"/>
        </w:rPr>
        <w:t>14173个（其中</w:t>
      </w:r>
      <w:r>
        <w:rPr>
          <w:rFonts w:hint="eastAsia" w:ascii="Times New Roman" w:hAnsi="Times New Roman" w:eastAsia="仿宋" w:cs="仿宋"/>
          <w:sz w:val="32"/>
          <w:szCs w:val="32"/>
          <w:lang w:eastAsia="zh-CN"/>
        </w:rPr>
        <w:t>重点人群</w:t>
      </w:r>
      <w:r>
        <w:rPr>
          <w:rFonts w:hint="eastAsia" w:ascii="Times New Roman" w:hAnsi="Times New Roman" w:eastAsia="仿宋" w:cs="仿宋"/>
          <w:sz w:val="32"/>
          <w:szCs w:val="32"/>
          <w:lang w:val="en-US" w:eastAsia="zh-CN"/>
        </w:rPr>
        <w:t>13043人、冷链食品728个、市场环境265个,进口疫苗137个），采样规范，报告及时。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outlineLvl w:val="9"/>
        <w:rPr>
          <w:rFonts w:hint="eastAsia" w:eastAsia="仿宋" w:cs="仿宋"/>
          <w:b/>
          <w:bCs w:val="0"/>
          <w:spacing w:val="0"/>
          <w:sz w:val="28"/>
          <w:szCs w:val="28"/>
          <w:lang w:val="en-US" w:eastAsia="zh-CN"/>
        </w:rPr>
      </w:pPr>
      <w:r>
        <w:rPr>
          <w:rFonts w:hint="eastAsia" w:eastAsia="仿宋" w:cs="仿宋"/>
          <w:b/>
          <w:bCs w:val="0"/>
          <w:spacing w:val="0"/>
          <w:sz w:val="28"/>
          <w:szCs w:val="28"/>
          <w:lang w:val="en-US" w:eastAsia="zh-CN"/>
        </w:rPr>
        <w:t>2.及时完成网络直报与审核工作</w:t>
      </w:r>
    </w:p>
    <w:p>
      <w:pPr>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完成了</w:t>
      </w:r>
      <w:r>
        <w:rPr>
          <w:rFonts w:hint="eastAsia" w:ascii="Times New Roman" w:hAnsi="Times New Roman" w:eastAsia="仿宋" w:cs="仿宋"/>
          <w:sz w:val="32"/>
          <w:szCs w:val="32"/>
          <w:lang w:val="en-US" w:eastAsia="zh-CN"/>
        </w:rPr>
        <w:t>1031</w:t>
      </w:r>
      <w:r>
        <w:rPr>
          <w:rFonts w:hint="eastAsia" w:ascii="Times New Roman" w:hAnsi="Times New Roman" w:eastAsia="仿宋" w:cs="仿宋"/>
          <w:sz w:val="32"/>
          <w:szCs w:val="32"/>
        </w:rPr>
        <w:t>例食源性疾病</w:t>
      </w:r>
      <w:r>
        <w:rPr>
          <w:rFonts w:hint="eastAsia" w:ascii="Times New Roman" w:hAnsi="Times New Roman" w:eastAsia="仿宋" w:cs="仿宋"/>
          <w:sz w:val="32"/>
          <w:szCs w:val="32"/>
          <w:lang w:eastAsia="zh-CN"/>
        </w:rPr>
        <w:t>病例、</w:t>
      </w:r>
      <w:r>
        <w:rPr>
          <w:rFonts w:hint="eastAsia" w:ascii="Times New Roman" w:hAnsi="Times New Roman" w:eastAsia="仿宋" w:cs="仿宋"/>
          <w:sz w:val="32"/>
          <w:szCs w:val="32"/>
          <w:lang w:val="en-US" w:eastAsia="zh-CN"/>
        </w:rPr>
        <w:t>4起食源性疾病事件的调查、处置、</w:t>
      </w:r>
      <w:r>
        <w:rPr>
          <w:rFonts w:hint="eastAsia" w:ascii="Times New Roman" w:hAnsi="Times New Roman" w:eastAsia="仿宋" w:cs="仿宋"/>
          <w:sz w:val="32"/>
          <w:szCs w:val="32"/>
          <w:lang w:eastAsia="zh-CN"/>
        </w:rPr>
        <w:t>网报、审核</w:t>
      </w:r>
      <w:r>
        <w:rPr>
          <w:rFonts w:hint="eastAsia" w:ascii="Times New Roman" w:hAnsi="Times New Roman" w:eastAsia="仿宋" w:cs="仿宋"/>
          <w:sz w:val="32"/>
          <w:szCs w:val="32"/>
          <w:lang w:val="en-US" w:eastAsia="zh-CN"/>
        </w:rPr>
        <w:t>等</w:t>
      </w:r>
      <w:r>
        <w:rPr>
          <w:rFonts w:hint="eastAsia" w:ascii="Times New Roman" w:hAnsi="Times New Roman" w:eastAsia="仿宋" w:cs="仿宋"/>
          <w:sz w:val="32"/>
          <w:szCs w:val="32"/>
          <w:lang w:eastAsia="zh-CN"/>
        </w:rPr>
        <w:t>工作</w:t>
      </w:r>
      <w:r>
        <w:rPr>
          <w:rFonts w:hint="eastAsia" w:ascii="Times New Roman" w:hAnsi="Times New Roman" w:eastAsia="仿宋" w:cs="仿宋"/>
          <w:sz w:val="32"/>
          <w:szCs w:val="32"/>
        </w:rPr>
        <w:t>；按质按量完成农饮工程饮用水</w:t>
      </w:r>
      <w:r>
        <w:rPr>
          <w:rFonts w:hint="eastAsia" w:ascii="Times New Roman" w:hAnsi="Times New Roman" w:eastAsia="仿宋" w:cs="仿宋"/>
          <w:sz w:val="32"/>
          <w:szCs w:val="32"/>
          <w:lang w:eastAsia="zh-CN"/>
        </w:rPr>
        <w:t>与食品安全风险监测</w:t>
      </w:r>
      <w:r>
        <w:rPr>
          <w:rFonts w:hint="eastAsia" w:ascii="Times New Roman" w:hAnsi="Times New Roman" w:eastAsia="仿宋" w:cs="仿宋"/>
          <w:sz w:val="32"/>
          <w:szCs w:val="32"/>
        </w:rPr>
        <w:t>采样、网络直报工作，资料齐全，整理规范。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outlineLvl w:val="9"/>
        <w:rPr>
          <w:rFonts w:hint="eastAsia" w:eastAsia="仿宋" w:cs="仿宋"/>
          <w:b/>
          <w:bCs w:val="0"/>
          <w:spacing w:val="0"/>
          <w:sz w:val="28"/>
          <w:szCs w:val="28"/>
          <w:lang w:val="en-US" w:eastAsia="zh-CN"/>
        </w:rPr>
      </w:pPr>
      <w:r>
        <w:rPr>
          <w:rFonts w:hint="eastAsia" w:eastAsia="仿宋" w:cs="仿宋"/>
          <w:b/>
          <w:bCs w:val="0"/>
          <w:spacing w:val="0"/>
          <w:sz w:val="28"/>
          <w:szCs w:val="28"/>
          <w:lang w:val="en-US" w:eastAsia="zh-CN"/>
        </w:rPr>
        <w:t>3.加强了从业人员体检、发证工作</w:t>
      </w:r>
    </w:p>
    <w:p>
      <w:pPr>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按照从业人员体检发证工作程序，严格规范每项工作</w:t>
      </w:r>
      <w:r>
        <w:rPr>
          <w:rFonts w:hint="eastAsia" w:ascii="Times New Roman" w:hAnsi="Times New Roman" w:eastAsia="仿宋" w:cs="仿宋"/>
          <w:sz w:val="32"/>
          <w:szCs w:val="32"/>
          <w:lang w:val="en-US" w:eastAsia="zh-CN"/>
        </w:rPr>
        <w:t>,</w:t>
      </w:r>
      <w:r>
        <w:rPr>
          <w:rFonts w:hint="eastAsia" w:ascii="Times New Roman" w:hAnsi="Times New Roman" w:eastAsia="仿宋" w:cs="仿宋"/>
          <w:sz w:val="32"/>
          <w:szCs w:val="32"/>
        </w:rPr>
        <w:t>全面完成</w:t>
      </w:r>
      <w:r>
        <w:rPr>
          <w:rFonts w:hint="eastAsia" w:ascii="Times New Roman" w:hAnsi="Times New Roman" w:eastAsia="仿宋" w:cs="仿宋"/>
          <w:sz w:val="32"/>
          <w:szCs w:val="32"/>
          <w:lang w:eastAsia="zh-CN"/>
        </w:rPr>
        <w:t>了</w:t>
      </w:r>
      <w:r>
        <w:rPr>
          <w:rFonts w:hint="eastAsia" w:ascii="Times New Roman" w:hAnsi="Times New Roman" w:eastAsia="仿宋" w:cs="仿宋"/>
          <w:sz w:val="32"/>
          <w:szCs w:val="32"/>
        </w:rPr>
        <w:t>各类从业人员体检、采血</w:t>
      </w:r>
      <w:r>
        <w:rPr>
          <w:rFonts w:hint="eastAsia" w:ascii="Times New Roman" w:hAnsi="Times New Roman" w:eastAsia="仿宋" w:cs="仿宋"/>
          <w:sz w:val="32"/>
          <w:szCs w:val="32"/>
          <w:lang w:eastAsia="zh-CN"/>
        </w:rPr>
        <w:t>与健康证发放等</w:t>
      </w:r>
      <w:r>
        <w:rPr>
          <w:rFonts w:hint="eastAsia" w:ascii="Times New Roman" w:hAnsi="Times New Roman" w:eastAsia="仿宋" w:cs="仿宋"/>
          <w:sz w:val="32"/>
          <w:szCs w:val="32"/>
        </w:rPr>
        <w:t>工作，健康体检发证人数</w:t>
      </w:r>
      <w:r>
        <w:rPr>
          <w:rFonts w:hint="eastAsia" w:ascii="Times New Roman" w:hAnsi="Times New Roman" w:eastAsia="仿宋" w:cs="仿宋"/>
          <w:sz w:val="32"/>
          <w:szCs w:val="32"/>
          <w:lang w:val="en-US" w:eastAsia="zh-CN"/>
        </w:rPr>
        <w:t>26840</w:t>
      </w:r>
      <w:r>
        <w:rPr>
          <w:rFonts w:hint="eastAsia" w:ascii="Times New Roman" w:hAnsi="Times New Roman" w:eastAsia="仿宋" w:cs="仿宋"/>
          <w:sz w:val="32"/>
          <w:szCs w:val="32"/>
        </w:rPr>
        <w:t>人</w:t>
      </w:r>
      <w:r>
        <w:rPr>
          <w:rFonts w:hint="eastAsia" w:ascii="Times New Roman" w:hAnsi="Times New Roman" w:eastAsia="仿宋" w:cs="仿宋"/>
          <w:sz w:val="32"/>
          <w:szCs w:val="32"/>
          <w:lang w:val="en-US" w:eastAsia="zh-CN"/>
        </w:rPr>
        <w:t>(其中中医医院13155人、妇保院1439人、人民医院1156人)</w:t>
      </w:r>
      <w:r>
        <w:rPr>
          <w:rFonts w:hint="eastAsia" w:ascii="Times New Roman" w:hAnsi="Times New Roman" w:eastAsia="仿宋" w:cs="仿宋"/>
          <w:sz w:val="32"/>
          <w:szCs w:val="32"/>
          <w:lang w:eastAsia="zh-CN"/>
        </w:rPr>
        <w:t>，收到</w:t>
      </w:r>
      <w:r>
        <w:rPr>
          <w:rFonts w:hint="eastAsia" w:ascii="Times New Roman" w:hAnsi="Times New Roman" w:eastAsia="仿宋" w:cs="仿宋"/>
          <w:sz w:val="32"/>
          <w:szCs w:val="32"/>
        </w:rPr>
        <w:t>了</w:t>
      </w:r>
      <w:r>
        <w:rPr>
          <w:rFonts w:hint="eastAsia" w:ascii="Times New Roman" w:hAnsi="Times New Roman" w:eastAsia="仿宋" w:cs="仿宋"/>
          <w:sz w:val="32"/>
          <w:szCs w:val="32"/>
          <w:lang w:eastAsia="zh-CN"/>
        </w:rPr>
        <w:t>群众的一致好评</w:t>
      </w:r>
      <w:r>
        <w:rPr>
          <w:rFonts w:hint="eastAsia" w:ascii="Times New Roman" w:hAnsi="Times New Roman" w:eastAsia="仿宋" w:cs="仿宋"/>
          <w:sz w:val="32"/>
          <w:szCs w:val="32"/>
        </w:rPr>
        <w:t>。</w:t>
      </w:r>
    </w:p>
    <w:p>
      <w:pPr>
        <w:pStyle w:val="10"/>
        <w:rPr>
          <w:rFonts w:hint="eastAsia" w:ascii="Times New Roman" w:hAnsi="Times New Roman"/>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七、</w:t>
      </w:r>
      <w:r>
        <w:rPr>
          <w:rFonts w:ascii="Times New Roman" w:hAnsi="Times New Roman" w:eastAsia="黑体" w:cs="Times New Roman"/>
          <w:sz w:val="32"/>
          <w:szCs w:val="32"/>
          <w:lang w:val="en-US" w:eastAsia="zh-CN"/>
        </w:rPr>
        <w:t>存在的问题及原因分析</w:t>
      </w:r>
    </w:p>
    <w:p>
      <w:pPr>
        <w:widowControl/>
        <w:spacing w:line="600" w:lineRule="exact"/>
        <w:ind w:firstLine="640" w:firstLineChars="200"/>
        <w:jc w:val="left"/>
        <w:rPr>
          <w:rFonts w:hint="eastAsia" w:ascii="Times New Roman" w:hAnsi="Times New Roman" w:cs="Times New Roman"/>
          <w:color w:val="000000"/>
          <w:sz w:val="32"/>
          <w:szCs w:val="32"/>
          <w:lang w:eastAsia="zh-CN"/>
        </w:rPr>
      </w:pPr>
      <w:r>
        <w:rPr>
          <w:rFonts w:ascii="Times New Roman" w:hAnsi="Times New Roman" w:eastAsia="仿宋_GB2312" w:cs="Times New Roman"/>
          <w:color w:val="000000"/>
          <w:sz w:val="32"/>
          <w:szCs w:val="32"/>
        </w:rPr>
        <w:t>预算支出执行偏离绩效目标</w:t>
      </w:r>
      <w:r>
        <w:rPr>
          <w:rFonts w:hint="eastAsia" w:ascii="Times New Roman" w:hAnsi="Times New Roman" w:cs="Times New Roman"/>
          <w:color w:val="000000"/>
          <w:sz w:val="32"/>
          <w:szCs w:val="32"/>
          <w:lang w:eastAsia="zh-CN"/>
        </w:rPr>
        <w:t>有以下几个方面原因：</w:t>
      </w:r>
    </w:p>
    <w:p>
      <w:pPr>
        <w:pStyle w:val="10"/>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Times New Roman" w:hAnsi="Times New Roman" w:cs="Times New Roman"/>
          <w:color w:val="000000"/>
          <w:sz w:val="32"/>
          <w:szCs w:val="32"/>
          <w:lang w:val="en-US" w:eastAsia="zh-CN"/>
        </w:rPr>
      </w:pPr>
      <w:r>
        <w:rPr>
          <w:rFonts w:hint="eastAsia" w:ascii="Times New Roman" w:hAnsi="Times New Roman" w:cs="Times New Roman"/>
          <w:color w:val="000000"/>
          <w:sz w:val="32"/>
          <w:szCs w:val="32"/>
          <w:lang w:val="en-US" w:eastAsia="zh-CN"/>
        </w:rPr>
        <w:t>1.目标设定不合理，绩效目标设定时缺乏必要的人力、物力、财力等资源，导致无法达成设定绩效目标。</w:t>
      </w:r>
    </w:p>
    <w:p>
      <w:pPr>
        <w:pStyle w:val="10"/>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Times New Roman" w:hAnsi="Times New Roman" w:cs="Times New Roman"/>
          <w:color w:val="000000"/>
          <w:sz w:val="32"/>
          <w:szCs w:val="32"/>
          <w:lang w:val="en-US" w:eastAsia="zh-CN"/>
        </w:rPr>
      </w:pPr>
      <w:r>
        <w:rPr>
          <w:rFonts w:hint="eastAsia" w:ascii="Times New Roman" w:hAnsi="Times New Roman" w:cs="Times New Roman"/>
          <w:color w:val="000000"/>
          <w:sz w:val="32"/>
          <w:szCs w:val="32"/>
          <w:lang w:val="en-US" w:eastAsia="zh-CN"/>
        </w:rPr>
        <w:t>2.资源缺乏:缺乏必要的人力、物力、财力等资源，导致无法达成设定睥绩效目标。</w:t>
      </w:r>
    </w:p>
    <w:p>
      <w:pPr>
        <w:pStyle w:val="10"/>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Times New Roman" w:hAnsi="Times New Roman" w:cs="Times New Roman"/>
          <w:color w:val="000000"/>
          <w:sz w:val="32"/>
          <w:szCs w:val="32"/>
          <w:lang w:val="en-US" w:eastAsia="zh-CN"/>
        </w:rPr>
      </w:pPr>
      <w:r>
        <w:rPr>
          <w:rFonts w:hint="eastAsia" w:ascii="Times New Roman" w:hAnsi="Times New Roman" w:cs="Times New Roman"/>
          <w:color w:val="000000"/>
          <w:sz w:val="32"/>
          <w:szCs w:val="32"/>
          <w:lang w:val="en-US" w:eastAsia="zh-CN"/>
        </w:rPr>
        <w:t>3.业务科室与财务科室未有效衔接，财务人员从未参与业务科室的业务活动，对专项绩效目标、任务、完成率等无法及时督促。</w:t>
      </w:r>
    </w:p>
    <w:p>
      <w:pPr>
        <w:pStyle w:val="10"/>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default" w:ascii="Times New Roman" w:hAnsi="Times New Roman" w:cs="Times New Roman"/>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八、下一步改进措施</w:t>
      </w:r>
    </w:p>
    <w:p>
      <w:pPr>
        <w:pStyle w:val="10"/>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Times New Roman" w:hAnsi="Times New Roman" w:cs="Times New Roman"/>
          <w:color w:val="000000"/>
          <w:sz w:val="32"/>
          <w:szCs w:val="32"/>
          <w:lang w:val="en-US" w:eastAsia="zh-CN"/>
        </w:rPr>
      </w:pPr>
      <w:r>
        <w:rPr>
          <w:rFonts w:hint="eastAsia" w:ascii="Times New Roman" w:hAnsi="Times New Roman" w:cs="Times New Roman"/>
          <w:color w:val="000000"/>
          <w:sz w:val="32"/>
          <w:szCs w:val="32"/>
          <w:lang w:val="en-US" w:eastAsia="zh-CN"/>
        </w:rPr>
        <w:t>1.合理制定绩效目标，制定详细、具体的量化指标，避免出现设定目标不合理的情况。</w:t>
      </w:r>
    </w:p>
    <w:p>
      <w:pPr>
        <w:pStyle w:val="10"/>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Times New Roman" w:hAnsi="Times New Roman" w:cs="Times New Roman"/>
          <w:color w:val="000000"/>
          <w:sz w:val="32"/>
          <w:szCs w:val="32"/>
          <w:lang w:val="en-US" w:eastAsia="zh-CN"/>
        </w:rPr>
      </w:pPr>
      <w:r>
        <w:rPr>
          <w:rFonts w:hint="eastAsia" w:ascii="Times New Roman" w:hAnsi="Times New Roman" w:cs="Times New Roman"/>
          <w:color w:val="000000"/>
          <w:sz w:val="32"/>
          <w:szCs w:val="32"/>
          <w:lang w:val="en-US" w:eastAsia="zh-CN"/>
        </w:rPr>
        <w:t>2.加强资源投入：投入必要的人力、物力、财力等资源，为绩效目标的实现提供有力的保障。</w:t>
      </w:r>
    </w:p>
    <w:p>
      <w:pPr>
        <w:pStyle w:val="10"/>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Times New Roman" w:hAnsi="Times New Roman" w:cs="Times New Roman"/>
          <w:color w:val="000000"/>
          <w:sz w:val="32"/>
          <w:szCs w:val="32"/>
          <w:lang w:val="en-US" w:eastAsia="zh-CN"/>
        </w:rPr>
      </w:pPr>
      <w:r>
        <w:rPr>
          <w:rFonts w:hint="eastAsia" w:ascii="Times New Roman" w:hAnsi="Times New Roman" w:cs="Times New Roman"/>
          <w:color w:val="000000"/>
          <w:sz w:val="32"/>
          <w:szCs w:val="32"/>
          <w:lang w:val="en-US" w:eastAsia="zh-CN"/>
        </w:rPr>
        <w:t>3.加强员工管理：加强员工培训、保障及激励，提高员工整体工作素质及积极性。</w:t>
      </w:r>
    </w:p>
    <w:p>
      <w:pPr>
        <w:pStyle w:val="10"/>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default" w:ascii="Times New Roman" w:hAnsi="Times New Roman" w:cs="Times New Roman"/>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九、部门整体支出绩效自评结果拟应用和公开情况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cs="Times New Roman"/>
          <w:color w:val="000000"/>
          <w:sz w:val="32"/>
          <w:szCs w:val="32"/>
          <w:lang w:val="en-US" w:eastAsia="zh-CN"/>
        </w:rPr>
      </w:pPr>
      <w:r>
        <w:rPr>
          <w:rFonts w:hint="eastAsia" w:ascii="Times New Roman" w:hAnsi="Times New Roman" w:cs="Times New Roman"/>
          <w:color w:val="000000"/>
          <w:sz w:val="32"/>
          <w:szCs w:val="32"/>
          <w:lang w:val="en-US" w:eastAsia="zh-CN"/>
        </w:rPr>
        <w:t>整体支出绩效自评是对财政资金支出的实施效果和资金使用效益进行评价，树立和强化“花钱必问效，无效必问责”的绩效理念，强化支出责任，优化资源配置，进一步提高预算管理水平和财政资金使用效益。及时总结经验，分析存在问题，采取措施改进和加强资金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cs="Times New Roman"/>
          <w:color w:val="000000"/>
          <w:sz w:val="32"/>
          <w:szCs w:val="32"/>
          <w:lang w:val="en-US" w:eastAsia="zh-CN"/>
        </w:rPr>
      </w:pPr>
      <w:r>
        <w:rPr>
          <w:rFonts w:hint="eastAsia" w:ascii="Times New Roman" w:hAnsi="Times New Roman" w:cs="Times New Roman"/>
          <w:color w:val="000000"/>
          <w:sz w:val="32"/>
          <w:szCs w:val="32"/>
          <w:lang w:val="en-US" w:eastAsia="zh-CN"/>
        </w:rPr>
        <w:t>本绩效自评报告将在资阳区政府网上予以公布，向社会公开，接受群众监督。</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十、</w:t>
      </w:r>
      <w:r>
        <w:rPr>
          <w:rFonts w:hint="eastAsia" w:ascii="Times New Roman" w:hAnsi="Times New Roman" w:eastAsia="黑体" w:cs="Times New Roman"/>
          <w:sz w:val="32"/>
          <w:szCs w:val="32"/>
          <w:lang w:val="en-US" w:eastAsia="zh-CN"/>
        </w:rPr>
        <w:t>其他需要说明的情况</w:t>
      </w:r>
    </w:p>
    <w:p>
      <w:pPr>
        <w:pStyle w:val="10"/>
        <w:ind w:firstLine="1280" w:firstLineChars="400"/>
        <w:rPr>
          <w:rFonts w:hint="eastAsia" w:ascii="Times New Roman" w:hAnsi="Times New Roman" w:eastAsia="黑体"/>
          <w:lang w:eastAsia="zh-CN"/>
        </w:rPr>
      </w:pPr>
      <w:r>
        <w:rPr>
          <w:rFonts w:hint="eastAsia" w:ascii="Times New Roman" w:hAnsi="Times New Roman" w:eastAsia="黑体" w:cs="Times New Roman"/>
          <w:sz w:val="32"/>
          <w:szCs w:val="32"/>
          <w:lang w:eastAsia="zh-CN"/>
        </w:rPr>
        <w:t>无</w:t>
      </w:r>
    </w:p>
    <w:p>
      <w:pPr>
        <w:spacing w:line="600" w:lineRule="exact"/>
        <w:rPr>
          <w:rFonts w:ascii="Times New Roman" w:hAnsi="Times New Roman" w:eastAsia="仿宋_GB2312" w:cs="Times New Roman"/>
          <w:kern w:val="0"/>
          <w:sz w:val="22"/>
          <w:szCs w:val="24"/>
        </w:rPr>
      </w:pPr>
    </w:p>
    <w:p>
      <w:pPr>
        <w:bidi w:val="0"/>
        <w:rPr>
          <w:rFonts w:ascii="Times New Roman" w:hAnsi="Times New Roman" w:eastAsia="仿宋_GB2312" w:cs="Times New Roman"/>
          <w:kern w:val="0"/>
          <w:sz w:val="22"/>
          <w:szCs w:val="24"/>
        </w:rPr>
      </w:pPr>
    </w:p>
    <w:p>
      <w:pPr>
        <w:bidi w:val="0"/>
        <w:rPr>
          <w:rFonts w:ascii="Times New Roman" w:hAnsi="Times New Roman" w:eastAsia="仿宋_GB2312" w:cs="Times New Roman"/>
          <w:kern w:val="0"/>
          <w:sz w:val="22"/>
          <w:szCs w:val="24"/>
        </w:rPr>
      </w:pPr>
    </w:p>
    <w:p>
      <w:pPr>
        <w:spacing w:line="600" w:lineRule="exact"/>
        <w:ind w:firstLine="640" w:firstLineChars="200"/>
        <w:jc w:val="right"/>
        <w:rPr>
          <w:rFonts w:hint="eastAsia" w:ascii="Times New Roman" w:hAnsi="Times New Roman" w:eastAsia="仿宋" w:cs="仿宋"/>
          <w:sz w:val="32"/>
          <w:szCs w:val="32"/>
        </w:rPr>
      </w:pPr>
      <w:r>
        <w:rPr>
          <w:rFonts w:hint="eastAsia" w:ascii="Times New Roman" w:hAnsi="Times New Roman" w:eastAsia="仿宋" w:cs="仿宋"/>
          <w:sz w:val="32"/>
          <w:szCs w:val="32"/>
        </w:rPr>
        <w:t>资阳区疾病预防控制中心</w:t>
      </w:r>
    </w:p>
    <w:p>
      <w:pPr>
        <w:spacing w:line="600" w:lineRule="exact"/>
        <w:ind w:right="480" w:firstLine="640" w:firstLineChars="200"/>
        <w:jc w:val="right"/>
        <w:rPr>
          <w:rFonts w:hint="eastAsia" w:ascii="Times New Roman" w:hAnsi="Times New Roman" w:eastAsia="仿宋" w:cs="仿宋"/>
          <w:sz w:val="32"/>
          <w:szCs w:val="32"/>
        </w:rPr>
      </w:pPr>
      <w:r>
        <w:rPr>
          <w:rFonts w:hint="eastAsia" w:ascii="Times New Roman" w:hAnsi="Times New Roman" w:eastAsia="仿宋" w:cs="仿宋"/>
          <w:sz w:val="32"/>
          <w:szCs w:val="32"/>
        </w:rPr>
        <w:t>202</w:t>
      </w:r>
      <w:r>
        <w:rPr>
          <w:rFonts w:hint="eastAsia" w:ascii="Times New Roman" w:hAnsi="Times New Roman" w:eastAsia="仿宋" w:cs="仿宋"/>
          <w:sz w:val="32"/>
          <w:szCs w:val="32"/>
          <w:lang w:val="en-US" w:eastAsia="zh-CN"/>
        </w:rPr>
        <w:t>3</w:t>
      </w:r>
      <w:r>
        <w:rPr>
          <w:rFonts w:hint="eastAsia" w:ascii="Times New Roman" w:hAnsi="Times New Roman" w:eastAsia="仿宋" w:cs="仿宋"/>
          <w:sz w:val="32"/>
          <w:szCs w:val="32"/>
        </w:rPr>
        <w:t>年</w:t>
      </w:r>
      <w:r>
        <w:rPr>
          <w:rFonts w:hint="eastAsia" w:ascii="Times New Roman" w:hAnsi="Times New Roman" w:eastAsia="仿宋" w:cs="仿宋"/>
          <w:sz w:val="32"/>
          <w:szCs w:val="32"/>
          <w:lang w:val="en-US" w:eastAsia="zh-CN"/>
        </w:rPr>
        <w:t>4</w:t>
      </w:r>
      <w:r>
        <w:rPr>
          <w:rFonts w:hint="eastAsia" w:ascii="Times New Roman" w:hAnsi="Times New Roman" w:eastAsia="仿宋" w:cs="仿宋"/>
          <w:sz w:val="32"/>
          <w:szCs w:val="32"/>
        </w:rPr>
        <w:t>月</w:t>
      </w:r>
      <w:r>
        <w:rPr>
          <w:rFonts w:hint="eastAsia" w:ascii="Times New Roman" w:hAnsi="Times New Roman" w:eastAsia="仿宋" w:cs="仿宋"/>
          <w:sz w:val="32"/>
          <w:szCs w:val="32"/>
          <w:lang w:val="en-US" w:eastAsia="zh-CN"/>
        </w:rPr>
        <w:t>4</w:t>
      </w:r>
      <w:r>
        <w:rPr>
          <w:rFonts w:hint="eastAsia" w:ascii="Times New Roman" w:hAnsi="Times New Roman" w:eastAsia="仿宋" w:cs="仿宋"/>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69572"/>
    <w:multiLevelType w:val="singleLevel"/>
    <w:tmpl w:val="9A469572"/>
    <w:lvl w:ilvl="0" w:tentative="0">
      <w:start w:val="1"/>
      <w:numFmt w:val="chineseCounting"/>
      <w:suff w:val="nothing"/>
      <w:lvlText w:val="%1、"/>
      <w:lvlJc w:val="left"/>
      <w:rPr>
        <w:rFonts w:hint="eastAsia"/>
      </w:rPr>
    </w:lvl>
  </w:abstractNum>
  <w:abstractNum w:abstractNumId="1">
    <w:nsid w:val="DC7209DF"/>
    <w:multiLevelType w:val="singleLevel"/>
    <w:tmpl w:val="DC7209DF"/>
    <w:lvl w:ilvl="0" w:tentative="0">
      <w:start w:val="1"/>
      <w:numFmt w:val="decimal"/>
      <w:lvlText w:val="%1."/>
      <w:lvlJc w:val="left"/>
      <w:pPr>
        <w:tabs>
          <w:tab w:val="left" w:pos="312"/>
        </w:tabs>
        <w:ind w:left="640"/>
      </w:pPr>
    </w:lvl>
  </w:abstractNum>
  <w:abstractNum w:abstractNumId="2">
    <w:nsid w:val="6460E5D6"/>
    <w:multiLevelType w:val="singleLevel"/>
    <w:tmpl w:val="6460E5D6"/>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3NjQ2Njg1NjkzZDQ4ZjJhMWQ5Y2RmZWE5MjZjNmYifQ=="/>
  </w:docVars>
  <w:rsids>
    <w:rsidRoot w:val="5953654B"/>
    <w:rsid w:val="08081139"/>
    <w:rsid w:val="0A3C7D05"/>
    <w:rsid w:val="14661880"/>
    <w:rsid w:val="25CE2C81"/>
    <w:rsid w:val="3C2301E3"/>
    <w:rsid w:val="40245174"/>
    <w:rsid w:val="52E67E1C"/>
    <w:rsid w:val="57296FBE"/>
    <w:rsid w:val="5953654B"/>
    <w:rsid w:val="5B695AC6"/>
    <w:rsid w:val="743426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仿宋_GB2312" w:cs="Times New Roman"/>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oc 1"/>
    <w:basedOn w:val="1"/>
    <w:next w:val="1"/>
    <w:semiHidden/>
    <w:qFormat/>
    <w:uiPriority w:val="99"/>
    <w:pPr>
      <w:widowControl w:val="0"/>
      <w:spacing w:line="600" w:lineRule="exact"/>
    </w:pPr>
    <w:rPr>
      <w:rFonts w:ascii="仿宋" w:hAnsi="仿宋" w:eastAsia="仿宋" w:cs="仿宋"/>
      <w:color w:val="000000"/>
      <w:sz w:val="32"/>
      <w:szCs w:val="32"/>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BodyText1I"/>
    <w:basedOn w:val="1"/>
    <w:qFormat/>
    <w:uiPriority w:val="99"/>
    <w:pPr>
      <w:snapToGrid w:val="0"/>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6687</Words>
  <Characters>7607</Characters>
  <Lines>0</Lines>
  <Paragraphs>0</Paragraphs>
  <TotalTime>76</TotalTime>
  <ScaleCrop>false</ScaleCrop>
  <LinksUpToDate>false</LinksUpToDate>
  <CharactersWithSpaces>7609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2023-04-04T08:27:00Z</dcterms:created>
  <dc:creator>kailis</dc:creator>
  <cp:lastModifiedBy>kailis</cp:lastModifiedBy>
  <dcterms:modified xsi:type="dcterms:W3CDTF">2023-09-19T00:43:28Z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86C998923B5B41FA9D1CB8A9C3393556_13</vt:lpwstr>
  </property>
</Properties>
</file>