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年度益阳市资阳区农业农村局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为切实做好202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年度预算绩效自评工作，提高财政资金使用效益，根据《益阳市人民政府关于全面推进预算绩效管理的实施意见》（益政发[2013]10号）结合农业农村工作实际，现将我局整体支出绩效自评结果报告如下：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一、基本情况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（一）单位职能概述</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1、统筹研究和组织实施“三农”工作的发展战略、中长期规划、重大政策。指导农业综合执法，参与涉农的财税、价格、收储、金融保险、进出口等政策制定。</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2、统筹推动发展农村社会事业、农村公共服务、农村文化、农村基础设施和乡村治理。牵头组织改善农村人居环境。指导农村精神文明和优秀农耕文化建设。指导农业行业安全生产工作。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3、研究提出深化农村经济体制改革和巩固完善农村基本经营制度的政策建议。负责农民承包地、农村宅基地改革和管理有关工作。负责农村集体产权制度改革，指导农村集体经济组织发展和集体资产管理工作, 指导农民合作经济组织、农业社会化服务体系、新型农业经营主体建设与发展。</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5、负责种植业、畜牧业、渔业、农垦、农业机械化等农业各产业的监督管理。指导粮食等农产品生产。组织构建现代农业产业体系、生产体系、经营体系，指导农业标准化生产。负责渔政渔港监督管理。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6、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7、组织农业资源区划工作。承担农业综合开发项目、农田整治项目、农田水利建设项目管理工作。指导农用地、渔业水域以及农业生物物种资源的保护与管理，负责水生野生动植物特种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8、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9、负责农业防灾减灾、农作物重大病虫害防治工作。指导动植物防疫检疫体系建设，组织、监督市内动植物防疫检疫和疫情扑灭工作。配合有关部门制定血吸虫病防治工作计划并组织实施。</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10、负责农业投资管理。编制农业投资项目建设规划，提出农业投资规模和方向，扶持农业农村发展财政项目的建议，按规定权限审批农业投资项目，负责农业投资项目资金安排和监督管理。</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12、指导农业农村人才工作。拟订农业农村人才队伍建设规划并组织实施，指导农业教育和农业职业技能开发，指导新型职业农民培育、农业科技人才培养和农村实用人才培训工作。</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13、组织参与农业对外合作工作。承办有关农业涉外事务，组织开展农业贸易促进和有关对外交流合作，具体执行有关农业援外项目。</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14、完成区委、区政府和区委农村工作领导小组交办的其他任务。</w:t>
      </w:r>
    </w:p>
    <w:p>
      <w:pPr>
        <w:spacing w:line="600" w:lineRule="exact"/>
        <w:ind w:firstLine="643"/>
        <w:rPr>
          <w:rFonts w:ascii="仿宋_GB2312" w:hAnsi="仿宋_GB2312" w:eastAsia="仿宋_GB2312" w:cs="仿宋_GB2312"/>
          <w:kern w:val="1"/>
          <w:sz w:val="32"/>
          <w:szCs w:val="32"/>
        </w:rPr>
      </w:pPr>
      <w:r>
        <w:rPr>
          <w:rFonts w:ascii="仿宋_GB2312" w:hAnsi="仿宋_GB2312" w:eastAsia="仿宋_GB2312" w:cs="仿宋_GB2312"/>
          <w:kern w:val="1"/>
          <w:sz w:val="32"/>
          <w:szCs w:val="32"/>
        </w:rPr>
        <w:t>15、有关职责分工。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畜禽屠宰环节、生鲜乳收购环节质量安全的监督管理。(3)两部门要建立食品安全产地准出、市场准入和追溯机制，加强协调配合和工作衔接，形成监管合力。</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（二）、机构设置</w:t>
      </w:r>
    </w:p>
    <w:p>
      <w:pPr>
        <w:spacing w:line="600" w:lineRule="exact"/>
        <w:ind w:firstLine="643"/>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益阳市资阳区农业农村局内设机构包括：本部门共有编制人数</w:t>
      </w:r>
      <w:r>
        <w:rPr>
          <w:rFonts w:hint="eastAsia" w:ascii="仿宋_GB2312" w:hAnsi="仿宋_GB2312" w:eastAsia="仿宋_GB2312" w:cs="仿宋_GB2312"/>
          <w:kern w:val="1"/>
          <w:sz w:val="32"/>
          <w:szCs w:val="32"/>
          <w:lang w:val="en-US" w:eastAsia="zh-CN"/>
        </w:rPr>
        <w:t>137</w:t>
      </w:r>
      <w:r>
        <w:rPr>
          <w:rFonts w:hint="eastAsia" w:ascii="仿宋_GB2312" w:hAnsi="仿宋_GB2312" w:eastAsia="仿宋_GB2312" w:cs="仿宋_GB2312"/>
          <w:kern w:val="1"/>
          <w:sz w:val="32"/>
          <w:szCs w:val="32"/>
        </w:rPr>
        <w:t>人，实际在职人数</w:t>
      </w:r>
      <w:r>
        <w:rPr>
          <w:rFonts w:hint="eastAsia" w:ascii="仿宋_GB2312" w:hAnsi="仿宋_GB2312" w:eastAsia="仿宋_GB2312" w:cs="仿宋_GB2312"/>
          <w:kern w:val="1"/>
          <w:sz w:val="32"/>
          <w:szCs w:val="32"/>
          <w:lang w:val="en-US" w:eastAsia="zh-CN"/>
        </w:rPr>
        <w:t>120</w:t>
      </w:r>
      <w:r>
        <w:rPr>
          <w:rFonts w:hint="eastAsia" w:ascii="仿宋_GB2312" w:hAnsi="仿宋_GB2312" w:eastAsia="仿宋_GB2312" w:cs="仿宋_GB2312"/>
          <w:kern w:val="1"/>
          <w:sz w:val="32"/>
          <w:szCs w:val="32"/>
        </w:rPr>
        <w:t>人内设股室</w:t>
      </w:r>
      <w:r>
        <w:rPr>
          <w:rFonts w:hint="eastAsia" w:ascii="仿宋_GB2312" w:hAnsi="仿宋_GB2312" w:eastAsia="仿宋_GB2312" w:cs="仿宋_GB2312"/>
          <w:kern w:val="1"/>
          <w:sz w:val="32"/>
          <w:szCs w:val="32"/>
          <w:lang w:val="en-US" w:eastAsia="zh-CN"/>
        </w:rPr>
        <w:t>33</w:t>
      </w:r>
      <w:r>
        <w:rPr>
          <w:rFonts w:hint="eastAsia" w:ascii="仿宋_GB2312" w:hAnsi="仿宋_GB2312" w:eastAsia="仿宋_GB2312" w:cs="仿宋_GB2312"/>
          <w:kern w:val="1"/>
          <w:sz w:val="32"/>
          <w:szCs w:val="32"/>
        </w:rPr>
        <w:t>个，分别为：区农业综合行政执法大队、法规股、种植业管理股、种业管理股、农药管理股、安全生产管理股、农业保险办、良种场、乡村产业发展股、农村社会事业促进股、区绿色食品办公室、区农产品质量检验检测站、产业巩固办、拆迁办、区优质农产品开发服务推广中心、离退休人员管理股、科级教育股（农业转基因管理办）、农业资源保护与利用股、纪检监察室、湖南农业广播电视学校资阳分校（农民素质教育办公室）、区农业技术推广中心、区农作物种子技术服务推广中心、农产品质量安全监管股、植保植检站、土壤肥料站（耕地质量保护股）、茶叶办（市场与信息化股）、区经济作物站、办公室、区委农办秘书组、人事股、农田建设与农垦股、区农业项目服务中心、发展规划股、计划财务股。</w:t>
      </w:r>
    </w:p>
    <w:p>
      <w:pPr>
        <w:spacing w:line="600" w:lineRule="exact"/>
        <w:ind w:firstLine="643"/>
        <w:rPr>
          <w:rFonts w:hint="eastAsia" w:ascii="仿宋_GB2312" w:hAnsi="仿宋_GB2312" w:eastAsia="仿宋_GB2312" w:cs="仿宋_GB2312"/>
          <w:kern w:val="1"/>
          <w:sz w:val="32"/>
          <w:szCs w:val="32"/>
        </w:rPr>
      </w:pP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（三）部门整体支出概况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我局全年实际总收入17848.48万元：其中财政拨款收入12</w:t>
      </w:r>
      <w:r>
        <w:rPr>
          <w:rFonts w:hint="eastAsia" w:ascii="仿宋_GB2312" w:hAnsi="仿宋_GB2312" w:eastAsia="仿宋_GB2312" w:cs="仿宋_GB2312"/>
          <w:kern w:val="1"/>
          <w:sz w:val="32"/>
          <w:szCs w:val="32"/>
          <w:lang w:val="en-US" w:eastAsia="zh-CN"/>
        </w:rPr>
        <w:t>6</w:t>
      </w:r>
      <w:r>
        <w:rPr>
          <w:rFonts w:hint="eastAsia" w:ascii="仿宋_GB2312" w:hAnsi="仿宋_GB2312" w:eastAsia="仿宋_GB2312" w:cs="仿宋_GB2312"/>
          <w:kern w:val="1"/>
          <w:sz w:val="32"/>
          <w:szCs w:val="32"/>
        </w:rPr>
        <w:t>01.82万元，占</w:t>
      </w:r>
      <w:r>
        <w:rPr>
          <w:rFonts w:hint="eastAsia" w:ascii="仿宋_GB2312" w:hAnsi="仿宋_GB2312" w:eastAsia="仿宋_GB2312" w:cs="仿宋_GB2312"/>
          <w:kern w:val="1"/>
          <w:sz w:val="32"/>
          <w:szCs w:val="32"/>
          <w:lang w:val="en-US" w:eastAsia="zh-CN"/>
        </w:rPr>
        <w:t>71</w:t>
      </w:r>
      <w:r>
        <w:rPr>
          <w:rFonts w:hint="eastAsia" w:ascii="仿宋_GB2312" w:hAnsi="仿宋_GB2312" w:eastAsia="仿宋_GB2312" w:cs="仿宋_GB2312"/>
          <w:kern w:val="1"/>
          <w:sz w:val="32"/>
          <w:szCs w:val="32"/>
        </w:rPr>
        <w:t>%；其他收入5246.67万元，占</w:t>
      </w:r>
      <w:r>
        <w:rPr>
          <w:rFonts w:hint="eastAsia" w:ascii="仿宋_GB2312" w:hAnsi="仿宋_GB2312" w:eastAsia="仿宋_GB2312" w:cs="仿宋_GB2312"/>
          <w:kern w:val="1"/>
          <w:sz w:val="32"/>
          <w:szCs w:val="32"/>
          <w:lang w:val="en-US" w:eastAsia="zh-CN"/>
        </w:rPr>
        <w:t>29</w:t>
      </w:r>
      <w:r>
        <w:rPr>
          <w:rFonts w:hint="eastAsia" w:ascii="仿宋_GB2312" w:hAnsi="仿宋_GB2312" w:eastAsia="仿宋_GB2312" w:cs="仿宋_GB2312"/>
          <w:kern w:val="1"/>
          <w:sz w:val="32"/>
          <w:szCs w:val="32"/>
        </w:rPr>
        <w:t>%；年初结转结余</w:t>
      </w:r>
      <w:r>
        <w:rPr>
          <w:rFonts w:hint="eastAsia" w:ascii="仿宋_GB2312" w:hAnsi="仿宋_GB2312" w:eastAsia="仿宋_GB2312" w:cs="仿宋_GB2312"/>
          <w:kern w:val="1"/>
          <w:sz w:val="32"/>
          <w:szCs w:val="32"/>
          <w:lang w:val="en-US" w:eastAsia="zh-CN"/>
        </w:rPr>
        <w:t>0</w:t>
      </w:r>
      <w:r>
        <w:rPr>
          <w:rFonts w:hint="eastAsia" w:ascii="仿宋_GB2312" w:hAnsi="仿宋_GB2312" w:eastAsia="仿宋_GB2312" w:cs="仿宋_GB2312"/>
          <w:kern w:val="1"/>
          <w:sz w:val="32"/>
          <w:szCs w:val="32"/>
        </w:rPr>
        <w:t xml:space="preserve">万元。 </w:t>
      </w:r>
    </w:p>
    <w:p>
      <w:pPr>
        <w:spacing w:line="600" w:lineRule="exact"/>
        <w:ind w:firstLine="643"/>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全年实际支出合计1</w:t>
      </w:r>
      <w:r>
        <w:rPr>
          <w:rFonts w:hint="eastAsia" w:ascii="仿宋_GB2312" w:hAnsi="仿宋_GB2312" w:eastAsia="仿宋_GB2312" w:cs="仿宋_GB2312"/>
          <w:kern w:val="1"/>
          <w:sz w:val="32"/>
          <w:szCs w:val="32"/>
          <w:lang w:val="en-US" w:eastAsia="zh-CN"/>
        </w:rPr>
        <w:t>7848.48</w:t>
      </w:r>
      <w:r>
        <w:rPr>
          <w:rFonts w:hint="eastAsia" w:ascii="仿宋_GB2312" w:hAnsi="仿宋_GB2312" w:eastAsia="仿宋_GB2312" w:cs="仿宋_GB2312"/>
          <w:kern w:val="1"/>
          <w:sz w:val="32"/>
          <w:szCs w:val="32"/>
        </w:rPr>
        <w:t>万元：</w:t>
      </w:r>
    </w:p>
    <w:p>
      <w:pPr>
        <w:spacing w:line="600" w:lineRule="exact"/>
        <w:ind w:firstLine="643"/>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rPr>
        <w:t>其中实际支出包括：</w:t>
      </w:r>
      <w:r>
        <w:rPr>
          <w:rFonts w:hint="eastAsia" w:ascii="仿宋_GB2312" w:hAnsi="仿宋_GB2312" w:eastAsia="仿宋_GB2312" w:cs="仿宋_GB2312"/>
          <w:kern w:val="1"/>
          <w:sz w:val="32"/>
          <w:szCs w:val="32"/>
          <w:lang w:eastAsia="zh-CN"/>
        </w:rPr>
        <w:t>教育支出</w:t>
      </w:r>
      <w:r>
        <w:rPr>
          <w:rFonts w:hint="eastAsia" w:ascii="仿宋_GB2312" w:hAnsi="仿宋_GB2312" w:eastAsia="仿宋_GB2312" w:cs="仿宋_GB2312"/>
          <w:kern w:val="1"/>
          <w:sz w:val="32"/>
          <w:szCs w:val="32"/>
          <w:lang w:val="en-US" w:eastAsia="zh-CN"/>
        </w:rPr>
        <w:t>3万元，</w:t>
      </w:r>
      <w:r>
        <w:rPr>
          <w:rFonts w:hint="eastAsia" w:ascii="仿宋_GB2312" w:hAnsi="仿宋_GB2312" w:eastAsia="仿宋_GB2312" w:cs="仿宋_GB2312"/>
          <w:kern w:val="1"/>
          <w:sz w:val="32"/>
          <w:szCs w:val="32"/>
        </w:rPr>
        <w:t>社会保障和就业支出</w:t>
      </w:r>
      <w:r>
        <w:rPr>
          <w:rFonts w:hint="eastAsia" w:ascii="仿宋_GB2312" w:hAnsi="仿宋_GB2312" w:eastAsia="仿宋_GB2312" w:cs="仿宋_GB2312"/>
          <w:kern w:val="1"/>
          <w:sz w:val="32"/>
          <w:szCs w:val="32"/>
          <w:lang w:val="en-US" w:eastAsia="zh-CN"/>
        </w:rPr>
        <w:t>163</w:t>
      </w:r>
      <w:r>
        <w:rPr>
          <w:rFonts w:hint="eastAsia" w:ascii="仿宋_GB2312" w:hAnsi="仿宋_GB2312" w:eastAsia="仿宋_GB2312" w:cs="仿宋_GB2312"/>
          <w:kern w:val="1"/>
          <w:sz w:val="32"/>
          <w:szCs w:val="32"/>
        </w:rPr>
        <w:t>万元，卫生健康支出</w:t>
      </w:r>
      <w:r>
        <w:rPr>
          <w:rFonts w:hint="eastAsia" w:ascii="仿宋_GB2312" w:hAnsi="仿宋_GB2312" w:eastAsia="仿宋_GB2312" w:cs="仿宋_GB2312"/>
          <w:kern w:val="1"/>
          <w:sz w:val="32"/>
          <w:szCs w:val="32"/>
          <w:lang w:val="en-US" w:eastAsia="zh-CN"/>
        </w:rPr>
        <w:t>116.15</w:t>
      </w:r>
      <w:r>
        <w:rPr>
          <w:rFonts w:hint="eastAsia" w:ascii="仿宋_GB2312" w:hAnsi="仿宋_GB2312" w:eastAsia="仿宋_GB2312" w:cs="仿宋_GB2312"/>
          <w:kern w:val="1"/>
          <w:sz w:val="32"/>
          <w:szCs w:val="32"/>
        </w:rPr>
        <w:t>万元，节能环保支出</w:t>
      </w:r>
      <w:r>
        <w:rPr>
          <w:rFonts w:hint="eastAsia" w:ascii="仿宋_GB2312" w:hAnsi="仿宋_GB2312" w:eastAsia="仿宋_GB2312" w:cs="仿宋_GB2312"/>
          <w:kern w:val="1"/>
          <w:sz w:val="32"/>
          <w:szCs w:val="32"/>
          <w:lang w:val="en-US" w:eastAsia="zh-CN"/>
        </w:rPr>
        <w:t>715.91万元</w:t>
      </w:r>
      <w:r>
        <w:rPr>
          <w:rFonts w:hint="eastAsia" w:ascii="仿宋_GB2312" w:hAnsi="仿宋_GB2312" w:eastAsia="仿宋_GB2312" w:cs="仿宋_GB2312"/>
          <w:kern w:val="1"/>
          <w:sz w:val="32"/>
          <w:szCs w:val="32"/>
        </w:rPr>
        <w:t>，农林水支出10949.82万元，住房保障支出77.97万元</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rPr>
        <w:t>粮油物资储备支出475.98</w:t>
      </w:r>
      <w:r>
        <w:rPr>
          <w:rFonts w:hint="eastAsia" w:ascii="仿宋_GB2312" w:hAnsi="仿宋_GB2312" w:eastAsia="仿宋_GB2312" w:cs="仿宋_GB2312"/>
          <w:kern w:val="1"/>
          <w:sz w:val="32"/>
          <w:szCs w:val="32"/>
          <w:lang w:eastAsia="zh-CN"/>
        </w:rPr>
        <w:t>万元</w:t>
      </w:r>
      <w:r>
        <w:rPr>
          <w:rFonts w:hint="eastAsia" w:ascii="仿宋_GB2312" w:hAnsi="仿宋_GB2312" w:eastAsia="仿宋_GB2312" w:cs="仿宋_GB2312"/>
          <w:kern w:val="1"/>
          <w:sz w:val="32"/>
          <w:szCs w:val="32"/>
        </w:rPr>
        <w:t>，其他支出5246.67万元</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kern w:val="1"/>
          <w:sz w:val="32"/>
          <w:szCs w:val="32"/>
          <w:lang w:val="en-US" w:eastAsia="zh-CN"/>
        </w:rPr>
        <w:t>政府性基金预算财政拨款项目支出，2022年四季度农村人居环境整治资金（同级财政安排的基建项目）100万元。</w:t>
      </w:r>
    </w:p>
    <w:p>
      <w:pPr>
        <w:rPr>
          <w:rFonts w:ascii="仿宋_GB2312" w:hAnsi="仿宋_GB2312" w:eastAsia="仿宋_GB2312" w:cs="仿宋_GB2312"/>
          <w:color w:val="333333"/>
          <w:sz w:val="32"/>
          <w:szCs w:val="32"/>
        </w:rPr>
      </w:pPr>
      <w:r>
        <w:rPr>
          <w:rFonts w:hint="eastAsia" w:ascii="仿宋_GB2312" w:hAnsi="仿宋_GB2312" w:eastAsia="仿宋_GB2312" w:cs="仿宋_GB2312"/>
          <w:kern w:val="1"/>
          <w:sz w:val="32"/>
          <w:szCs w:val="32"/>
          <w:lang w:val="en-US" w:eastAsia="zh-CN"/>
        </w:rPr>
        <w:t xml:space="preserve">    </w:t>
      </w:r>
      <w:r>
        <w:t xml:space="preserve"> </w:t>
      </w:r>
      <w:r>
        <w:rPr>
          <w:rFonts w:hint="eastAsia" w:ascii="仿宋_GB2312" w:hAnsi="仿宋_GB2312" w:eastAsia="仿宋_GB2312" w:cs="仿宋_GB2312"/>
          <w:color w:val="000000"/>
          <w:sz w:val="32"/>
          <w:szCs w:val="32"/>
          <w:shd w:val="clear" w:color="auto" w:fill="FFFFFF"/>
        </w:rPr>
        <w:t>全年“三公”经费支出决算</w:t>
      </w:r>
      <w:r>
        <w:rPr>
          <w:rFonts w:hint="eastAsia" w:ascii="仿宋_GB2312" w:hAnsi="仿宋_GB2312" w:eastAsia="仿宋_GB2312" w:cs="仿宋_GB2312"/>
          <w:color w:val="000000"/>
          <w:sz w:val="32"/>
          <w:szCs w:val="32"/>
          <w:shd w:val="clear" w:color="auto" w:fill="FFFFFF"/>
          <w:lang w:eastAsia="zh-CN"/>
        </w:rPr>
        <w:t>数</w:t>
      </w:r>
      <w:r>
        <w:rPr>
          <w:rFonts w:hint="eastAsia" w:ascii="仿宋_GB2312" w:hAnsi="仿宋_GB2312" w:eastAsia="仿宋_GB2312" w:cs="仿宋_GB2312"/>
          <w:color w:val="000000"/>
          <w:kern w:val="0"/>
          <w:sz w:val="32"/>
          <w:szCs w:val="32"/>
          <w:shd w:val="clear" w:color="auto" w:fill="FFFFFF"/>
          <w:lang w:bidi="ar"/>
        </w:rPr>
        <w:t>为</w:t>
      </w:r>
      <w:r>
        <w:rPr>
          <w:rFonts w:hint="eastAsia" w:ascii="仿宋_GB2312" w:hAnsi="仿宋_GB2312" w:eastAsia="仿宋_GB2312" w:cs="仿宋_GB2312"/>
          <w:color w:val="000000"/>
          <w:kern w:val="0"/>
          <w:sz w:val="32"/>
          <w:szCs w:val="32"/>
          <w:shd w:val="clear" w:color="auto" w:fill="FFFFFF"/>
          <w:lang w:val="en-US" w:eastAsia="zh-CN" w:bidi="ar"/>
        </w:rPr>
        <w:t>0.34</w:t>
      </w:r>
      <w:r>
        <w:rPr>
          <w:rFonts w:hint="eastAsia" w:ascii="仿宋_GB2312" w:hAnsi="仿宋_GB2312" w:eastAsia="仿宋_GB2312" w:cs="仿宋_GB2312"/>
          <w:color w:val="000000"/>
          <w:kern w:val="0"/>
          <w:sz w:val="32"/>
          <w:szCs w:val="32"/>
          <w:shd w:val="clear" w:color="auto" w:fill="FFFFFF"/>
          <w:lang w:bidi="ar"/>
        </w:rPr>
        <w:t>万元</w:t>
      </w:r>
      <w:r>
        <w:rPr>
          <w:rFonts w:hint="eastAsia" w:ascii="仿宋_GB2312" w:hAnsi="仿宋_GB2312" w:eastAsia="仿宋_GB2312" w:cs="仿宋_GB2312"/>
          <w:color w:val="000000"/>
          <w:sz w:val="32"/>
          <w:szCs w:val="32"/>
          <w:shd w:val="clear" w:color="auto" w:fill="FFFFFF"/>
        </w:rPr>
        <w:t>。其中：</w:t>
      </w:r>
      <w:r>
        <w:rPr>
          <w:rFonts w:hint="eastAsia" w:ascii="仿宋_GB2312" w:hAnsi="仿宋_GB2312" w:eastAsia="仿宋_GB2312" w:cs="仿宋_GB2312"/>
          <w:color w:val="000000"/>
          <w:kern w:val="0"/>
          <w:sz w:val="32"/>
          <w:szCs w:val="32"/>
          <w:shd w:val="clear" w:color="auto" w:fill="FFFFFF"/>
          <w:lang w:bidi="ar"/>
        </w:rPr>
        <w:t>公务接待费支出决算为</w:t>
      </w:r>
      <w:r>
        <w:rPr>
          <w:rFonts w:ascii="仿宋_GB2312" w:hAnsi="仿宋_GB2312" w:eastAsia="仿宋_GB2312" w:cs="仿宋_GB2312"/>
          <w:color w:val="000000"/>
          <w:kern w:val="0"/>
          <w:sz w:val="32"/>
          <w:szCs w:val="32"/>
          <w:shd w:val="clear" w:color="auto" w:fill="FFFFFF"/>
          <w:lang w:bidi="ar"/>
        </w:rPr>
        <w:t>0</w:t>
      </w:r>
      <w:r>
        <w:rPr>
          <w:rFonts w:hint="eastAsia" w:ascii="仿宋_GB2312" w:hAnsi="仿宋_GB2312" w:eastAsia="仿宋_GB2312" w:cs="仿宋_GB2312"/>
          <w:color w:val="000000"/>
          <w:kern w:val="0"/>
          <w:sz w:val="32"/>
          <w:szCs w:val="32"/>
          <w:shd w:val="clear" w:color="auto" w:fill="FFFFFF"/>
          <w:lang w:val="en-US" w:eastAsia="zh-CN" w:bidi="ar"/>
        </w:rPr>
        <w:t>.34</w:t>
      </w:r>
      <w:r>
        <w:rPr>
          <w:rFonts w:hint="eastAsia" w:ascii="仿宋_GB2312" w:hAnsi="仿宋_GB2312" w:eastAsia="仿宋_GB2312" w:cs="仿宋_GB2312"/>
          <w:color w:val="000000"/>
          <w:kern w:val="0"/>
          <w:sz w:val="32"/>
          <w:szCs w:val="32"/>
          <w:shd w:val="clear" w:color="auto" w:fill="FFFFFF"/>
          <w:lang w:bidi="ar"/>
        </w:rPr>
        <w:t>万元。</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（四）部门整体支出绩效目标及完成情况。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年我单位整体支出绩效目标涉及职能目标（重点目标、日常目标、专项目标）、党的建设、评议评价、激励指标加扣分事项和督查目标等。在区委、区政府的领导下，全面完成了各项考核任务，在202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年全区目标管理绩效考核中，被评定为合格单位。</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认真做好经费预算、核算管理、资产购置与处置、财务监督等工作。资金使用规范，注重绩效，支出审批程序严格，厉行节约，支出费用合理，确保了专款专用，最大限度地提高资金的使用效益。严格按照预算编制控制人员经费的使用。落实部门预决算、三公经费、预算绩效信息公示制度。严格按照预算编制控制人员经费的使用。落实部门预决算、三公经费、预算绩效信息公示制度。</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二、绩效评价工作情况</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（一）绩效评价目的</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为认真贯彻落实《预算法》，进一步加强预决算绩效管理，强化支出责任，提高财政资金使用效益。对202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单位部门整体支出进行绩效评价，考核部门资金的产出与绩效，资金使用是否规范有效，为今后安排部门预算提供依据，总结经验、采取措施进一步完善财政支出项目管理。深入贯彻落实《预算法》，加强预算绩效管理，强化支出责任，提高财政资金使用效益。</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（二）绩效评价工作过程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（1）领导重视。单位党组对绩效评价工作重视，多次开会研究。在接到省农业农村厅资金下达文件后，就对项目实施进行专题讨论，并要求及时把资金拨到项目实施单位。</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职责明确。单位成立了部门整体支出绩效评价领导小组，以单位党组书记为组长，分管副局长为副组长，全体中层骨干为组员。明确了组长负责协调总抓，副组长负责项目监管，业务科室负责组织实施，办公室负责项目后勤及财务管理。根据《益阳市资阳区财政局关于开展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年度预算绩效自评工作的通知》等相关文件要求，开展202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度预算支出绩效自评工作，评价小组检查基本支出、项目支出有关账目，收集整理支出预算执行情况、预算管理、职责履行、履职效益、基本支出、项目支出、厉行节约保障措施等方面的资料进行分析，最终形成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三、主要绩效及评价结论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我局在区委、区政府的坚强领导下和上级业务部门的指导下，认真贯彻落实省、市和农业现代化工作会议精神以及区委、区政府的决策部署，以推进水稻、经济作物的种植，美丽乡村建设，高标准农田建设为重点，全力抓好农业现代化各项工作，全面完成上级下达的各项工作目标任务，全区农业现代化水平稳步提升，有效增强农业综合生产能力，有力促进现代农业发展，为农业增效、农民增收和农村经济发展做出了积极的贡献。</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现将202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年度工作情况报告如下：</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（一）扎实开展作风建设活动，狠抓新型农技推广 。我局把作风建设融入到农业工作中，通过内强素质、外树形象、标本兼治和纠建并举，工作作风有了新转变，服务水平有了新提升，行业风气有了新改善。 一是加强学习教育，全面提升党员素质。 通过多种形式的学习教育活动，使广大党员干部的党性修养和理论素养、党纪党规意识不断得到提升。二是学做结合，全力推进党日活动。结合每月9号的党员活动日，开展形式多样的党员活动日，如下乡开展扶贫。三是精准发力，合力打好扶贫攻坚战。以“党建+精准扶贫”工作为核心，组建八一村、堤南村、向锋村定点帮扶驻村干部队伍，到村入户，摸清情况，核准贫困户信息，发挥党组织领导核心作用，实现精准扶贫开发与基层党建整体“双赢”。</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（二）全力搞好农业生产技术服务工作。在春耕、“双抢”、秋收农业生产中，我们强化服务，加强组织领导，精心组织协调，充分农业技术干部对农业生产的作用。</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（三）抓好高标准农田建设。结合我区地形、地块实际，以及现有水稻生产的现状，大力建设农田高标准化，进一步提高了我区水稻及经济作物的产出；提高了产品质量，增加了农民的收入。</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四）加大工作力度，全力抓好秸秆回收，资源保护与利用。为提倡秸秆回收资源利用，我局深知农机购置补贴工作政策性强、操作严格、涉及面广，且关系农民群众，我局多措并举，规范有序，提高购机补贴工作力度。一是强化组织领导，完善工作机制。成立农业机械购置补贴工作领导小组，并建立“谁办理、谁负责，谁审批、谁负责”的责任追究制度，按照责权一致的原则，进一步明确责任分工，实行个人签字负责制度。 二是规范操作程序，创新工作方式。</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（五）农村人居环境整治，美丽乡村建设工作。</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1、强化领导，统筹安排</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为推进全县改善农村人居环境工作，切实改善农村人居环境，扎实推进新农村建设，我区成立了农村人居环境整治工作领导小组,办公室设资阳区农业农村局。组织召开了多次农村人居环境工作会议，安排部署全区改善人居环境工作，明确了从抓好示范创建、推进厕所革命、开展垃圾分类、沟渠整治、空心房整治等五个方面入手，集中开展改善农村人居环境整治工作，全面提升广大农村群众的生活质量。</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2、营造氛围，迅速行动</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按照改善农村人居环境工作要求，我区迅速行动，大力开展以改善农村人居环境工作为主要内容的宣传，营造浓郁社会氛围，动员全区上下，集中人力财力物力，开展农村人居环境整治工作。</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3、明确任务，突出重点</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区农村人居环境整治工作领导小组通过制定《农村人居环境整治工作推进细则》明确了各相关部门单位和乡镇、村的工作任务，制定了相应的工作考核办法，严格按各级要求开展人居环境整治工作；同时区人居环境整治工作领导小组开展不定期督查。</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自农村人居环境整治工作工展以来，我区农村整体环境得到了明显的改善，农民生活环境有了明显的提升，农民的卫生意识有了著显的提高。</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四、评价结论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202</w:t>
      </w:r>
      <w:r>
        <w:rPr>
          <w:rFonts w:hint="eastAsia" w:ascii="仿宋_GB2312" w:hAnsi="仿宋_GB2312" w:eastAsia="仿宋_GB2312" w:cs="仿宋_GB2312"/>
          <w:kern w:val="1"/>
          <w:sz w:val="32"/>
          <w:szCs w:val="32"/>
          <w:lang w:val="en-US" w:eastAsia="zh-CN"/>
        </w:rPr>
        <w:t>2</w:t>
      </w:r>
      <w:r>
        <w:rPr>
          <w:rFonts w:hint="eastAsia" w:ascii="仿宋_GB2312" w:hAnsi="仿宋_GB2312" w:eastAsia="仿宋_GB2312" w:cs="仿宋_GB2312"/>
          <w:kern w:val="1"/>
          <w:sz w:val="32"/>
          <w:szCs w:val="32"/>
        </w:rPr>
        <w:t>年我单位经费安排严格按照年初预算来执行，有效防止超预算。认真学习财经法规，严格执行财经纪律，防止违法违纪行为的发生。认真落实项目资金管理，安全有效运行。根据整体支出绩效自评指标评分，自评得分98分，财政支出绩效为优秀。</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1、经济性评价</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2.效率性评价和有效性评价</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局整体支出重点用于项目经费支出，完成了当年度计划经费的拨付工作，有效对其实行了监管，确保了专项经费专款专用。对于基本支出也能遵守各项规章制度，人员经费安排基本得当，业务工作与项目经费、人员经费安排配比率良好。</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五、部门整体支出存在的主要问题及改进措施</w:t>
      </w:r>
    </w:p>
    <w:p>
      <w:pPr>
        <w:spacing w:line="600" w:lineRule="exact"/>
        <w:ind w:firstLine="643"/>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我局建立完善了各项规章制度，并按照《行政事业单位内部控制规范（试行）》要求，更进一步做好单位内部控制。进一步细化预算编制工作，认真做好预算的编制。增强预算管理意识，严格按照预算编制的相关制度和要求，本着“勤俭节约、保障运转”的原则进行预算的编制；编制范围尽可能的全面、不漏项，进一步提高预算编制的科学性、合理性、严谨性和可控性。在日常预算管理过程中，进一步加强预算支出的审核、跟踪及预算执行情况分析。</w:t>
      </w:r>
    </w:p>
    <w:p>
      <w:pPr>
        <w:spacing w:line="600" w:lineRule="exact"/>
        <w:ind w:firstLine="643"/>
        <w:rPr>
          <w:rFonts w:ascii="仿宋_GB2312" w:hAnsi="仿宋_GB2312" w:eastAsia="仿宋_GB2312" w:cs="仿宋_GB2312"/>
          <w:kern w:val="1"/>
          <w:sz w:val="32"/>
          <w:szCs w:val="32"/>
        </w:rPr>
      </w:pPr>
    </w:p>
    <w:p>
      <w:pPr>
        <w:pStyle w:val="2"/>
        <w:rPr>
          <w:rFonts w:ascii="仿宋_GB2312" w:hAnsi="仿宋_GB2312" w:eastAsia="仿宋_GB2312" w:cs="仿宋_GB2312"/>
          <w:kern w:val="1"/>
          <w:sz w:val="32"/>
          <w:szCs w:val="32"/>
        </w:rPr>
      </w:pPr>
    </w:p>
    <w:p>
      <w:pPr>
        <w:rPr>
          <w:rFonts w:ascii="仿宋_GB2312" w:hAnsi="仿宋_GB2312" w:eastAsia="仿宋_GB2312" w:cs="仿宋_GB2312"/>
          <w:kern w:val="1"/>
          <w:sz w:val="32"/>
          <w:szCs w:val="32"/>
        </w:rPr>
      </w:pPr>
    </w:p>
    <w:p>
      <w:pPr>
        <w:spacing w:after="0"/>
        <w:rPr>
          <w:sz w:val="25"/>
        </w:rPr>
        <w:sectPr>
          <w:footerReference r:id="rId3" w:type="even"/>
          <w:pgSz w:w="11900" w:h="16820"/>
          <w:pgMar w:top="1600" w:right="720" w:bottom="280" w:left="780" w:header="0" w:footer="0" w:gutter="0"/>
          <w:cols w:space="720" w:num="1"/>
        </w:sectPr>
      </w:pPr>
    </w:p>
    <w:p>
      <w:pPr>
        <w:spacing w:before="58"/>
        <w:ind w:left="808" w:right="0" w:firstLine="0"/>
        <w:jc w:val="left"/>
        <w:rPr>
          <w:color w:val="2B2B2B"/>
          <w:w w:val="105"/>
          <w:sz w:val="31"/>
        </w:rPr>
      </w:pPr>
    </w:p>
    <w:p>
      <w:pPr>
        <w:spacing w:before="58"/>
        <w:ind w:left="808" w:right="0" w:firstLine="0"/>
        <w:jc w:val="left"/>
        <w:rPr>
          <w:color w:val="2B2B2B"/>
          <w:w w:val="105"/>
          <w:sz w:val="31"/>
        </w:rPr>
      </w:pPr>
    </w:p>
    <w:p>
      <w:pPr>
        <w:spacing w:before="58"/>
        <w:ind w:left="808" w:right="0" w:firstLine="0"/>
        <w:jc w:val="left"/>
        <w:rPr>
          <w:color w:val="2B2B2B"/>
          <w:w w:val="105"/>
          <w:sz w:val="31"/>
        </w:rPr>
      </w:pPr>
    </w:p>
    <w:p>
      <w:pPr>
        <w:pStyle w:val="2"/>
      </w:pPr>
    </w:p>
    <w:p>
      <w:pPr>
        <w:spacing w:before="58"/>
        <w:ind w:left="808" w:right="0" w:firstLine="0"/>
        <w:jc w:val="left"/>
        <w:rPr>
          <w:color w:val="2B2B2B"/>
          <w:w w:val="105"/>
          <w:sz w:val="31"/>
        </w:rPr>
      </w:pPr>
    </w:p>
    <w:p>
      <w:pPr>
        <w:spacing w:before="58"/>
        <w:ind w:left="808" w:right="0" w:firstLine="0"/>
        <w:jc w:val="left"/>
        <w:rPr>
          <w:color w:val="2B2B2B"/>
          <w:w w:val="105"/>
          <w:sz w:val="31"/>
        </w:rPr>
      </w:pPr>
    </w:p>
    <w:p>
      <w:pPr>
        <w:spacing w:before="58"/>
        <w:ind w:right="0"/>
        <w:jc w:val="left"/>
        <w:rPr>
          <w:rFonts w:ascii="Times New Roman" w:eastAsia="Times New Roman"/>
          <w:sz w:val="30"/>
        </w:rPr>
      </w:pPr>
      <w:r>
        <w:rPr>
          <w:color w:val="2B2B2B"/>
          <w:w w:val="105"/>
          <w:sz w:val="31"/>
        </w:rPr>
        <w:t>附件</w:t>
      </w:r>
      <w:r>
        <w:rPr>
          <w:rFonts w:ascii="Times New Roman" w:eastAsia="Times New Roman"/>
          <w:color w:val="2B2B2B"/>
          <w:w w:val="105"/>
          <w:sz w:val="30"/>
        </w:rPr>
        <w:t>1</w:t>
      </w:r>
    </w:p>
    <w:p>
      <w:pPr>
        <w:pStyle w:val="4"/>
        <w:spacing w:before="8"/>
      </w:pPr>
      <w:r>
        <w:br w:type="column"/>
      </w:r>
    </w:p>
    <w:p>
      <w:pPr>
        <w:pStyle w:val="4"/>
        <w:spacing w:before="8"/>
      </w:pPr>
      <w:r>
        <w:rPr>
          <w:rFonts w:ascii="Times New Roman" w:eastAsia="Times New Roman"/>
          <w:color w:val="2B2B2B"/>
          <w:w w:val="105"/>
        </w:rPr>
        <w:t xml:space="preserve">2022 </w:t>
      </w:r>
      <w:r>
        <w:rPr>
          <w:color w:val="2B2B2B"/>
          <w:w w:val="105"/>
        </w:rPr>
        <w:t>年度部门整体支出绩效评价基础数据表</w:t>
      </w:r>
    </w:p>
    <w:p>
      <w:pPr>
        <w:spacing w:after="0"/>
        <w:sectPr>
          <w:type w:val="continuous"/>
          <w:pgSz w:w="11900" w:h="16820"/>
          <w:pgMar w:top="1600" w:right="720" w:bottom="280" w:left="780" w:header="720" w:footer="720" w:gutter="0"/>
          <w:cols w:equalWidth="0" w:num="2">
            <w:col w:w="1676" w:space="40"/>
            <w:col w:w="8684"/>
          </w:cols>
        </w:sectPr>
      </w:pPr>
    </w:p>
    <w:tbl>
      <w:tblPr>
        <w:tblStyle w:val="7"/>
        <w:tblW w:w="0" w:type="auto"/>
        <w:tblInd w:w="3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12"/>
        <w:gridCol w:w="1183"/>
        <w:gridCol w:w="1130"/>
        <w:gridCol w:w="1067"/>
        <w:gridCol w:w="1149"/>
        <w:gridCol w:w="947"/>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3212" w:type="dxa"/>
            <w:vMerge w:val="restart"/>
            <w:tcBorders>
              <w:left w:val="single" w:color="000000" w:sz="2" w:space="0"/>
              <w:right w:val="single" w:color="000000" w:sz="2" w:space="0"/>
            </w:tcBorders>
          </w:tcPr>
          <w:p>
            <w:pPr>
              <w:pStyle w:val="9"/>
              <w:spacing w:before="12"/>
              <w:jc w:val="center"/>
              <w:rPr>
                <w:sz w:val="29"/>
              </w:rPr>
            </w:pPr>
          </w:p>
          <w:p>
            <w:pPr>
              <w:pStyle w:val="9"/>
              <w:ind w:left="491"/>
              <w:jc w:val="center"/>
              <w:rPr>
                <w:sz w:val="20"/>
              </w:rPr>
            </w:pPr>
            <w:r>
              <w:rPr>
                <w:color w:val="2B2B2B"/>
                <w:sz w:val="20"/>
              </w:rPr>
              <w:t>财政供养人员情况（人）</w:t>
            </w:r>
          </w:p>
        </w:tc>
        <w:tc>
          <w:tcPr>
            <w:tcW w:w="2313" w:type="dxa"/>
            <w:gridSpan w:val="2"/>
            <w:tcBorders>
              <w:left w:val="single" w:color="000000" w:sz="2" w:space="0"/>
              <w:bottom w:val="single" w:color="000000" w:sz="2" w:space="0"/>
              <w:right w:val="single" w:color="000000" w:sz="2" w:space="0"/>
            </w:tcBorders>
          </w:tcPr>
          <w:p>
            <w:pPr>
              <w:pStyle w:val="9"/>
              <w:spacing w:before="157" w:line="216" w:lineRule="exact"/>
              <w:ind w:left="853" w:right="814"/>
              <w:jc w:val="center"/>
              <w:rPr>
                <w:sz w:val="20"/>
              </w:rPr>
            </w:pPr>
            <w:r>
              <w:rPr>
                <w:color w:val="2B2B2B"/>
                <w:sz w:val="20"/>
              </w:rPr>
              <w:t>编制数</w:t>
            </w:r>
          </w:p>
        </w:tc>
        <w:tc>
          <w:tcPr>
            <w:tcW w:w="2216" w:type="dxa"/>
            <w:gridSpan w:val="2"/>
            <w:tcBorders>
              <w:left w:val="single" w:color="000000" w:sz="2" w:space="0"/>
              <w:bottom w:val="single" w:color="000000" w:sz="2" w:space="0"/>
              <w:right w:val="single" w:color="000000" w:sz="2" w:space="0"/>
            </w:tcBorders>
          </w:tcPr>
          <w:p>
            <w:pPr>
              <w:pStyle w:val="9"/>
              <w:spacing w:before="153" w:line="221" w:lineRule="exact"/>
              <w:ind w:left="177"/>
              <w:jc w:val="center"/>
              <w:rPr>
                <w:sz w:val="20"/>
              </w:rPr>
            </w:pPr>
            <w:r>
              <w:rPr>
                <w:rFonts w:ascii="Times New Roman" w:eastAsia="Times New Roman"/>
                <w:color w:val="2B2B2B"/>
                <w:w w:val="105"/>
                <w:sz w:val="20"/>
              </w:rPr>
              <w:t xml:space="preserve">2022 </w:t>
            </w:r>
            <w:r>
              <w:rPr>
                <w:color w:val="2B2B2B"/>
                <w:w w:val="105"/>
                <w:sz w:val="20"/>
              </w:rPr>
              <w:t>年实际在职人数</w:t>
            </w:r>
          </w:p>
        </w:tc>
        <w:tc>
          <w:tcPr>
            <w:tcW w:w="1913" w:type="dxa"/>
            <w:gridSpan w:val="2"/>
            <w:tcBorders>
              <w:left w:val="single" w:color="000000" w:sz="2" w:space="0"/>
              <w:bottom w:val="single" w:color="000000" w:sz="2" w:space="0"/>
              <w:right w:val="single" w:color="000000" w:sz="2" w:space="0"/>
            </w:tcBorders>
          </w:tcPr>
          <w:p>
            <w:pPr>
              <w:pStyle w:val="9"/>
              <w:spacing w:before="157" w:line="216" w:lineRule="exact"/>
              <w:ind w:left="656" w:right="611"/>
              <w:jc w:val="center"/>
              <w:rPr>
                <w:sz w:val="20"/>
              </w:rPr>
            </w:pPr>
            <w:r>
              <w:rPr>
                <w:color w:val="2B2B2B"/>
                <w:sz w:val="20"/>
              </w:rPr>
              <w:t>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3212" w:type="dxa"/>
            <w:vMerge w:val="continue"/>
            <w:tcBorders>
              <w:top w:val="nil"/>
              <w:left w:val="single" w:color="000000" w:sz="2" w:space="0"/>
              <w:right w:val="single" w:color="000000" w:sz="2" w:space="0"/>
            </w:tcBorders>
          </w:tcPr>
          <w:p>
            <w:pPr>
              <w:jc w:val="center"/>
              <w:rPr>
                <w:sz w:val="2"/>
                <w:szCs w:val="2"/>
              </w:rPr>
            </w:pPr>
          </w:p>
        </w:tc>
        <w:tc>
          <w:tcPr>
            <w:tcW w:w="2313" w:type="dxa"/>
            <w:gridSpan w:val="2"/>
            <w:tcBorders>
              <w:top w:val="single" w:color="000000" w:sz="2" w:space="0"/>
              <w:left w:val="single" w:color="000000" w:sz="2" w:space="0"/>
              <w:right w:val="single" w:color="000000" w:sz="2" w:space="0"/>
            </w:tcBorders>
          </w:tcPr>
          <w:p>
            <w:pPr>
              <w:pStyle w:val="9"/>
              <w:jc w:val="center"/>
              <w:rPr>
                <w:rFonts w:hint="default" w:ascii="Times New Roman" w:eastAsia="宋体"/>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137</w:t>
            </w:r>
          </w:p>
        </w:tc>
        <w:tc>
          <w:tcPr>
            <w:tcW w:w="2216" w:type="dxa"/>
            <w:gridSpan w:val="2"/>
            <w:tcBorders>
              <w:top w:val="single" w:color="000000" w:sz="2" w:space="0"/>
              <w:left w:val="single" w:color="000000" w:sz="2" w:space="0"/>
              <w:right w:val="single" w:color="000000" w:sz="2" w:space="0"/>
            </w:tcBorders>
          </w:tcPr>
          <w:p>
            <w:pPr>
              <w:pStyle w:val="9"/>
              <w:jc w:val="center"/>
              <w:rPr>
                <w:rFonts w:hint="default" w:ascii="Times New Roman" w:eastAsia="宋体"/>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120</w:t>
            </w:r>
          </w:p>
        </w:tc>
        <w:tc>
          <w:tcPr>
            <w:tcW w:w="1913" w:type="dxa"/>
            <w:gridSpan w:val="2"/>
            <w:tcBorders>
              <w:top w:val="single" w:color="000000" w:sz="2" w:space="0"/>
              <w:left w:val="single" w:color="000000" w:sz="2" w:space="0"/>
              <w:right w:val="single" w:color="000000" w:sz="2" w:space="0"/>
            </w:tcBorders>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Borders>
              <w:left w:val="single" w:color="000000" w:sz="2" w:space="0"/>
              <w:right w:val="single" w:color="000000" w:sz="2" w:space="0"/>
            </w:tcBorders>
          </w:tcPr>
          <w:p>
            <w:pPr>
              <w:pStyle w:val="9"/>
              <w:spacing w:before="157" w:line="254" w:lineRule="exact"/>
              <w:ind w:left="596"/>
              <w:jc w:val="center"/>
              <w:rPr>
                <w:sz w:val="20"/>
              </w:rPr>
            </w:pPr>
            <w:r>
              <w:rPr>
                <w:color w:val="2B2B2B"/>
                <w:sz w:val="20"/>
              </w:rPr>
              <w:t>经费控制情况（万元）</w:t>
            </w:r>
          </w:p>
        </w:tc>
        <w:tc>
          <w:tcPr>
            <w:tcW w:w="2313" w:type="dxa"/>
            <w:gridSpan w:val="2"/>
            <w:tcBorders>
              <w:left w:val="single" w:color="000000" w:sz="2" w:space="0"/>
              <w:right w:val="single" w:color="000000" w:sz="2" w:space="0"/>
            </w:tcBorders>
          </w:tcPr>
          <w:p>
            <w:pPr>
              <w:pStyle w:val="9"/>
              <w:spacing w:before="157" w:line="254" w:lineRule="exact"/>
              <w:ind w:left="533"/>
              <w:jc w:val="center"/>
              <w:rPr>
                <w:sz w:val="20"/>
              </w:rPr>
            </w:pPr>
            <w:r>
              <w:rPr>
                <w:rFonts w:ascii="Times New Roman" w:eastAsia="Times New Roman"/>
                <w:color w:val="2B2B2B"/>
                <w:w w:val="105"/>
                <w:sz w:val="20"/>
              </w:rPr>
              <w:t xml:space="preserve">2021 </w:t>
            </w:r>
            <w:r>
              <w:rPr>
                <w:color w:val="2B2B2B"/>
                <w:w w:val="105"/>
                <w:sz w:val="20"/>
              </w:rPr>
              <w:t>年决算数</w:t>
            </w:r>
          </w:p>
        </w:tc>
        <w:tc>
          <w:tcPr>
            <w:tcW w:w="2216" w:type="dxa"/>
            <w:gridSpan w:val="2"/>
            <w:tcBorders>
              <w:left w:val="single" w:color="000000" w:sz="2" w:space="0"/>
              <w:right w:val="single" w:color="000000" w:sz="2" w:space="0"/>
            </w:tcBorders>
          </w:tcPr>
          <w:p>
            <w:pPr>
              <w:pStyle w:val="9"/>
              <w:spacing w:before="157" w:line="254" w:lineRule="exact"/>
              <w:ind w:left="485"/>
              <w:jc w:val="center"/>
              <w:rPr>
                <w:sz w:val="20"/>
              </w:rPr>
            </w:pPr>
            <w:r>
              <w:rPr>
                <w:rFonts w:ascii="Times New Roman" w:eastAsia="Times New Roman"/>
                <w:color w:val="2B2B2B"/>
                <w:w w:val="105"/>
                <w:sz w:val="20"/>
              </w:rPr>
              <w:t xml:space="preserve">2022 </w:t>
            </w:r>
            <w:r>
              <w:rPr>
                <w:color w:val="2B2B2B"/>
                <w:w w:val="105"/>
                <w:sz w:val="20"/>
              </w:rPr>
              <w:t>年预算数</w:t>
            </w:r>
          </w:p>
        </w:tc>
        <w:tc>
          <w:tcPr>
            <w:tcW w:w="1913" w:type="dxa"/>
            <w:gridSpan w:val="2"/>
            <w:tcBorders>
              <w:left w:val="single" w:color="000000" w:sz="2" w:space="0"/>
              <w:right w:val="single" w:color="000000" w:sz="2" w:space="0"/>
            </w:tcBorders>
          </w:tcPr>
          <w:p>
            <w:pPr>
              <w:pStyle w:val="9"/>
              <w:spacing w:before="153"/>
              <w:ind w:left="341"/>
              <w:jc w:val="center"/>
              <w:rPr>
                <w:sz w:val="20"/>
              </w:rPr>
            </w:pPr>
            <w:r>
              <w:rPr>
                <w:rFonts w:ascii="Times New Roman" w:eastAsia="Times New Roman"/>
                <w:color w:val="2B2B2B"/>
                <w:w w:val="105"/>
                <w:sz w:val="20"/>
              </w:rPr>
              <w:t xml:space="preserve">2022 </w:t>
            </w:r>
            <w:r>
              <w:rPr>
                <w:color w:val="2B2B2B"/>
                <w:w w:val="105"/>
                <w:sz w:val="20"/>
              </w:rPr>
              <w:t>年决算数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212" w:type="dxa"/>
            <w:tcBorders>
              <w:left w:val="single" w:color="000000" w:sz="2" w:space="0"/>
              <w:right w:val="single" w:color="000000" w:sz="2" w:space="0"/>
            </w:tcBorders>
          </w:tcPr>
          <w:p>
            <w:pPr>
              <w:pStyle w:val="9"/>
              <w:spacing w:before="167" w:line="254" w:lineRule="exact"/>
              <w:ind w:left="130"/>
              <w:jc w:val="center"/>
              <w:rPr>
                <w:sz w:val="20"/>
              </w:rPr>
            </w:pPr>
            <w:r>
              <w:rPr>
                <w:color w:val="2B2B2B"/>
                <w:sz w:val="20"/>
              </w:rPr>
              <w:t>支出总额</w:t>
            </w:r>
          </w:p>
        </w:tc>
        <w:tc>
          <w:tcPr>
            <w:tcW w:w="2313" w:type="dxa"/>
            <w:gridSpan w:val="2"/>
            <w:tcBorders>
              <w:left w:val="single" w:color="000000" w:sz="2" w:space="0"/>
              <w:right w:val="single" w:color="000000" w:sz="2" w:space="0"/>
            </w:tcBorders>
          </w:tcPr>
          <w:p>
            <w:pPr>
              <w:pStyle w:val="9"/>
              <w:jc w:val="center"/>
              <w:rPr>
                <w:rFonts w:ascii="Times New Roman"/>
                <w:sz w:val="20"/>
              </w:rPr>
            </w:pPr>
          </w:p>
          <w:p>
            <w:pPr>
              <w:pStyle w:val="9"/>
              <w:jc w:val="center"/>
              <w:rPr>
                <w:rFonts w:hint="default" w:ascii="Times New Roman" w:eastAsia="宋体"/>
                <w:sz w:val="20"/>
                <w:lang w:val="en-US" w:eastAsia="zh-CN"/>
              </w:rPr>
            </w:pPr>
            <w:r>
              <w:rPr>
                <w:rFonts w:hint="eastAsia" w:ascii="Times New Roman"/>
                <w:sz w:val="20"/>
                <w:lang w:val="en-US" w:eastAsia="zh-CN"/>
              </w:rPr>
              <w:t>11728.05</w:t>
            </w:r>
          </w:p>
        </w:tc>
        <w:tc>
          <w:tcPr>
            <w:tcW w:w="2216" w:type="dxa"/>
            <w:gridSpan w:val="2"/>
            <w:tcBorders>
              <w:left w:val="single" w:color="000000" w:sz="2" w:space="0"/>
              <w:right w:val="single" w:color="000000" w:sz="2" w:space="0"/>
            </w:tcBorders>
          </w:tcPr>
          <w:p>
            <w:pPr>
              <w:pStyle w:val="9"/>
              <w:jc w:val="center"/>
              <w:rPr>
                <w:rFonts w:hint="eastAsia" w:ascii="Times New Roman"/>
                <w:sz w:val="20"/>
              </w:rPr>
            </w:pPr>
          </w:p>
          <w:p>
            <w:pPr>
              <w:pStyle w:val="9"/>
              <w:ind w:firstLine="400" w:firstLineChars="200"/>
              <w:jc w:val="center"/>
              <w:rPr>
                <w:rFonts w:ascii="Times New Roman"/>
                <w:sz w:val="20"/>
              </w:rPr>
            </w:pPr>
            <w:r>
              <w:rPr>
                <w:rFonts w:hint="eastAsia" w:ascii="Times New Roman"/>
                <w:sz w:val="20"/>
              </w:rPr>
              <w:t>2245.57</w:t>
            </w:r>
          </w:p>
        </w:tc>
        <w:tc>
          <w:tcPr>
            <w:tcW w:w="1913" w:type="dxa"/>
            <w:gridSpan w:val="2"/>
            <w:tcBorders>
              <w:left w:val="single" w:color="000000" w:sz="2" w:space="0"/>
              <w:right w:val="single" w:color="000000" w:sz="2" w:space="0"/>
            </w:tcBorders>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17848.48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Borders>
              <w:left w:val="single" w:color="000000" w:sz="2" w:space="0"/>
              <w:right w:val="single" w:color="000000" w:sz="2" w:space="0"/>
            </w:tcBorders>
          </w:tcPr>
          <w:p>
            <w:pPr>
              <w:pStyle w:val="9"/>
              <w:spacing w:before="157" w:line="254" w:lineRule="exact"/>
              <w:ind w:left="117"/>
              <w:jc w:val="center"/>
              <w:rPr>
                <w:sz w:val="20"/>
              </w:rPr>
            </w:pPr>
            <w:r>
              <w:rPr>
                <w:color w:val="2B2B2B"/>
                <w:sz w:val="20"/>
              </w:rPr>
              <w:t>基本支出</w:t>
            </w:r>
          </w:p>
        </w:tc>
        <w:tc>
          <w:tcPr>
            <w:tcW w:w="2313" w:type="dxa"/>
            <w:gridSpan w:val="2"/>
            <w:tcBorders>
              <w:left w:val="single" w:color="000000" w:sz="2" w:space="0"/>
              <w:right w:val="single" w:color="000000" w:sz="2" w:space="0"/>
            </w:tcBorders>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1875</w:t>
            </w:r>
            <w:r>
              <w:rPr>
                <w:rFonts w:hint="eastAsia" w:ascii="Times New Roman"/>
                <w:sz w:val="20"/>
                <w:lang w:val="en-US" w:eastAsia="zh-CN"/>
              </w:rPr>
              <w:t>.</w:t>
            </w:r>
            <w:r>
              <w:rPr>
                <w:rFonts w:hint="eastAsia" w:ascii="Times New Roman"/>
                <w:sz w:val="20"/>
              </w:rPr>
              <w:t>24</w:t>
            </w:r>
          </w:p>
        </w:tc>
        <w:tc>
          <w:tcPr>
            <w:tcW w:w="2216" w:type="dxa"/>
            <w:gridSpan w:val="2"/>
            <w:tcBorders>
              <w:left w:val="single" w:color="000000" w:sz="2" w:space="0"/>
              <w:right w:val="single" w:color="000000" w:sz="2" w:space="0"/>
            </w:tcBorders>
          </w:tcPr>
          <w:p>
            <w:pPr>
              <w:pStyle w:val="9"/>
              <w:jc w:val="center"/>
              <w:rPr>
                <w:rFonts w:hint="eastAsia" w:ascii="Times New Roman"/>
                <w:sz w:val="20"/>
              </w:rPr>
            </w:pPr>
          </w:p>
          <w:p>
            <w:pPr>
              <w:pStyle w:val="9"/>
              <w:ind w:firstLine="400" w:firstLineChars="200"/>
              <w:jc w:val="center"/>
              <w:rPr>
                <w:rFonts w:ascii="Times New Roman"/>
                <w:sz w:val="20"/>
              </w:rPr>
            </w:pPr>
            <w:r>
              <w:rPr>
                <w:rFonts w:hint="eastAsia" w:ascii="Times New Roman"/>
                <w:sz w:val="20"/>
              </w:rPr>
              <w:t>1969.77</w:t>
            </w:r>
          </w:p>
        </w:tc>
        <w:tc>
          <w:tcPr>
            <w:tcW w:w="1913" w:type="dxa"/>
            <w:gridSpan w:val="2"/>
            <w:tcBorders>
              <w:left w:val="single" w:color="000000" w:sz="2" w:space="0"/>
              <w:right w:val="single" w:color="000000" w:sz="2" w:space="0"/>
            </w:tcBorders>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1385.49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3212" w:type="dxa"/>
            <w:tcBorders>
              <w:right w:val="single" w:color="000000" w:sz="2" w:space="0"/>
            </w:tcBorders>
          </w:tcPr>
          <w:p>
            <w:pPr>
              <w:pStyle w:val="9"/>
              <w:spacing w:before="162" w:line="254" w:lineRule="exact"/>
              <w:ind w:left="524"/>
              <w:jc w:val="center"/>
              <w:rPr>
                <w:rFonts w:hint="eastAsia" w:eastAsia="宋体"/>
                <w:color w:val="2B2B2B"/>
                <w:sz w:val="20"/>
                <w:lang w:eastAsia="zh-CN"/>
              </w:rPr>
            </w:pPr>
            <w:r>
              <w:rPr>
                <w:color w:val="2B2B2B"/>
                <w:sz w:val="20"/>
              </w:rPr>
              <w:t>其中：公用</w:t>
            </w:r>
            <w:r>
              <w:rPr>
                <w:rFonts w:hint="eastAsia"/>
                <w:color w:val="2B2B2B"/>
                <w:sz w:val="20"/>
                <w:lang w:eastAsia="zh-CN"/>
              </w:rPr>
              <w:t>经费</w:t>
            </w:r>
          </w:p>
        </w:tc>
        <w:tc>
          <w:tcPr>
            <w:tcW w:w="2313" w:type="dxa"/>
            <w:gridSpan w:val="2"/>
            <w:tcBorders>
              <w:left w:val="single" w:color="000000" w:sz="2" w:space="0"/>
            </w:tcBorders>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414.19</w:t>
            </w: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826.72</w:t>
            </w:r>
          </w:p>
        </w:tc>
        <w:tc>
          <w:tcPr>
            <w:tcW w:w="1913" w:type="dxa"/>
            <w:gridSpan w:val="2"/>
          </w:tcPr>
          <w:p>
            <w:pPr>
              <w:pStyle w:val="9"/>
              <w:jc w:val="center"/>
              <w:rPr>
                <w:rFonts w:hint="eastAsia" w:ascii="Times New Roman"/>
                <w:sz w:val="20"/>
              </w:rPr>
            </w:pPr>
          </w:p>
          <w:p>
            <w:pPr>
              <w:pStyle w:val="9"/>
              <w:jc w:val="center"/>
              <w:rPr>
                <w:rFonts w:hint="default" w:ascii="Times New Roman" w:eastAsia="宋体"/>
                <w:sz w:val="20"/>
                <w:lang w:val="en-US" w:eastAsia="zh-CN"/>
              </w:rPr>
            </w:pPr>
            <w:r>
              <w:rPr>
                <w:rFonts w:hint="eastAsia" w:ascii="Times New Roman"/>
                <w:sz w:val="20"/>
                <w:lang w:val="en-US" w:eastAsia="zh-CN"/>
              </w:rPr>
              <w:t>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12" w:type="dxa"/>
            <w:tcBorders>
              <w:right w:val="single" w:color="000000" w:sz="2" w:space="0"/>
            </w:tcBorders>
          </w:tcPr>
          <w:p>
            <w:pPr>
              <w:pStyle w:val="9"/>
              <w:spacing w:before="157" w:line="254" w:lineRule="exact"/>
              <w:ind w:left="118"/>
              <w:jc w:val="center"/>
              <w:rPr>
                <w:sz w:val="20"/>
              </w:rPr>
            </w:pPr>
            <w:r>
              <w:rPr>
                <w:color w:val="2B2B2B"/>
                <w:sz w:val="20"/>
              </w:rPr>
              <w:t>项目支出</w:t>
            </w:r>
          </w:p>
        </w:tc>
        <w:tc>
          <w:tcPr>
            <w:tcW w:w="2313" w:type="dxa"/>
            <w:gridSpan w:val="2"/>
            <w:tcBorders>
              <w:left w:val="single" w:color="000000" w:sz="2" w:space="0"/>
            </w:tcBorders>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9852</w:t>
            </w:r>
            <w:r>
              <w:rPr>
                <w:rFonts w:hint="eastAsia" w:ascii="Times New Roman"/>
                <w:sz w:val="20"/>
                <w:lang w:val="en-US" w:eastAsia="zh-CN"/>
              </w:rPr>
              <w:t>.</w:t>
            </w:r>
            <w:r>
              <w:rPr>
                <w:rFonts w:hint="eastAsia" w:ascii="Times New Roman"/>
                <w:sz w:val="20"/>
              </w:rPr>
              <w:t>81</w:t>
            </w:r>
          </w:p>
        </w:tc>
        <w:tc>
          <w:tcPr>
            <w:tcW w:w="2216" w:type="dxa"/>
            <w:gridSpan w:val="2"/>
          </w:tcPr>
          <w:p>
            <w:pPr>
              <w:pStyle w:val="9"/>
              <w:jc w:val="center"/>
              <w:rPr>
                <w:rFonts w:hint="default" w:ascii="Times New Roman" w:eastAsia="宋体"/>
                <w:sz w:val="20"/>
                <w:lang w:val="en-US" w:eastAsia="zh-CN"/>
              </w:rPr>
            </w:pPr>
          </w:p>
          <w:p>
            <w:pPr>
              <w:pStyle w:val="9"/>
              <w:jc w:val="center"/>
              <w:rPr>
                <w:rFonts w:hint="default" w:ascii="Times New Roman" w:eastAsia="宋体"/>
                <w:sz w:val="20"/>
                <w:lang w:val="en-US" w:eastAsia="zh-CN"/>
              </w:rPr>
            </w:pPr>
            <w:r>
              <w:rPr>
                <w:rFonts w:hint="default" w:ascii="Times New Roman" w:eastAsia="宋体"/>
                <w:sz w:val="20"/>
                <w:lang w:val="en-US" w:eastAsia="zh-CN"/>
              </w:rPr>
              <w:t>275.8</w:t>
            </w:r>
          </w:p>
        </w:tc>
        <w:tc>
          <w:tcPr>
            <w:tcW w:w="1913" w:type="dxa"/>
            <w:gridSpan w:val="2"/>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16463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Borders>
              <w:right w:val="single" w:color="000000" w:sz="2" w:space="0"/>
            </w:tcBorders>
          </w:tcPr>
          <w:p>
            <w:pPr>
              <w:pStyle w:val="9"/>
              <w:spacing w:before="162" w:line="249" w:lineRule="exact"/>
              <w:jc w:val="both"/>
              <w:rPr>
                <w:sz w:val="20"/>
              </w:rPr>
            </w:pPr>
            <w:r>
              <w:rPr>
                <w:color w:val="2B2B2B"/>
                <w:sz w:val="20"/>
              </w:rPr>
              <w:t xml:space="preserve">其中： </w:t>
            </w:r>
            <w:r>
              <w:rPr>
                <w:rFonts w:ascii="Arial" w:eastAsia="Arial"/>
                <w:color w:val="2B2B2B"/>
                <w:sz w:val="19"/>
              </w:rPr>
              <w:t xml:space="preserve">l </w:t>
            </w:r>
            <w:r>
              <w:rPr>
                <w:color w:val="2B2B2B"/>
                <w:sz w:val="20"/>
              </w:rPr>
              <w:t>、运行维护经费</w:t>
            </w:r>
          </w:p>
        </w:tc>
        <w:tc>
          <w:tcPr>
            <w:tcW w:w="2313" w:type="dxa"/>
            <w:gridSpan w:val="2"/>
            <w:tcBorders>
              <w:left w:val="single" w:color="000000" w:sz="2" w:space="0"/>
            </w:tcBorders>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18.07</w:t>
            </w: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29</w:t>
            </w:r>
          </w:p>
        </w:tc>
        <w:tc>
          <w:tcPr>
            <w:tcW w:w="19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trPr>
        <w:tc>
          <w:tcPr>
            <w:tcW w:w="3212" w:type="dxa"/>
          </w:tcPr>
          <w:p>
            <w:pPr>
              <w:pStyle w:val="9"/>
              <w:spacing w:before="57" w:line="241" w:lineRule="exact"/>
              <w:ind w:right="618" w:firstLine="600" w:firstLineChars="300"/>
              <w:jc w:val="both"/>
              <w:rPr>
                <w:rFonts w:hint="eastAsia" w:eastAsia="宋体"/>
                <w:sz w:val="20"/>
                <w:lang w:val="en-US" w:eastAsia="zh-CN"/>
              </w:rPr>
            </w:pPr>
            <w:r>
              <w:rPr>
                <w:rFonts w:hint="eastAsia"/>
                <w:sz w:val="20"/>
                <w:lang w:val="en-US" w:eastAsia="zh-CN"/>
              </w:rPr>
              <w:t>2、节能环保支出</w:t>
            </w:r>
          </w:p>
          <w:p>
            <w:pPr>
              <w:pStyle w:val="9"/>
              <w:spacing w:line="241" w:lineRule="exact"/>
              <w:ind w:left="939" w:right="618"/>
              <w:jc w:val="center"/>
              <w:rPr>
                <w:sz w:val="20"/>
              </w:rPr>
            </w:pP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894.89</w:t>
            </w:r>
          </w:p>
        </w:tc>
        <w:tc>
          <w:tcPr>
            <w:tcW w:w="2216" w:type="dxa"/>
            <w:gridSpan w:val="2"/>
          </w:tcPr>
          <w:p>
            <w:pPr>
              <w:pStyle w:val="9"/>
              <w:jc w:val="center"/>
              <w:rPr>
                <w:rFonts w:ascii="Times New Roman"/>
                <w:sz w:val="20"/>
              </w:rPr>
            </w:pPr>
          </w:p>
        </w:tc>
        <w:tc>
          <w:tcPr>
            <w:tcW w:w="1913" w:type="dxa"/>
            <w:gridSpan w:val="2"/>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715.91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00" w:line="312" w:lineRule="exact"/>
              <w:ind w:left="123" w:right="618" w:firstLine="400" w:firstLineChars="200"/>
              <w:jc w:val="both"/>
              <w:rPr>
                <w:rFonts w:hint="default" w:ascii="Arial" w:eastAsia="宋体"/>
                <w:sz w:val="28"/>
                <w:lang w:val="en-US" w:eastAsia="zh-CN"/>
              </w:rPr>
            </w:pPr>
            <w:r>
              <w:rPr>
                <w:rFonts w:hint="eastAsia"/>
                <w:color w:val="2B2B2B"/>
                <w:sz w:val="20"/>
                <w:lang w:val="en-US" w:eastAsia="zh-CN"/>
              </w:rPr>
              <w:t>3、农林水支出</w:t>
            </w:r>
          </w:p>
        </w:tc>
        <w:tc>
          <w:tcPr>
            <w:tcW w:w="2313" w:type="dxa"/>
            <w:gridSpan w:val="2"/>
          </w:tcPr>
          <w:p>
            <w:pPr>
              <w:pStyle w:val="9"/>
              <w:jc w:val="center"/>
              <w:rPr>
                <w:rFonts w:hint="eastAsia" w:ascii="Times New Roman"/>
                <w:sz w:val="20"/>
                <w:lang w:val="en-US" w:eastAsia="zh-CN"/>
              </w:rPr>
            </w:pPr>
            <w:r>
              <w:rPr>
                <w:rFonts w:hint="eastAsia" w:ascii="Times New Roman"/>
                <w:sz w:val="20"/>
                <w:lang w:val="en-US" w:eastAsia="zh-CN"/>
              </w:rPr>
              <w:t>/</w:t>
            </w:r>
          </w:p>
          <w:p>
            <w:pPr>
              <w:pStyle w:val="9"/>
              <w:jc w:val="center"/>
              <w:rPr>
                <w:rFonts w:hint="default" w:ascii="Times New Roman" w:eastAsia="宋体"/>
                <w:sz w:val="20"/>
                <w:lang w:val="en-US" w:eastAsia="zh-CN"/>
              </w:rPr>
            </w:pPr>
            <w:r>
              <w:rPr>
                <w:rFonts w:hint="eastAsia" w:ascii="Times New Roman"/>
                <w:sz w:val="20"/>
                <w:lang w:val="en-US" w:eastAsia="zh-CN"/>
              </w:rPr>
              <w:t>6064.46</w:t>
            </w: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117</w:t>
            </w:r>
          </w:p>
        </w:tc>
        <w:tc>
          <w:tcPr>
            <w:tcW w:w="19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9893.95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66"/>
              <w:ind w:left="127" w:right="618" w:firstLine="400" w:firstLineChars="200"/>
              <w:jc w:val="both"/>
              <w:rPr>
                <w:rFonts w:hint="default" w:ascii="Times New Roman" w:eastAsia="宋体"/>
                <w:sz w:val="20"/>
                <w:lang w:val="en-US" w:eastAsia="zh-CN"/>
              </w:rPr>
            </w:pPr>
            <w:r>
              <w:rPr>
                <w:rFonts w:hint="eastAsia" w:ascii="Times New Roman"/>
                <w:sz w:val="20"/>
                <w:lang w:val="en-US" w:eastAsia="zh-CN"/>
              </w:rPr>
              <w:t>4、其他支出</w:t>
            </w: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2875.4</w:t>
            </w:r>
          </w:p>
        </w:tc>
        <w:tc>
          <w:tcPr>
            <w:tcW w:w="2216" w:type="dxa"/>
            <w:gridSpan w:val="2"/>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8</w:t>
            </w:r>
          </w:p>
        </w:tc>
        <w:tc>
          <w:tcPr>
            <w:tcW w:w="1913" w:type="dxa"/>
            <w:gridSpan w:val="2"/>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5246.67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66"/>
              <w:ind w:left="127" w:right="618" w:firstLine="400" w:firstLineChars="200"/>
              <w:jc w:val="both"/>
              <w:rPr>
                <w:rFonts w:hint="default" w:ascii="Times New Roman"/>
                <w:sz w:val="20"/>
                <w:lang w:val="en-US" w:eastAsia="zh-CN"/>
              </w:rPr>
            </w:pPr>
            <w:r>
              <w:rPr>
                <w:rFonts w:hint="eastAsia" w:ascii="Times New Roman"/>
                <w:sz w:val="20"/>
                <w:lang w:val="en-US" w:eastAsia="zh-CN"/>
              </w:rPr>
              <w:t>5、教育支出</w:t>
            </w:r>
          </w:p>
        </w:tc>
        <w:tc>
          <w:tcPr>
            <w:tcW w:w="2313" w:type="dxa"/>
            <w:gridSpan w:val="2"/>
          </w:tcPr>
          <w:p>
            <w:pPr>
              <w:pStyle w:val="9"/>
              <w:jc w:val="center"/>
              <w:rPr>
                <w:rFonts w:hint="eastAsia" w:ascii="Times New Roman"/>
                <w:sz w:val="20"/>
                <w:lang w:val="en-US" w:eastAsia="zh-CN"/>
              </w:rPr>
            </w:pPr>
          </w:p>
        </w:tc>
        <w:tc>
          <w:tcPr>
            <w:tcW w:w="2216" w:type="dxa"/>
            <w:gridSpan w:val="2"/>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3</w:t>
            </w:r>
          </w:p>
        </w:tc>
        <w:tc>
          <w:tcPr>
            <w:tcW w:w="1913" w:type="dxa"/>
            <w:gridSpan w:val="2"/>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66"/>
              <w:ind w:left="127" w:right="618"/>
              <w:jc w:val="center"/>
              <w:rPr>
                <w:rFonts w:hint="default" w:ascii="Times New Roman"/>
                <w:sz w:val="20"/>
                <w:lang w:val="en-US" w:eastAsia="zh-CN"/>
              </w:rPr>
            </w:pPr>
            <w:r>
              <w:rPr>
                <w:rFonts w:hint="eastAsia" w:ascii="Times New Roman"/>
                <w:sz w:val="20"/>
                <w:lang w:val="en-US" w:eastAsia="zh-CN"/>
              </w:rPr>
              <w:t>6、卫生健康支出</w:t>
            </w:r>
          </w:p>
        </w:tc>
        <w:tc>
          <w:tcPr>
            <w:tcW w:w="2313" w:type="dxa"/>
            <w:gridSpan w:val="2"/>
          </w:tcPr>
          <w:p>
            <w:pPr>
              <w:pStyle w:val="9"/>
              <w:jc w:val="center"/>
              <w:rPr>
                <w:rFonts w:hint="eastAsia" w:ascii="Times New Roman"/>
                <w:sz w:val="20"/>
                <w:lang w:val="en-US" w:eastAsia="zh-CN"/>
              </w:rPr>
            </w:pPr>
          </w:p>
        </w:tc>
        <w:tc>
          <w:tcPr>
            <w:tcW w:w="2216" w:type="dxa"/>
            <w:gridSpan w:val="2"/>
          </w:tcPr>
          <w:p>
            <w:pPr>
              <w:pStyle w:val="9"/>
              <w:jc w:val="center"/>
              <w:rPr>
                <w:rFonts w:hint="default" w:ascii="Times New Roman"/>
                <w:sz w:val="20"/>
                <w:lang w:val="en-US" w:eastAsia="zh-CN"/>
              </w:rPr>
            </w:pPr>
          </w:p>
        </w:tc>
        <w:tc>
          <w:tcPr>
            <w:tcW w:w="1913" w:type="dxa"/>
            <w:gridSpan w:val="2"/>
          </w:tcPr>
          <w:p>
            <w:pPr>
              <w:pStyle w:val="9"/>
              <w:jc w:val="center"/>
              <w:rPr>
                <w:rFonts w:hint="eastAsia" w:ascii="Times New Roman"/>
                <w:sz w:val="20"/>
                <w:lang w:val="en-US" w:eastAsia="zh-CN"/>
              </w:rPr>
            </w:pPr>
          </w:p>
          <w:p>
            <w:pPr>
              <w:pStyle w:val="9"/>
              <w:jc w:val="center"/>
              <w:rPr>
                <w:rFonts w:hint="default" w:ascii="Times New Roman"/>
                <w:sz w:val="20"/>
                <w:lang w:val="en-US" w:eastAsia="zh-CN"/>
              </w:rPr>
            </w:pPr>
            <w:r>
              <w:rPr>
                <w:rFonts w:hint="eastAsia" w:ascii="Times New Roman"/>
                <w:sz w:val="20"/>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66"/>
              <w:ind w:left="127" w:right="618"/>
              <w:jc w:val="center"/>
              <w:rPr>
                <w:rFonts w:hint="default" w:ascii="Times New Roman"/>
                <w:sz w:val="20"/>
                <w:lang w:val="en-US" w:eastAsia="zh-CN"/>
              </w:rPr>
            </w:pPr>
            <w:r>
              <w:rPr>
                <w:rFonts w:hint="eastAsia" w:ascii="Times New Roman"/>
                <w:sz w:val="20"/>
                <w:lang w:val="en-US" w:eastAsia="zh-CN"/>
              </w:rPr>
              <w:t>7、城乡社区支出</w:t>
            </w:r>
          </w:p>
        </w:tc>
        <w:tc>
          <w:tcPr>
            <w:tcW w:w="2313" w:type="dxa"/>
            <w:gridSpan w:val="2"/>
          </w:tcPr>
          <w:p>
            <w:pPr>
              <w:pStyle w:val="9"/>
              <w:jc w:val="center"/>
              <w:rPr>
                <w:rFonts w:hint="eastAsia" w:ascii="Times New Roman"/>
                <w:sz w:val="20"/>
                <w:lang w:val="en-US" w:eastAsia="zh-CN"/>
              </w:rPr>
            </w:pP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sz w:val="20"/>
                <w:lang w:val="en-US" w:eastAsia="zh-CN"/>
              </w:rPr>
            </w:pPr>
          </w:p>
        </w:tc>
        <w:tc>
          <w:tcPr>
            <w:tcW w:w="1913" w:type="dxa"/>
            <w:gridSpan w:val="2"/>
          </w:tcPr>
          <w:p>
            <w:pPr>
              <w:pStyle w:val="9"/>
              <w:jc w:val="center"/>
              <w:rPr>
                <w:rFonts w:hint="eastAsia" w:ascii="Times New Roman"/>
                <w:sz w:val="20"/>
                <w:lang w:val="en-US" w:eastAsia="zh-CN"/>
              </w:rPr>
            </w:pPr>
          </w:p>
          <w:p>
            <w:pPr>
              <w:pStyle w:val="9"/>
              <w:jc w:val="center"/>
              <w:rPr>
                <w:rFonts w:hint="default" w:ascii="Times New Roman"/>
                <w:sz w:val="20"/>
                <w:lang w:val="en-US" w:eastAsia="zh-CN"/>
              </w:rPr>
            </w:pPr>
            <w:r>
              <w:rPr>
                <w:rFonts w:hint="eastAsia" w:ascii="Times New Roman"/>
                <w:sz w:val="20"/>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66"/>
              <w:ind w:left="127" w:right="618"/>
              <w:jc w:val="center"/>
              <w:rPr>
                <w:rFonts w:hint="default" w:ascii="Times New Roman"/>
                <w:sz w:val="20"/>
                <w:lang w:val="en-US" w:eastAsia="zh-CN"/>
              </w:rPr>
            </w:pPr>
            <w:r>
              <w:rPr>
                <w:rFonts w:hint="eastAsia" w:ascii="Times New Roman"/>
                <w:sz w:val="20"/>
                <w:lang w:val="en-US" w:eastAsia="zh-CN"/>
              </w:rPr>
              <w:t xml:space="preserve">   8、粮油物资储备支出</w:t>
            </w:r>
          </w:p>
        </w:tc>
        <w:tc>
          <w:tcPr>
            <w:tcW w:w="2313" w:type="dxa"/>
            <w:gridSpan w:val="2"/>
          </w:tcPr>
          <w:p>
            <w:pPr>
              <w:pStyle w:val="9"/>
              <w:jc w:val="center"/>
              <w:rPr>
                <w:rFonts w:hint="eastAsia" w:ascii="Times New Roman"/>
                <w:sz w:val="20"/>
                <w:lang w:val="en-US" w:eastAsia="zh-CN"/>
              </w:rPr>
            </w:pPr>
          </w:p>
        </w:tc>
        <w:tc>
          <w:tcPr>
            <w:tcW w:w="2216" w:type="dxa"/>
            <w:gridSpan w:val="2"/>
          </w:tcPr>
          <w:p>
            <w:pPr>
              <w:pStyle w:val="9"/>
              <w:jc w:val="center"/>
              <w:rPr>
                <w:rFonts w:hint="eastAsia" w:ascii="Times New Roman"/>
                <w:sz w:val="20"/>
                <w:lang w:val="en-US" w:eastAsia="zh-CN"/>
              </w:rPr>
            </w:pPr>
          </w:p>
        </w:tc>
        <w:tc>
          <w:tcPr>
            <w:tcW w:w="1913" w:type="dxa"/>
            <w:gridSpan w:val="2"/>
          </w:tcPr>
          <w:p>
            <w:pPr>
              <w:pStyle w:val="9"/>
              <w:jc w:val="center"/>
              <w:rPr>
                <w:rFonts w:hint="eastAsia" w:ascii="Times New Roman"/>
                <w:sz w:val="20"/>
                <w:lang w:val="en-US" w:eastAsia="zh-CN"/>
              </w:rPr>
            </w:pPr>
          </w:p>
          <w:p>
            <w:pPr>
              <w:pStyle w:val="9"/>
              <w:jc w:val="center"/>
              <w:rPr>
                <w:rFonts w:hint="eastAsia" w:ascii="Times New Roman"/>
                <w:sz w:val="20"/>
                <w:lang w:val="en-US" w:eastAsia="zh-CN"/>
              </w:rPr>
            </w:pPr>
            <w:r>
              <w:rPr>
                <w:rFonts w:hint="eastAsia" w:ascii="Times New Roman"/>
                <w:sz w:val="20"/>
                <w:lang w:val="en-US" w:eastAsia="zh-CN"/>
              </w:rPr>
              <w:t>475.98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66"/>
              <w:ind w:left="127" w:right="618"/>
              <w:jc w:val="center"/>
              <w:rPr>
                <w:rFonts w:hint="default" w:ascii="Times New Roman" w:eastAsia="宋体"/>
                <w:sz w:val="20"/>
                <w:lang w:val="en-US" w:eastAsia="zh-CN"/>
              </w:rPr>
            </w:pPr>
            <w:r>
              <w:rPr>
                <w:rFonts w:hint="eastAsia" w:ascii="Times New Roman"/>
                <w:sz w:val="20"/>
                <w:lang w:val="en-US" w:eastAsia="zh-CN"/>
              </w:rPr>
              <w:t>9、统筹城乡发展支出</w:t>
            </w:r>
          </w:p>
        </w:tc>
        <w:tc>
          <w:tcPr>
            <w:tcW w:w="2313" w:type="dxa"/>
            <w:gridSpan w:val="2"/>
          </w:tcPr>
          <w:p>
            <w:pPr>
              <w:pStyle w:val="9"/>
              <w:jc w:val="center"/>
              <w:rPr>
                <w:rFonts w:hint="eastAsia" w:ascii="Times New Roman"/>
                <w:sz w:val="20"/>
                <w:lang w:val="en-US" w:eastAsia="zh-CN"/>
              </w:rPr>
            </w:pP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sz w:val="20"/>
                <w:lang w:val="en-US" w:eastAsia="zh-CN"/>
              </w:rPr>
            </w:pPr>
            <w:r>
              <w:rPr>
                <w:rFonts w:hint="eastAsia" w:ascii="Times New Roman"/>
                <w:sz w:val="20"/>
                <w:lang w:val="en-US" w:eastAsia="zh-CN"/>
              </w:rPr>
              <w:t>118.8</w:t>
            </w:r>
          </w:p>
        </w:tc>
        <w:tc>
          <w:tcPr>
            <w:tcW w:w="1913" w:type="dxa"/>
            <w:gridSpan w:val="2"/>
          </w:tcPr>
          <w:p>
            <w:pPr>
              <w:pStyle w:val="9"/>
              <w:jc w:val="center"/>
              <w:rPr>
                <w:rFonts w:hint="eastAsia" w:ascii="Times New Roman"/>
                <w:sz w:val="20"/>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3212" w:type="dxa"/>
          </w:tcPr>
          <w:p>
            <w:pPr>
              <w:pStyle w:val="9"/>
              <w:spacing w:before="162" w:line="254" w:lineRule="exact"/>
              <w:ind w:left="136"/>
              <w:jc w:val="center"/>
              <w:rPr>
                <w:sz w:val="20"/>
              </w:rPr>
            </w:pPr>
            <w:r>
              <w:rPr>
                <w:color w:val="2B2B2B"/>
                <w:sz w:val="20"/>
              </w:rPr>
              <w:t>三公经费</w:t>
            </w:r>
          </w:p>
        </w:tc>
        <w:tc>
          <w:tcPr>
            <w:tcW w:w="2313" w:type="dxa"/>
            <w:gridSpan w:val="2"/>
          </w:tcPr>
          <w:p>
            <w:pPr>
              <w:pStyle w:val="9"/>
              <w:jc w:val="center"/>
              <w:rPr>
                <w:rFonts w:ascii="Times New Roman"/>
                <w:sz w:val="20"/>
              </w:rPr>
            </w:pPr>
          </w:p>
        </w:tc>
        <w:tc>
          <w:tcPr>
            <w:tcW w:w="2216" w:type="dxa"/>
            <w:gridSpan w:val="2"/>
          </w:tcPr>
          <w:p>
            <w:pPr>
              <w:pStyle w:val="9"/>
              <w:jc w:val="center"/>
              <w:rPr>
                <w:rFonts w:ascii="Times New Roman"/>
                <w:sz w:val="20"/>
              </w:rPr>
            </w:pPr>
          </w:p>
        </w:tc>
        <w:tc>
          <w:tcPr>
            <w:tcW w:w="1913" w:type="dxa"/>
            <w:gridSpan w:val="2"/>
          </w:tcPr>
          <w:p>
            <w:pPr>
              <w:pStyle w:val="9"/>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57" w:line="254" w:lineRule="exact"/>
              <w:ind w:left="434"/>
              <w:jc w:val="center"/>
              <w:rPr>
                <w:sz w:val="20"/>
              </w:rPr>
            </w:pPr>
            <w:r>
              <w:rPr>
                <w:rFonts w:ascii="Arial" w:eastAsia="Arial"/>
                <w:color w:val="2B2B2B"/>
                <w:sz w:val="19"/>
              </w:rPr>
              <w:t xml:space="preserve">l </w:t>
            </w:r>
            <w:r>
              <w:rPr>
                <w:color w:val="2B2B2B"/>
                <w:sz w:val="20"/>
              </w:rPr>
              <w:t>、公务用车购置和维护经费</w:t>
            </w: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63.7</w:t>
            </w: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8.4</w:t>
            </w:r>
          </w:p>
        </w:tc>
        <w:tc>
          <w:tcPr>
            <w:tcW w:w="1913" w:type="dxa"/>
            <w:gridSpan w:val="2"/>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57" w:line="254" w:lineRule="exact"/>
              <w:ind w:firstLine="600" w:firstLineChars="300"/>
              <w:jc w:val="both"/>
              <w:rPr>
                <w:sz w:val="20"/>
              </w:rPr>
            </w:pPr>
            <w:r>
              <w:rPr>
                <w:color w:val="2B2B2B"/>
                <w:sz w:val="20"/>
              </w:rPr>
              <w:t>其中：公车购置</w:t>
            </w: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62.64</w:t>
            </w:r>
          </w:p>
        </w:tc>
        <w:tc>
          <w:tcPr>
            <w:tcW w:w="2216" w:type="dxa"/>
            <w:gridSpan w:val="2"/>
          </w:tcPr>
          <w:p>
            <w:pPr>
              <w:pStyle w:val="9"/>
              <w:jc w:val="center"/>
              <w:rPr>
                <w:rFonts w:ascii="Times New Roman"/>
                <w:sz w:val="20"/>
              </w:rPr>
            </w:pPr>
          </w:p>
        </w:tc>
        <w:tc>
          <w:tcPr>
            <w:tcW w:w="1913" w:type="dxa"/>
            <w:gridSpan w:val="2"/>
          </w:tcPr>
          <w:p>
            <w:pPr>
              <w:pStyle w:val="9"/>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3212" w:type="dxa"/>
          </w:tcPr>
          <w:p>
            <w:pPr>
              <w:pStyle w:val="9"/>
              <w:spacing w:before="157" w:line="254" w:lineRule="exact"/>
              <w:ind w:firstLine="400" w:firstLineChars="200"/>
              <w:jc w:val="both"/>
              <w:rPr>
                <w:sz w:val="20"/>
              </w:rPr>
            </w:pPr>
            <w:r>
              <w:rPr>
                <w:color w:val="2B2B2B"/>
                <w:sz w:val="20"/>
              </w:rPr>
              <w:t>公车运行维护</w:t>
            </w: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1.06</w:t>
            </w: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8.4</w:t>
            </w:r>
          </w:p>
        </w:tc>
        <w:tc>
          <w:tcPr>
            <w:tcW w:w="1913" w:type="dxa"/>
            <w:gridSpan w:val="2"/>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3212" w:type="dxa"/>
          </w:tcPr>
          <w:p>
            <w:pPr>
              <w:pStyle w:val="9"/>
              <w:spacing w:before="162" w:line="254" w:lineRule="exact"/>
              <w:ind w:left="423"/>
              <w:jc w:val="center"/>
              <w:rPr>
                <w:sz w:val="20"/>
              </w:rPr>
            </w:pPr>
            <w:r>
              <w:rPr>
                <w:rFonts w:ascii="Times New Roman" w:eastAsia="Times New Roman"/>
                <w:color w:val="2B2B2B"/>
                <w:w w:val="105"/>
                <w:sz w:val="20"/>
              </w:rPr>
              <w:t>2</w:t>
            </w:r>
            <w:r>
              <w:rPr>
                <w:color w:val="2B2B2B"/>
                <w:w w:val="105"/>
                <w:sz w:val="20"/>
              </w:rPr>
              <w:t>、出国经费</w:t>
            </w:r>
          </w:p>
        </w:tc>
        <w:tc>
          <w:tcPr>
            <w:tcW w:w="2313" w:type="dxa"/>
            <w:gridSpan w:val="2"/>
          </w:tcPr>
          <w:p>
            <w:pPr>
              <w:pStyle w:val="9"/>
              <w:jc w:val="center"/>
              <w:rPr>
                <w:rFonts w:ascii="Times New Roman"/>
                <w:sz w:val="20"/>
              </w:rPr>
            </w:pPr>
          </w:p>
        </w:tc>
        <w:tc>
          <w:tcPr>
            <w:tcW w:w="2216" w:type="dxa"/>
            <w:gridSpan w:val="2"/>
          </w:tcPr>
          <w:p>
            <w:pPr>
              <w:pStyle w:val="9"/>
              <w:jc w:val="center"/>
              <w:rPr>
                <w:rFonts w:ascii="Times New Roman"/>
                <w:sz w:val="20"/>
              </w:rPr>
            </w:pPr>
          </w:p>
        </w:tc>
        <w:tc>
          <w:tcPr>
            <w:tcW w:w="1913" w:type="dxa"/>
            <w:gridSpan w:val="2"/>
          </w:tcPr>
          <w:p>
            <w:pPr>
              <w:pStyle w:val="9"/>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3212" w:type="dxa"/>
          </w:tcPr>
          <w:p>
            <w:pPr>
              <w:pStyle w:val="9"/>
              <w:spacing w:before="157" w:line="249" w:lineRule="exact"/>
              <w:ind w:left="419"/>
              <w:jc w:val="center"/>
              <w:rPr>
                <w:sz w:val="20"/>
              </w:rPr>
            </w:pPr>
            <w:r>
              <w:rPr>
                <w:rFonts w:ascii="Arial" w:eastAsia="Arial"/>
                <w:color w:val="2B2B2B"/>
                <w:sz w:val="19"/>
              </w:rPr>
              <w:t>3</w:t>
            </w:r>
            <w:r>
              <w:rPr>
                <w:color w:val="2B2B2B"/>
                <w:sz w:val="20"/>
              </w:rPr>
              <w:t>、公务接待</w:t>
            </w: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0.21</w:t>
            </w:r>
          </w:p>
        </w:tc>
        <w:tc>
          <w:tcPr>
            <w:tcW w:w="2216"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6.4</w:t>
            </w:r>
          </w:p>
        </w:tc>
        <w:tc>
          <w:tcPr>
            <w:tcW w:w="19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212" w:type="dxa"/>
          </w:tcPr>
          <w:p>
            <w:pPr>
              <w:pStyle w:val="9"/>
              <w:spacing w:before="167" w:line="254" w:lineRule="exact"/>
              <w:ind w:left="122"/>
              <w:jc w:val="center"/>
              <w:rPr>
                <w:sz w:val="20"/>
              </w:rPr>
            </w:pPr>
            <w:r>
              <w:rPr>
                <w:color w:val="2B2B2B"/>
                <w:sz w:val="20"/>
              </w:rPr>
              <w:t>政府采购金额</w:t>
            </w:r>
          </w:p>
        </w:tc>
        <w:tc>
          <w:tcPr>
            <w:tcW w:w="2313" w:type="dxa"/>
            <w:gridSpan w:val="2"/>
          </w:tcPr>
          <w:p>
            <w:pPr>
              <w:pStyle w:val="9"/>
              <w:jc w:val="center"/>
              <w:rPr>
                <w:rFonts w:hint="eastAsia" w:ascii="Times New Roman"/>
                <w:sz w:val="20"/>
                <w:lang w:val="en-US" w:eastAsia="zh-CN"/>
              </w:rPr>
            </w:pPr>
          </w:p>
          <w:p>
            <w:pPr>
              <w:pStyle w:val="9"/>
              <w:jc w:val="center"/>
              <w:rPr>
                <w:rFonts w:hint="default" w:ascii="Times New Roman" w:eastAsia="宋体"/>
                <w:sz w:val="20"/>
                <w:lang w:val="en-US" w:eastAsia="zh-CN"/>
              </w:rPr>
            </w:pPr>
            <w:r>
              <w:rPr>
                <w:rFonts w:hint="eastAsia" w:ascii="Times New Roman"/>
                <w:sz w:val="20"/>
                <w:lang w:val="en-US" w:eastAsia="zh-CN"/>
              </w:rPr>
              <w:t>2222.71</w:t>
            </w:r>
          </w:p>
        </w:tc>
        <w:tc>
          <w:tcPr>
            <w:tcW w:w="2216" w:type="dxa"/>
            <w:gridSpan w:val="2"/>
          </w:tcPr>
          <w:p>
            <w:pPr>
              <w:pStyle w:val="9"/>
              <w:jc w:val="center"/>
              <w:rPr>
                <w:rFonts w:ascii="Times New Roman"/>
                <w:sz w:val="20"/>
              </w:rPr>
            </w:pPr>
          </w:p>
        </w:tc>
        <w:tc>
          <w:tcPr>
            <w:tcW w:w="1913" w:type="dxa"/>
            <w:gridSpan w:val="2"/>
          </w:tcPr>
          <w:p>
            <w:pPr>
              <w:pStyle w:val="9"/>
              <w:jc w:val="center"/>
              <w:rPr>
                <w:rFonts w:hint="eastAsia" w:ascii="Times New Roman"/>
                <w:sz w:val="20"/>
              </w:rPr>
            </w:pPr>
          </w:p>
          <w:p>
            <w:pPr>
              <w:pStyle w:val="9"/>
              <w:jc w:val="center"/>
              <w:rPr>
                <w:rFonts w:ascii="Times New Roman"/>
                <w:sz w:val="20"/>
              </w:rPr>
            </w:pPr>
            <w:r>
              <w:rPr>
                <w:rFonts w:hint="eastAsia" w:ascii="Times New Roman"/>
                <w:sz w:val="20"/>
              </w:rPr>
              <w:t>5120.51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2" w:hRule="atLeast"/>
        </w:trPr>
        <w:tc>
          <w:tcPr>
            <w:tcW w:w="3212" w:type="dxa"/>
            <w:vMerge w:val="restart"/>
          </w:tcPr>
          <w:p>
            <w:pPr>
              <w:pStyle w:val="9"/>
              <w:rPr>
                <w:sz w:val="20"/>
              </w:rPr>
            </w:pPr>
          </w:p>
          <w:p>
            <w:pPr>
              <w:pStyle w:val="9"/>
              <w:spacing w:before="151"/>
              <w:ind w:left="790"/>
              <w:rPr>
                <w:sz w:val="20"/>
              </w:rPr>
            </w:pPr>
            <w:r>
              <w:rPr>
                <w:color w:val="2B2B2B"/>
                <w:sz w:val="20"/>
              </w:rPr>
              <w:t>楼堂馆所控制情况</w:t>
            </w:r>
          </w:p>
          <w:p>
            <w:pPr>
              <w:pStyle w:val="9"/>
              <w:spacing w:before="176"/>
              <w:ind w:left="755"/>
              <w:rPr>
                <w:sz w:val="20"/>
              </w:rPr>
            </w:pPr>
            <w:r>
              <w:rPr>
                <w:rFonts w:ascii="Times New Roman" w:eastAsia="Times New Roman"/>
                <w:color w:val="2B2B2B"/>
                <w:w w:val="105"/>
                <w:sz w:val="20"/>
              </w:rPr>
              <w:t xml:space="preserve">( 2021 </w:t>
            </w:r>
            <w:r>
              <w:rPr>
                <w:color w:val="2B2B2B"/>
                <w:w w:val="105"/>
                <w:sz w:val="20"/>
              </w:rPr>
              <w:t>年完工项目 ）</w:t>
            </w:r>
          </w:p>
        </w:tc>
        <w:tc>
          <w:tcPr>
            <w:tcW w:w="1183" w:type="dxa"/>
            <w:tcBorders>
              <w:bottom w:val="single" w:color="000000" w:sz="2" w:space="0"/>
            </w:tcBorders>
          </w:tcPr>
          <w:p>
            <w:pPr>
              <w:pStyle w:val="9"/>
              <w:spacing w:before="8"/>
              <w:rPr>
                <w:sz w:val="15"/>
              </w:rPr>
            </w:pPr>
          </w:p>
          <w:p>
            <w:pPr>
              <w:pStyle w:val="9"/>
              <w:ind w:left="189" w:right="139"/>
              <w:jc w:val="center"/>
              <w:rPr>
                <w:sz w:val="20"/>
              </w:rPr>
            </w:pPr>
            <w:r>
              <w:rPr>
                <w:color w:val="2B2B2B"/>
                <w:sz w:val="20"/>
              </w:rPr>
              <w:t>批复规模</w:t>
            </w:r>
          </w:p>
          <w:p>
            <w:pPr>
              <w:pStyle w:val="9"/>
              <w:spacing w:before="49"/>
              <w:ind w:left="189" w:right="134"/>
              <w:jc w:val="center"/>
              <w:rPr>
                <w:rFonts w:ascii="Arial"/>
                <w:sz w:val="18"/>
              </w:rPr>
            </w:pPr>
            <w:r>
              <w:rPr>
                <w:rFonts w:ascii="Arial"/>
                <w:color w:val="2B2B2B"/>
                <w:w w:val="145"/>
                <w:sz w:val="18"/>
              </w:rPr>
              <w:t>(m')</w:t>
            </w:r>
          </w:p>
        </w:tc>
        <w:tc>
          <w:tcPr>
            <w:tcW w:w="1130" w:type="dxa"/>
            <w:tcBorders>
              <w:bottom w:val="single" w:color="000000" w:sz="2" w:space="0"/>
            </w:tcBorders>
          </w:tcPr>
          <w:p>
            <w:pPr>
              <w:pStyle w:val="9"/>
              <w:spacing w:before="8"/>
              <w:rPr>
                <w:sz w:val="15"/>
              </w:rPr>
            </w:pPr>
          </w:p>
          <w:p>
            <w:pPr>
              <w:pStyle w:val="9"/>
              <w:ind w:left="159" w:right="115"/>
              <w:jc w:val="center"/>
              <w:rPr>
                <w:sz w:val="20"/>
              </w:rPr>
            </w:pPr>
            <w:r>
              <w:rPr>
                <w:color w:val="2B2B2B"/>
                <w:sz w:val="20"/>
              </w:rPr>
              <w:t>实际规模</w:t>
            </w:r>
          </w:p>
          <w:p>
            <w:pPr>
              <w:pStyle w:val="9"/>
              <w:spacing w:before="30"/>
              <w:ind w:left="156" w:right="115"/>
              <w:jc w:val="center"/>
              <w:rPr>
                <w:rFonts w:ascii="Arial"/>
                <w:sz w:val="18"/>
              </w:rPr>
            </w:pPr>
            <w:r>
              <w:rPr>
                <w:rFonts w:ascii="Arial"/>
                <w:color w:val="2B2B2B"/>
                <w:w w:val="115"/>
                <w:sz w:val="18"/>
              </w:rPr>
              <w:t>(m2)</w:t>
            </w:r>
          </w:p>
        </w:tc>
        <w:tc>
          <w:tcPr>
            <w:tcW w:w="1067" w:type="dxa"/>
            <w:tcBorders>
              <w:bottom w:val="single" w:color="000000" w:sz="2" w:space="0"/>
            </w:tcBorders>
          </w:tcPr>
          <w:p>
            <w:pPr>
              <w:pStyle w:val="9"/>
              <w:spacing w:before="157" w:line="300" w:lineRule="atLeast"/>
              <w:ind w:left="460" w:right="99" w:hanging="312"/>
              <w:rPr>
                <w:sz w:val="20"/>
              </w:rPr>
            </w:pPr>
            <w:r>
              <w:rPr>
                <w:color w:val="2B2B2B"/>
                <w:sz w:val="20"/>
              </w:rPr>
              <w:t>规模控制率</w:t>
            </w:r>
          </w:p>
        </w:tc>
        <w:tc>
          <w:tcPr>
            <w:tcW w:w="1149" w:type="dxa"/>
            <w:tcBorders>
              <w:bottom w:val="single" w:color="000000" w:sz="2" w:space="0"/>
            </w:tcBorders>
          </w:tcPr>
          <w:p>
            <w:pPr>
              <w:pStyle w:val="9"/>
              <w:spacing w:before="8"/>
              <w:rPr>
                <w:sz w:val="15"/>
              </w:rPr>
            </w:pPr>
          </w:p>
          <w:p>
            <w:pPr>
              <w:pStyle w:val="9"/>
              <w:ind w:left="192"/>
              <w:rPr>
                <w:sz w:val="20"/>
              </w:rPr>
            </w:pPr>
            <w:r>
              <w:rPr>
                <w:color w:val="2B2B2B"/>
                <w:sz w:val="20"/>
              </w:rPr>
              <w:t>预算投资</w:t>
            </w:r>
          </w:p>
          <w:p>
            <w:pPr>
              <w:pStyle w:val="9"/>
              <w:spacing w:before="37"/>
              <w:ind w:left="266"/>
              <w:rPr>
                <w:sz w:val="20"/>
              </w:rPr>
            </w:pPr>
            <w:r>
              <w:rPr>
                <w:color w:val="2B2B2B"/>
                <w:w w:val="80"/>
                <w:sz w:val="20"/>
              </w:rPr>
              <w:t>（万元）</w:t>
            </w:r>
          </w:p>
        </w:tc>
        <w:tc>
          <w:tcPr>
            <w:tcW w:w="947" w:type="dxa"/>
            <w:tcBorders>
              <w:bottom w:val="single" w:color="000000" w:sz="2" w:space="0"/>
            </w:tcBorders>
          </w:tcPr>
          <w:p>
            <w:pPr>
              <w:pStyle w:val="9"/>
              <w:spacing w:before="42"/>
              <w:ind w:left="190" w:firstLine="8"/>
              <w:rPr>
                <w:sz w:val="20"/>
              </w:rPr>
            </w:pPr>
            <w:r>
              <w:rPr>
                <w:color w:val="2B2B2B"/>
                <w:sz w:val="20"/>
              </w:rPr>
              <w:t>实际投</w:t>
            </w:r>
          </w:p>
          <w:p>
            <w:pPr>
              <w:pStyle w:val="9"/>
              <w:spacing w:before="13" w:line="290" w:lineRule="atLeast"/>
              <w:ind w:left="298" w:right="132" w:hanging="109"/>
              <w:rPr>
                <w:sz w:val="20"/>
              </w:rPr>
            </w:pPr>
            <w:r>
              <w:rPr>
                <w:color w:val="2B2B2B"/>
                <w:sz w:val="20"/>
              </w:rPr>
              <w:t>资（万元）</w:t>
            </w:r>
          </w:p>
        </w:tc>
        <w:tc>
          <w:tcPr>
            <w:tcW w:w="966" w:type="dxa"/>
            <w:tcBorders>
              <w:bottom w:val="single" w:color="000000" w:sz="2" w:space="0"/>
            </w:tcBorders>
          </w:tcPr>
          <w:p>
            <w:pPr>
              <w:pStyle w:val="9"/>
              <w:spacing w:line="302" w:lineRule="exact"/>
              <w:ind w:left="175" w:right="136"/>
              <w:jc w:val="center"/>
              <w:rPr>
                <w:sz w:val="20"/>
              </w:rPr>
            </w:pPr>
            <w:r>
              <w:rPr>
                <w:color w:val="2B2B2B"/>
                <w:sz w:val="20"/>
              </w:rPr>
              <w:t>投资概</w:t>
            </w:r>
            <w:r>
              <w:rPr>
                <w:color w:val="2B2B2B"/>
                <w:w w:val="95"/>
                <w:sz w:val="20"/>
              </w:rPr>
              <w:t>算控制</w:t>
            </w:r>
            <w:r>
              <w:rPr>
                <w:color w:val="2B2B2B"/>
                <w:sz w:val="20"/>
              </w:rPr>
              <w:t>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3212" w:type="dxa"/>
            <w:vMerge w:val="continue"/>
            <w:tcBorders>
              <w:top w:val="nil"/>
            </w:tcBorders>
          </w:tcPr>
          <w:p>
            <w:pPr>
              <w:rPr>
                <w:sz w:val="2"/>
                <w:szCs w:val="2"/>
              </w:rPr>
            </w:pPr>
          </w:p>
        </w:tc>
        <w:tc>
          <w:tcPr>
            <w:tcW w:w="1183" w:type="dxa"/>
            <w:tcBorders>
              <w:top w:val="single" w:color="000000" w:sz="2" w:space="0"/>
            </w:tcBorders>
          </w:tcPr>
          <w:p>
            <w:pPr>
              <w:pStyle w:val="9"/>
              <w:rPr>
                <w:rFonts w:ascii="Times New Roman"/>
                <w:sz w:val="20"/>
              </w:rPr>
            </w:pPr>
          </w:p>
        </w:tc>
        <w:tc>
          <w:tcPr>
            <w:tcW w:w="1130" w:type="dxa"/>
            <w:tcBorders>
              <w:top w:val="single" w:color="000000" w:sz="2" w:space="0"/>
            </w:tcBorders>
          </w:tcPr>
          <w:p>
            <w:pPr>
              <w:pStyle w:val="9"/>
              <w:rPr>
                <w:rFonts w:ascii="Times New Roman"/>
                <w:sz w:val="20"/>
              </w:rPr>
            </w:pPr>
          </w:p>
        </w:tc>
        <w:tc>
          <w:tcPr>
            <w:tcW w:w="1067" w:type="dxa"/>
            <w:tcBorders>
              <w:top w:val="single" w:color="000000" w:sz="2" w:space="0"/>
            </w:tcBorders>
          </w:tcPr>
          <w:p>
            <w:pPr>
              <w:pStyle w:val="9"/>
              <w:rPr>
                <w:rFonts w:ascii="Times New Roman"/>
                <w:sz w:val="20"/>
              </w:rPr>
            </w:pPr>
          </w:p>
        </w:tc>
        <w:tc>
          <w:tcPr>
            <w:tcW w:w="1149" w:type="dxa"/>
            <w:tcBorders>
              <w:top w:val="single" w:color="000000" w:sz="2" w:space="0"/>
            </w:tcBorders>
          </w:tcPr>
          <w:p>
            <w:pPr>
              <w:pStyle w:val="9"/>
              <w:rPr>
                <w:rFonts w:ascii="Times New Roman"/>
                <w:sz w:val="20"/>
              </w:rPr>
            </w:pPr>
          </w:p>
        </w:tc>
        <w:tc>
          <w:tcPr>
            <w:tcW w:w="947" w:type="dxa"/>
            <w:tcBorders>
              <w:top w:val="single" w:color="000000" w:sz="2" w:space="0"/>
            </w:tcBorders>
          </w:tcPr>
          <w:p>
            <w:pPr>
              <w:pStyle w:val="9"/>
              <w:rPr>
                <w:rFonts w:ascii="Times New Roman"/>
                <w:sz w:val="20"/>
              </w:rPr>
            </w:pPr>
          </w:p>
        </w:tc>
        <w:tc>
          <w:tcPr>
            <w:tcW w:w="966" w:type="dxa"/>
            <w:tcBorders>
              <w:top w:val="single" w:color="000000" w:sz="2" w:space="0"/>
              <w:bottom w:val="single" w:color="000000" w:sz="2" w:space="0"/>
            </w:tcBorders>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3212" w:type="dxa"/>
          </w:tcPr>
          <w:p>
            <w:pPr>
              <w:pStyle w:val="9"/>
              <w:spacing w:before="2"/>
              <w:rPr>
                <w:sz w:val="23"/>
              </w:rPr>
            </w:pPr>
          </w:p>
          <w:p>
            <w:pPr>
              <w:pStyle w:val="9"/>
              <w:ind w:left="786"/>
              <w:rPr>
                <w:sz w:val="20"/>
              </w:rPr>
            </w:pPr>
            <w:r>
              <w:rPr>
                <w:color w:val="2B2B2B"/>
                <w:sz w:val="20"/>
              </w:rPr>
              <w:t>厉行节约保障措施</w:t>
            </w:r>
          </w:p>
        </w:tc>
        <w:tc>
          <w:tcPr>
            <w:tcW w:w="6442" w:type="dxa"/>
            <w:gridSpan w:val="6"/>
          </w:tcPr>
          <w:p>
            <w:pPr>
              <w:pStyle w:val="9"/>
              <w:spacing w:before="157" w:line="254" w:lineRule="exact"/>
              <w:rPr>
                <w:color w:val="2B2B2B"/>
                <w:sz w:val="20"/>
              </w:rPr>
            </w:pPr>
            <w:r>
              <w:rPr>
                <w:rFonts w:hint="eastAsia"/>
                <w:color w:val="2B2B2B"/>
                <w:sz w:val="20"/>
              </w:rPr>
              <w:t>增强预算管理意识，按照预算编制的相关制度和要求，本着“勤俭节约、保障运转”的原则进行预算的编制；编制范围尽可能的全面、不漏项，进一步提高预算编制的科学性、合理性、严谨性和可控性</w:t>
            </w:r>
          </w:p>
        </w:tc>
      </w:tr>
    </w:tbl>
    <w:p>
      <w:pPr>
        <w:tabs>
          <w:tab w:val="left" w:pos="3090"/>
        </w:tabs>
        <w:spacing w:before="65" w:line="283" w:lineRule="auto"/>
        <w:ind w:left="811" w:right="800" w:hanging="1"/>
        <w:jc w:val="left"/>
        <w:rPr>
          <w:sz w:val="20"/>
        </w:rPr>
      </w:pPr>
      <w:r>
        <w:rPr>
          <w:color w:val="2B2B2B"/>
          <w:sz w:val="20"/>
        </w:rPr>
        <w:t>说明：“公用经费＂填报基本支出中的一般商品和服务支出。”项目支出“需要填报基本支出以</w:t>
      </w:r>
      <w:r>
        <w:rPr>
          <w:color w:val="2B2B2B"/>
          <w:spacing w:val="-17"/>
          <w:sz w:val="20"/>
        </w:rPr>
        <w:t xml:space="preserve">外 </w:t>
      </w:r>
      <w:r>
        <w:rPr>
          <w:color w:val="2B2B2B"/>
          <w:sz w:val="20"/>
        </w:rPr>
        <w:t>的所有项目支出情况，</w:t>
      </w:r>
      <w:r>
        <w:rPr>
          <w:color w:val="2B2B2B"/>
          <w:sz w:val="20"/>
        </w:rPr>
        <w:tab/>
      </w:r>
      <w:r>
        <w:rPr>
          <w:color w:val="2B2B2B"/>
          <w:w w:val="105"/>
          <w:sz w:val="20"/>
        </w:rPr>
        <w:t>”运行维护经费＂填报项目支出中用于人员类和公用运转类的支出。</w:t>
      </w:r>
    </w:p>
    <w:p>
      <w:pPr>
        <w:tabs>
          <w:tab w:val="left" w:pos="2547"/>
          <w:tab w:val="left" w:pos="4692"/>
          <w:tab w:val="left" w:pos="7071"/>
        </w:tabs>
        <w:spacing w:before="131"/>
        <w:ind w:right="0" w:firstLine="600" w:firstLineChars="300"/>
        <w:jc w:val="left"/>
        <w:rPr>
          <w:sz w:val="20"/>
        </w:rPr>
      </w:pPr>
      <w:r>
        <w:rPr>
          <w:color w:val="2B2B2B"/>
          <w:sz w:val="20"/>
        </w:rPr>
        <w:t>填表人：</w:t>
      </w:r>
      <w:r>
        <w:rPr>
          <w:rFonts w:hint="eastAsia"/>
          <w:color w:val="2B2B2B"/>
          <w:sz w:val="20"/>
          <w:lang w:eastAsia="zh-CN"/>
        </w:rPr>
        <w:t>刘海霞</w:t>
      </w:r>
      <w:r>
        <w:rPr>
          <w:rFonts w:hint="eastAsia"/>
          <w:color w:val="2B2B2B"/>
          <w:sz w:val="20"/>
          <w:lang w:val="en-US" w:eastAsia="zh-CN"/>
        </w:rPr>
        <w:t xml:space="preserve"> </w:t>
      </w:r>
      <w:r>
        <w:rPr>
          <w:color w:val="2B2B2B"/>
          <w:spacing w:val="5"/>
          <w:sz w:val="20"/>
        </w:rPr>
        <w:t>填</w:t>
      </w:r>
      <w:r>
        <w:rPr>
          <w:color w:val="2B2B2B"/>
          <w:sz w:val="20"/>
        </w:rPr>
        <w:t>报日</w:t>
      </w:r>
      <w:r>
        <w:rPr>
          <w:color w:val="2B2B2B"/>
          <w:spacing w:val="-10"/>
          <w:sz w:val="20"/>
        </w:rPr>
        <w:t>期</w:t>
      </w:r>
      <w:r>
        <w:rPr>
          <w:color w:val="525252"/>
          <w:w w:val="75"/>
          <w:sz w:val="20"/>
        </w:rPr>
        <w:t>：</w:t>
      </w:r>
      <w:r>
        <w:rPr>
          <w:rFonts w:hint="eastAsia"/>
          <w:color w:val="525252"/>
          <w:w w:val="75"/>
          <w:sz w:val="20"/>
          <w:lang w:val="en-US" w:eastAsia="zh-CN"/>
        </w:rPr>
        <w:t xml:space="preserve">2023年4月19 </w:t>
      </w:r>
      <w:r>
        <w:rPr>
          <w:color w:val="2B2B2B"/>
          <w:sz w:val="20"/>
        </w:rPr>
        <w:t>联系电话：</w:t>
      </w:r>
      <w:r>
        <w:rPr>
          <w:rFonts w:hint="eastAsia"/>
          <w:color w:val="2B2B2B"/>
          <w:sz w:val="20"/>
          <w:lang w:val="en-US" w:eastAsia="zh-CN"/>
        </w:rPr>
        <w:t xml:space="preserve">18973763166 </w:t>
      </w:r>
      <w:r>
        <w:rPr>
          <w:color w:val="2B2B2B"/>
          <w:sz w:val="20"/>
        </w:rPr>
        <w:t>单位负责人签字：</w:t>
      </w:r>
    </w:p>
    <w:p>
      <w:pPr>
        <w:pStyle w:val="4"/>
        <w:rPr>
          <w:sz w:val="20"/>
        </w:rPr>
      </w:pPr>
    </w:p>
    <w:p>
      <w:pPr>
        <w:pStyle w:val="4"/>
        <w:spacing w:before="9"/>
        <w:rPr>
          <w:sz w:val="29"/>
        </w:rPr>
      </w:pPr>
    </w:p>
    <w:p>
      <w:pPr>
        <w:pStyle w:val="2"/>
        <w:sectPr>
          <w:type w:val="continuous"/>
          <w:pgSz w:w="11900" w:h="16820"/>
          <w:pgMar w:top="1600" w:right="720" w:bottom="280" w:left="780" w:header="720" w:footer="720" w:gutter="0"/>
          <w:cols w:space="720" w:num="1"/>
        </w:sectPr>
      </w:pPr>
    </w:p>
    <w:p>
      <w:pPr>
        <w:pStyle w:val="4"/>
        <w:rPr>
          <w:sz w:val="20"/>
        </w:rPr>
      </w:pPr>
    </w:p>
    <w:p>
      <w:pPr>
        <w:spacing w:after="0"/>
        <w:rPr>
          <w:sz w:val="20"/>
        </w:rPr>
        <w:sectPr>
          <w:footerReference r:id="rId4" w:type="default"/>
          <w:footerReference r:id="rId5" w:type="even"/>
          <w:pgSz w:w="11900" w:h="16820"/>
          <w:pgMar w:top="1600" w:right="720" w:bottom="1640" w:left="780" w:header="0" w:footer="1453" w:gutter="0"/>
          <w:pgNumType w:start="9"/>
          <w:cols w:space="720" w:num="1"/>
        </w:sectPr>
      </w:pPr>
    </w:p>
    <w:p>
      <w:pPr>
        <w:spacing w:before="217"/>
        <w:ind w:left="890" w:right="0" w:firstLine="0"/>
        <w:jc w:val="left"/>
        <w:rPr>
          <w:rFonts w:ascii="Times New Roman" w:eastAsia="Times New Roman"/>
          <w:sz w:val="30"/>
        </w:rPr>
      </w:pPr>
      <w:r>
        <w:rPr>
          <w:color w:val="595959"/>
          <w:w w:val="110"/>
          <w:sz w:val="31"/>
        </w:rPr>
        <w:t>附件</w:t>
      </w:r>
      <w:r>
        <w:rPr>
          <w:rFonts w:ascii="Times New Roman" w:eastAsia="Times New Roman"/>
          <w:color w:val="595959"/>
          <w:w w:val="110"/>
          <w:sz w:val="30"/>
        </w:rPr>
        <w:t>2</w:t>
      </w:r>
    </w:p>
    <w:p>
      <w:pPr>
        <w:pStyle w:val="4"/>
        <w:rPr>
          <w:rFonts w:ascii="Times New Roman"/>
          <w:sz w:val="38"/>
        </w:rPr>
      </w:pPr>
      <w:r>
        <w:br w:type="column"/>
      </w:r>
    </w:p>
    <w:p>
      <w:pPr>
        <w:spacing w:before="264"/>
        <w:ind w:left="797" w:right="0" w:firstLine="0"/>
        <w:jc w:val="left"/>
        <w:rPr>
          <w:sz w:val="34"/>
        </w:rPr>
      </w:pPr>
      <w:r>
        <w:rPr>
          <w:rFonts w:ascii="Times New Roman" w:eastAsia="Times New Roman"/>
          <w:color w:val="2A2A2A"/>
          <w:w w:val="105"/>
          <w:sz w:val="35"/>
        </w:rPr>
        <w:t xml:space="preserve">2022 </w:t>
      </w:r>
      <w:r>
        <w:rPr>
          <w:color w:val="2A2A2A"/>
          <w:w w:val="105"/>
          <w:sz w:val="34"/>
        </w:rPr>
        <w:t>年度部门整体支出绩效自评表</w:t>
      </w:r>
    </w:p>
    <w:p>
      <w:pPr>
        <w:spacing w:after="0"/>
        <w:jc w:val="left"/>
        <w:rPr>
          <w:sz w:val="34"/>
        </w:rPr>
        <w:sectPr>
          <w:type w:val="continuous"/>
          <w:pgSz w:w="11900" w:h="16820"/>
          <w:pgMar w:top="1600" w:right="720" w:bottom="280" w:left="780" w:header="720" w:footer="720" w:gutter="0"/>
          <w:cols w:equalWidth="0" w:num="2">
            <w:col w:w="1774" w:space="40"/>
            <w:col w:w="8586"/>
          </w:cols>
        </w:sectPr>
      </w:pPr>
    </w:p>
    <w:tbl>
      <w:tblPr>
        <w:tblStyle w:val="7"/>
        <w:tblW w:w="0" w:type="auto"/>
        <w:tblInd w:w="2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1"/>
        <w:gridCol w:w="1086"/>
        <w:gridCol w:w="956"/>
        <w:gridCol w:w="1259"/>
        <w:gridCol w:w="91"/>
        <w:gridCol w:w="1197"/>
        <w:gridCol w:w="1274"/>
        <w:gridCol w:w="817"/>
        <w:gridCol w:w="884"/>
        <w:gridCol w:w="1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1091" w:type="dxa"/>
            <w:tcBorders>
              <w:right w:val="single" w:color="000000" w:sz="2" w:space="0"/>
            </w:tcBorders>
          </w:tcPr>
          <w:p>
            <w:pPr>
              <w:pStyle w:val="9"/>
              <w:spacing w:line="267" w:lineRule="exact"/>
              <w:ind w:left="148"/>
              <w:jc w:val="center"/>
              <w:rPr>
                <w:sz w:val="21"/>
              </w:rPr>
            </w:pPr>
            <w:r>
              <w:rPr>
                <w:color w:val="595959"/>
                <w:sz w:val="21"/>
              </w:rPr>
              <w:t>预算部门</w:t>
            </w:r>
          </w:p>
        </w:tc>
        <w:tc>
          <w:tcPr>
            <w:tcW w:w="8895" w:type="dxa"/>
            <w:gridSpan w:val="9"/>
            <w:tcBorders>
              <w:left w:val="single" w:color="000000" w:sz="2" w:space="0"/>
            </w:tcBorders>
          </w:tcPr>
          <w:p>
            <w:pPr>
              <w:pStyle w:val="9"/>
              <w:jc w:val="center"/>
              <w:rPr>
                <w:rFonts w:hint="eastAsia" w:ascii="Times New Roman" w:eastAsia="宋体"/>
                <w:sz w:val="20"/>
                <w:lang w:val="en-US" w:eastAsia="zh-CN"/>
              </w:rPr>
            </w:pPr>
            <w:r>
              <w:rPr>
                <w:rFonts w:hint="eastAsia" w:ascii="Times New Roman"/>
                <w:sz w:val="20"/>
                <w:lang w:val="en-US" w:eastAsia="zh-CN"/>
              </w:rPr>
              <w:t>益阳市资阳区农业农村局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1091" w:type="dxa"/>
            <w:vMerge w:val="restart"/>
          </w:tcPr>
          <w:p>
            <w:pPr>
              <w:pStyle w:val="9"/>
              <w:jc w:val="center"/>
              <w:rPr>
                <w:sz w:val="20"/>
              </w:rPr>
            </w:pPr>
          </w:p>
          <w:p>
            <w:pPr>
              <w:pStyle w:val="9"/>
              <w:spacing w:before="5"/>
              <w:jc w:val="center"/>
              <w:rPr>
                <w:sz w:val="27"/>
              </w:rPr>
            </w:pPr>
          </w:p>
          <w:p>
            <w:pPr>
              <w:pStyle w:val="9"/>
              <w:spacing w:line="218" w:lineRule="auto"/>
              <w:ind w:left="263" w:right="197"/>
              <w:jc w:val="center"/>
              <w:rPr>
                <w:sz w:val="21"/>
              </w:rPr>
            </w:pPr>
            <w:r>
              <w:rPr>
                <w:color w:val="595959"/>
                <w:spacing w:val="-6"/>
                <w:w w:val="95"/>
                <w:sz w:val="21"/>
              </w:rPr>
              <w:t>年度预</w:t>
            </w:r>
            <w:r>
              <w:rPr>
                <w:color w:val="595959"/>
                <w:w w:val="95"/>
                <w:sz w:val="21"/>
              </w:rPr>
              <w:t>算申请</w:t>
            </w:r>
          </w:p>
          <w:p>
            <w:pPr>
              <w:pStyle w:val="9"/>
              <w:spacing w:line="241" w:lineRule="exact"/>
              <w:ind w:left="237"/>
              <w:jc w:val="center"/>
              <w:rPr>
                <w:sz w:val="21"/>
              </w:rPr>
            </w:pPr>
            <w:r>
              <w:rPr>
                <w:color w:val="595959"/>
                <w:w w:val="75"/>
                <w:sz w:val="21"/>
              </w:rPr>
              <w:t>（万元）</w:t>
            </w:r>
          </w:p>
        </w:tc>
        <w:tc>
          <w:tcPr>
            <w:tcW w:w="2042" w:type="dxa"/>
            <w:gridSpan w:val="2"/>
            <w:tcBorders>
              <w:right w:val="single" w:color="000000" w:sz="2" w:space="0"/>
            </w:tcBorders>
          </w:tcPr>
          <w:p>
            <w:pPr>
              <w:pStyle w:val="9"/>
              <w:jc w:val="center"/>
              <w:rPr>
                <w:rFonts w:ascii="Times New Roman"/>
                <w:sz w:val="20"/>
              </w:rPr>
            </w:pPr>
          </w:p>
        </w:tc>
        <w:tc>
          <w:tcPr>
            <w:tcW w:w="1259" w:type="dxa"/>
            <w:tcBorders>
              <w:left w:val="single" w:color="000000" w:sz="2" w:space="0"/>
            </w:tcBorders>
          </w:tcPr>
          <w:p>
            <w:pPr>
              <w:pStyle w:val="9"/>
              <w:spacing w:line="216" w:lineRule="exact"/>
              <w:ind w:left="459"/>
              <w:jc w:val="center"/>
              <w:rPr>
                <w:sz w:val="21"/>
              </w:rPr>
            </w:pPr>
            <w:r>
              <w:rPr>
                <w:color w:val="595959"/>
                <w:w w:val="95"/>
                <w:sz w:val="21"/>
              </w:rPr>
              <w:t>年初</w:t>
            </w:r>
          </w:p>
          <w:p>
            <w:pPr>
              <w:pStyle w:val="9"/>
              <w:spacing w:line="244" w:lineRule="exact"/>
              <w:ind w:left="362"/>
              <w:jc w:val="center"/>
              <w:rPr>
                <w:sz w:val="21"/>
              </w:rPr>
            </w:pPr>
            <w:r>
              <w:rPr>
                <w:color w:val="595959"/>
                <w:w w:val="95"/>
                <w:sz w:val="21"/>
              </w:rPr>
              <w:t>预算数</w:t>
            </w:r>
          </w:p>
        </w:tc>
        <w:tc>
          <w:tcPr>
            <w:tcW w:w="1288" w:type="dxa"/>
            <w:gridSpan w:val="2"/>
          </w:tcPr>
          <w:p>
            <w:pPr>
              <w:pStyle w:val="9"/>
              <w:spacing w:before="84"/>
              <w:ind w:left="162"/>
              <w:jc w:val="center"/>
              <w:rPr>
                <w:sz w:val="21"/>
              </w:rPr>
            </w:pPr>
            <w:r>
              <w:rPr>
                <w:color w:val="595959"/>
                <w:sz w:val="21"/>
              </w:rPr>
              <w:t>全年预算数</w:t>
            </w:r>
          </w:p>
        </w:tc>
        <w:tc>
          <w:tcPr>
            <w:tcW w:w="1274" w:type="dxa"/>
          </w:tcPr>
          <w:p>
            <w:pPr>
              <w:pStyle w:val="9"/>
              <w:spacing w:before="84"/>
              <w:ind w:right="89"/>
              <w:jc w:val="center"/>
              <w:rPr>
                <w:sz w:val="21"/>
              </w:rPr>
            </w:pPr>
            <w:r>
              <w:rPr>
                <w:color w:val="595959"/>
                <w:w w:val="95"/>
                <w:sz w:val="21"/>
              </w:rPr>
              <w:t>全年执行数</w:t>
            </w:r>
          </w:p>
        </w:tc>
        <w:tc>
          <w:tcPr>
            <w:tcW w:w="817" w:type="dxa"/>
          </w:tcPr>
          <w:p>
            <w:pPr>
              <w:pStyle w:val="9"/>
              <w:spacing w:before="84"/>
              <w:ind w:left="104" w:right="25"/>
              <w:jc w:val="center"/>
              <w:rPr>
                <w:sz w:val="21"/>
              </w:rPr>
            </w:pPr>
            <w:r>
              <w:rPr>
                <w:color w:val="595959"/>
                <w:sz w:val="21"/>
              </w:rPr>
              <w:t>分值</w:t>
            </w:r>
          </w:p>
        </w:tc>
        <w:tc>
          <w:tcPr>
            <w:tcW w:w="884" w:type="dxa"/>
          </w:tcPr>
          <w:p>
            <w:pPr>
              <w:pStyle w:val="9"/>
              <w:spacing w:before="88"/>
              <w:ind w:left="134" w:right="64"/>
              <w:jc w:val="center"/>
              <w:rPr>
                <w:sz w:val="21"/>
              </w:rPr>
            </w:pPr>
            <w:r>
              <w:rPr>
                <w:color w:val="595959"/>
                <w:sz w:val="21"/>
              </w:rPr>
              <w:t>执行率</w:t>
            </w:r>
          </w:p>
        </w:tc>
        <w:tc>
          <w:tcPr>
            <w:tcW w:w="1331" w:type="dxa"/>
          </w:tcPr>
          <w:p>
            <w:pPr>
              <w:pStyle w:val="9"/>
              <w:spacing w:before="84"/>
              <w:ind w:left="490"/>
              <w:jc w:val="center"/>
              <w:rPr>
                <w:sz w:val="21"/>
              </w:rPr>
            </w:pPr>
            <w:r>
              <w:rPr>
                <w:color w:val="595959"/>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1091" w:type="dxa"/>
            <w:vMerge w:val="continue"/>
            <w:tcBorders>
              <w:top w:val="nil"/>
            </w:tcBorders>
          </w:tcPr>
          <w:p>
            <w:pPr>
              <w:jc w:val="center"/>
              <w:rPr>
                <w:sz w:val="2"/>
                <w:szCs w:val="2"/>
              </w:rPr>
            </w:pPr>
          </w:p>
        </w:tc>
        <w:tc>
          <w:tcPr>
            <w:tcW w:w="2042" w:type="dxa"/>
            <w:gridSpan w:val="2"/>
          </w:tcPr>
          <w:p>
            <w:pPr>
              <w:pStyle w:val="9"/>
              <w:spacing w:line="215" w:lineRule="exact"/>
              <w:ind w:left="428"/>
              <w:jc w:val="center"/>
              <w:rPr>
                <w:color w:val="595959"/>
                <w:sz w:val="21"/>
              </w:rPr>
            </w:pPr>
          </w:p>
          <w:p>
            <w:pPr>
              <w:pStyle w:val="9"/>
              <w:spacing w:line="215" w:lineRule="exact"/>
              <w:ind w:left="428"/>
              <w:jc w:val="center"/>
              <w:rPr>
                <w:sz w:val="21"/>
              </w:rPr>
            </w:pPr>
            <w:r>
              <w:rPr>
                <w:color w:val="595959"/>
                <w:sz w:val="21"/>
              </w:rPr>
              <w:t>年度资金总额</w:t>
            </w:r>
          </w:p>
        </w:tc>
        <w:tc>
          <w:tcPr>
            <w:tcW w:w="1259"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2245.57</w:t>
            </w:r>
          </w:p>
        </w:tc>
        <w:tc>
          <w:tcPr>
            <w:tcW w:w="1288" w:type="dxa"/>
            <w:gridSpan w:val="2"/>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17848.48</w:t>
            </w:r>
          </w:p>
        </w:tc>
        <w:tc>
          <w:tcPr>
            <w:tcW w:w="1274"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17848.48</w:t>
            </w:r>
          </w:p>
        </w:tc>
        <w:tc>
          <w:tcPr>
            <w:tcW w:w="817" w:type="dxa"/>
          </w:tcPr>
          <w:p>
            <w:pPr>
              <w:pStyle w:val="9"/>
              <w:spacing w:line="215" w:lineRule="exact"/>
              <w:ind w:left="104" w:right="11"/>
              <w:jc w:val="center"/>
              <w:rPr>
                <w:rFonts w:ascii="Arial" w:eastAsia="Arial"/>
                <w:color w:val="595959"/>
                <w:sz w:val="19"/>
              </w:rPr>
            </w:pPr>
          </w:p>
          <w:p>
            <w:pPr>
              <w:pStyle w:val="9"/>
              <w:spacing w:line="215" w:lineRule="exact"/>
              <w:ind w:left="104" w:right="11"/>
              <w:jc w:val="center"/>
              <w:rPr>
                <w:sz w:val="21"/>
              </w:rPr>
            </w:pPr>
            <w:r>
              <w:rPr>
                <w:rFonts w:ascii="Arial" w:eastAsia="Arial"/>
                <w:color w:val="595959"/>
                <w:sz w:val="19"/>
              </w:rPr>
              <w:t xml:space="preserve">10 </w:t>
            </w:r>
            <w:r>
              <w:rPr>
                <w:color w:val="595959"/>
                <w:sz w:val="21"/>
              </w:rPr>
              <w:t>分</w:t>
            </w:r>
          </w:p>
        </w:tc>
        <w:tc>
          <w:tcPr>
            <w:tcW w:w="884"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100%</w:t>
            </w:r>
          </w:p>
        </w:tc>
        <w:tc>
          <w:tcPr>
            <w:tcW w:w="1331"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091" w:type="dxa"/>
            <w:vMerge w:val="continue"/>
            <w:tcBorders>
              <w:top w:val="nil"/>
            </w:tcBorders>
          </w:tcPr>
          <w:p>
            <w:pPr>
              <w:jc w:val="center"/>
              <w:rPr>
                <w:sz w:val="2"/>
                <w:szCs w:val="2"/>
              </w:rPr>
            </w:pPr>
          </w:p>
        </w:tc>
        <w:tc>
          <w:tcPr>
            <w:tcW w:w="4589" w:type="dxa"/>
            <w:gridSpan w:val="5"/>
          </w:tcPr>
          <w:p>
            <w:pPr>
              <w:pStyle w:val="9"/>
              <w:spacing w:line="215" w:lineRule="exact"/>
              <w:ind w:left="134"/>
              <w:jc w:val="center"/>
              <w:rPr>
                <w:color w:val="595959"/>
                <w:w w:val="95"/>
                <w:sz w:val="21"/>
              </w:rPr>
            </w:pPr>
          </w:p>
          <w:p>
            <w:pPr>
              <w:pStyle w:val="9"/>
              <w:spacing w:line="215" w:lineRule="exact"/>
              <w:ind w:left="134"/>
              <w:jc w:val="center"/>
              <w:rPr>
                <w:rFonts w:hint="default" w:eastAsia="宋体"/>
                <w:sz w:val="21"/>
                <w:lang w:val="en-US" w:eastAsia="zh-CN"/>
              </w:rPr>
            </w:pPr>
            <w:r>
              <w:rPr>
                <w:color w:val="595959"/>
                <w:w w:val="95"/>
                <w:sz w:val="21"/>
              </w:rPr>
              <w:t>按收入性质分：</w:t>
            </w:r>
            <w:r>
              <w:rPr>
                <w:rFonts w:hint="eastAsia"/>
                <w:color w:val="595959"/>
                <w:w w:val="95"/>
                <w:sz w:val="21"/>
                <w:lang w:val="en-US" w:eastAsia="zh-CN"/>
              </w:rPr>
              <w:t>17848.48</w:t>
            </w:r>
          </w:p>
        </w:tc>
        <w:tc>
          <w:tcPr>
            <w:tcW w:w="4306" w:type="dxa"/>
            <w:gridSpan w:val="4"/>
          </w:tcPr>
          <w:p>
            <w:pPr>
              <w:pStyle w:val="9"/>
              <w:spacing w:line="215" w:lineRule="exact"/>
              <w:ind w:left="142"/>
              <w:jc w:val="center"/>
              <w:rPr>
                <w:color w:val="595959"/>
                <w:w w:val="95"/>
                <w:sz w:val="21"/>
              </w:rPr>
            </w:pPr>
          </w:p>
          <w:p>
            <w:pPr>
              <w:pStyle w:val="9"/>
              <w:spacing w:line="215" w:lineRule="exact"/>
              <w:ind w:left="142"/>
              <w:jc w:val="center"/>
              <w:rPr>
                <w:sz w:val="21"/>
              </w:rPr>
            </w:pPr>
            <w:r>
              <w:rPr>
                <w:color w:val="595959"/>
                <w:w w:val="95"/>
                <w:sz w:val="21"/>
              </w:rPr>
              <w:t>按支出性质分：</w:t>
            </w:r>
            <w:r>
              <w:rPr>
                <w:rFonts w:hint="eastAsia" w:ascii="Times New Roman"/>
                <w:sz w:val="20"/>
              </w:rPr>
              <w:t>17848.48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091" w:type="dxa"/>
            <w:vMerge w:val="continue"/>
            <w:tcBorders>
              <w:top w:val="nil"/>
            </w:tcBorders>
          </w:tcPr>
          <w:p>
            <w:pPr>
              <w:jc w:val="center"/>
              <w:rPr>
                <w:sz w:val="2"/>
                <w:szCs w:val="2"/>
              </w:rPr>
            </w:pPr>
          </w:p>
        </w:tc>
        <w:tc>
          <w:tcPr>
            <w:tcW w:w="4589" w:type="dxa"/>
            <w:gridSpan w:val="5"/>
          </w:tcPr>
          <w:p>
            <w:pPr>
              <w:pStyle w:val="9"/>
              <w:tabs>
                <w:tab w:val="left" w:pos="1176"/>
                <w:tab w:val="left" w:pos="3205"/>
              </w:tabs>
              <w:spacing w:line="215" w:lineRule="exact"/>
              <w:ind w:left="337"/>
              <w:jc w:val="center"/>
              <w:rPr>
                <w:color w:val="595959"/>
                <w:w w:val="90"/>
                <w:sz w:val="21"/>
              </w:rPr>
            </w:pPr>
          </w:p>
          <w:p>
            <w:pPr>
              <w:pStyle w:val="9"/>
              <w:tabs>
                <w:tab w:val="left" w:pos="1176"/>
                <w:tab w:val="left" w:pos="3205"/>
              </w:tabs>
              <w:spacing w:line="215" w:lineRule="exact"/>
              <w:ind w:left="337"/>
              <w:jc w:val="center"/>
              <w:rPr>
                <w:rFonts w:hint="eastAsia" w:eastAsia="宋体"/>
                <w:sz w:val="21"/>
                <w:lang w:eastAsia="zh-CN"/>
              </w:rPr>
            </w:pPr>
            <w:r>
              <w:rPr>
                <w:color w:val="595959"/>
                <w:w w:val="90"/>
                <w:sz w:val="21"/>
              </w:rPr>
              <w:t>其中：</w:t>
            </w:r>
            <w:r>
              <w:rPr>
                <w:color w:val="595959"/>
                <w:w w:val="90"/>
                <w:sz w:val="21"/>
              </w:rPr>
              <w:tab/>
            </w:r>
            <w:r>
              <w:rPr>
                <w:color w:val="595959"/>
                <w:w w:val="95"/>
                <w:sz w:val="21"/>
              </w:rPr>
              <w:t>一般公共预算：</w:t>
            </w:r>
            <w:r>
              <w:rPr>
                <w:rFonts w:hint="eastAsia"/>
                <w:color w:val="595959"/>
                <w:w w:val="95"/>
                <w:sz w:val="21"/>
                <w:lang w:eastAsia="zh-CN"/>
              </w:rPr>
              <w:tab/>
            </w:r>
            <w:r>
              <w:rPr>
                <w:rFonts w:hint="eastAsia"/>
                <w:color w:val="595959"/>
                <w:w w:val="95"/>
                <w:sz w:val="21"/>
                <w:lang w:eastAsia="zh-CN"/>
              </w:rPr>
              <w:t>12501.82</w:t>
            </w:r>
          </w:p>
        </w:tc>
        <w:tc>
          <w:tcPr>
            <w:tcW w:w="4306" w:type="dxa"/>
            <w:gridSpan w:val="4"/>
          </w:tcPr>
          <w:p>
            <w:pPr>
              <w:pStyle w:val="9"/>
              <w:spacing w:line="215" w:lineRule="exact"/>
              <w:ind w:left="142"/>
              <w:jc w:val="center"/>
              <w:rPr>
                <w:color w:val="595959"/>
                <w:sz w:val="21"/>
              </w:rPr>
            </w:pPr>
          </w:p>
          <w:p>
            <w:pPr>
              <w:pStyle w:val="9"/>
              <w:spacing w:line="215" w:lineRule="exact"/>
              <w:ind w:left="142"/>
              <w:jc w:val="center"/>
              <w:rPr>
                <w:sz w:val="21"/>
              </w:rPr>
            </w:pPr>
            <w:r>
              <w:rPr>
                <w:color w:val="595959"/>
                <w:sz w:val="21"/>
              </w:rPr>
              <w:t>其中：基本支出：</w:t>
            </w:r>
            <w:r>
              <w:rPr>
                <w:rFonts w:hint="eastAsia"/>
                <w:color w:val="595959"/>
                <w:sz w:val="21"/>
              </w:rPr>
              <w:t>1385.49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091" w:type="dxa"/>
            <w:vMerge w:val="continue"/>
            <w:tcBorders>
              <w:top w:val="nil"/>
            </w:tcBorders>
          </w:tcPr>
          <w:p>
            <w:pPr>
              <w:jc w:val="center"/>
              <w:rPr>
                <w:sz w:val="2"/>
                <w:szCs w:val="2"/>
              </w:rPr>
            </w:pPr>
          </w:p>
        </w:tc>
        <w:tc>
          <w:tcPr>
            <w:tcW w:w="4589" w:type="dxa"/>
            <w:gridSpan w:val="5"/>
          </w:tcPr>
          <w:p>
            <w:pPr>
              <w:pStyle w:val="9"/>
              <w:spacing w:line="215" w:lineRule="exact"/>
              <w:ind w:left="963"/>
              <w:jc w:val="center"/>
              <w:rPr>
                <w:color w:val="595959"/>
                <w:sz w:val="21"/>
              </w:rPr>
            </w:pPr>
          </w:p>
          <w:p>
            <w:pPr>
              <w:pStyle w:val="9"/>
              <w:spacing w:line="215" w:lineRule="exact"/>
              <w:ind w:left="963"/>
              <w:jc w:val="both"/>
              <w:rPr>
                <w:rFonts w:hint="default" w:eastAsia="宋体"/>
                <w:sz w:val="21"/>
                <w:lang w:val="en-US" w:eastAsia="zh-CN"/>
              </w:rPr>
            </w:pPr>
            <w:r>
              <w:rPr>
                <w:color w:val="595959"/>
                <w:sz w:val="21"/>
              </w:rPr>
              <w:t>政府性基金拨款：</w:t>
            </w:r>
            <w:r>
              <w:rPr>
                <w:rFonts w:hint="eastAsia"/>
                <w:color w:val="595959"/>
                <w:sz w:val="21"/>
                <w:lang w:val="en-US" w:eastAsia="zh-CN"/>
              </w:rPr>
              <w:t>100</w:t>
            </w:r>
          </w:p>
        </w:tc>
        <w:tc>
          <w:tcPr>
            <w:tcW w:w="4306" w:type="dxa"/>
            <w:gridSpan w:val="4"/>
          </w:tcPr>
          <w:p>
            <w:pPr>
              <w:pStyle w:val="9"/>
              <w:spacing w:line="215" w:lineRule="exact"/>
              <w:ind w:left="751"/>
              <w:jc w:val="center"/>
              <w:rPr>
                <w:color w:val="595959"/>
                <w:w w:val="95"/>
                <w:sz w:val="21"/>
              </w:rPr>
            </w:pPr>
          </w:p>
          <w:p>
            <w:pPr>
              <w:pStyle w:val="9"/>
              <w:spacing w:line="215" w:lineRule="exact"/>
              <w:ind w:left="751"/>
              <w:jc w:val="center"/>
              <w:rPr>
                <w:sz w:val="21"/>
              </w:rPr>
            </w:pPr>
            <w:r>
              <w:rPr>
                <w:color w:val="595959"/>
                <w:w w:val="95"/>
                <w:sz w:val="21"/>
              </w:rPr>
              <w:t>项目支出</w:t>
            </w:r>
            <w:r>
              <w:rPr>
                <w:color w:val="7C7C7C"/>
                <w:w w:val="80"/>
                <w:sz w:val="21"/>
              </w:rPr>
              <w:t>：</w:t>
            </w:r>
            <w:r>
              <w:rPr>
                <w:rFonts w:hint="eastAsia"/>
                <w:color w:val="7C7C7C"/>
                <w:w w:val="80"/>
                <w:sz w:val="21"/>
              </w:rPr>
              <w:t>16463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091" w:type="dxa"/>
            <w:vMerge w:val="continue"/>
            <w:tcBorders>
              <w:top w:val="nil"/>
            </w:tcBorders>
          </w:tcPr>
          <w:p>
            <w:pPr>
              <w:jc w:val="center"/>
              <w:rPr>
                <w:sz w:val="2"/>
                <w:szCs w:val="2"/>
              </w:rPr>
            </w:pPr>
          </w:p>
        </w:tc>
        <w:tc>
          <w:tcPr>
            <w:tcW w:w="4589" w:type="dxa"/>
            <w:gridSpan w:val="5"/>
          </w:tcPr>
          <w:p>
            <w:pPr>
              <w:pStyle w:val="9"/>
              <w:spacing w:line="215" w:lineRule="exact"/>
              <w:ind w:left="139"/>
              <w:jc w:val="center"/>
              <w:rPr>
                <w:color w:val="595959"/>
                <w:sz w:val="21"/>
              </w:rPr>
            </w:pPr>
          </w:p>
          <w:p>
            <w:pPr>
              <w:pStyle w:val="9"/>
              <w:spacing w:line="215" w:lineRule="exact"/>
              <w:ind w:left="139"/>
              <w:jc w:val="center"/>
              <w:rPr>
                <w:rFonts w:hint="default" w:eastAsia="宋体"/>
                <w:sz w:val="21"/>
                <w:lang w:val="en-US" w:eastAsia="zh-CN"/>
              </w:rPr>
            </w:pPr>
            <w:r>
              <w:rPr>
                <w:color w:val="595959"/>
                <w:sz w:val="21"/>
              </w:rPr>
              <w:t>纳入专户管理的非税收入拨款：</w:t>
            </w:r>
          </w:p>
        </w:tc>
        <w:tc>
          <w:tcPr>
            <w:tcW w:w="4306" w:type="dxa"/>
            <w:gridSpan w:val="4"/>
          </w:tcPr>
          <w:p>
            <w:pPr>
              <w:pStyle w:val="9"/>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1091" w:type="dxa"/>
            <w:vMerge w:val="continue"/>
            <w:tcBorders>
              <w:top w:val="nil"/>
            </w:tcBorders>
          </w:tcPr>
          <w:p>
            <w:pPr>
              <w:jc w:val="center"/>
              <w:rPr>
                <w:sz w:val="2"/>
                <w:szCs w:val="2"/>
              </w:rPr>
            </w:pPr>
          </w:p>
        </w:tc>
        <w:tc>
          <w:tcPr>
            <w:tcW w:w="4589" w:type="dxa"/>
            <w:gridSpan w:val="5"/>
          </w:tcPr>
          <w:p>
            <w:pPr>
              <w:pStyle w:val="9"/>
              <w:spacing w:line="215" w:lineRule="exact"/>
              <w:ind w:right="1812"/>
              <w:jc w:val="center"/>
              <w:rPr>
                <w:color w:val="595959"/>
                <w:w w:val="95"/>
                <w:sz w:val="21"/>
              </w:rPr>
            </w:pPr>
          </w:p>
          <w:p>
            <w:pPr>
              <w:pStyle w:val="9"/>
              <w:spacing w:line="215" w:lineRule="exact"/>
              <w:ind w:right="1812"/>
              <w:jc w:val="center"/>
              <w:rPr>
                <w:sz w:val="21"/>
              </w:rPr>
            </w:pPr>
            <w:r>
              <w:rPr>
                <w:color w:val="595959"/>
                <w:w w:val="95"/>
                <w:sz w:val="21"/>
              </w:rPr>
              <w:t>其他资</w:t>
            </w:r>
            <w:r>
              <w:rPr>
                <w:rFonts w:hint="eastAsia"/>
                <w:color w:val="595959"/>
                <w:w w:val="95"/>
                <w:sz w:val="21"/>
                <w:lang w:eastAsia="zh-CN"/>
              </w:rPr>
              <w:t>金：</w:t>
            </w:r>
            <w:r>
              <w:rPr>
                <w:rFonts w:hint="eastAsia"/>
                <w:color w:val="595959"/>
                <w:w w:val="95"/>
                <w:sz w:val="21"/>
              </w:rPr>
              <w:t>5246.67</w:t>
            </w:r>
          </w:p>
        </w:tc>
        <w:tc>
          <w:tcPr>
            <w:tcW w:w="4306" w:type="dxa"/>
            <w:gridSpan w:val="4"/>
          </w:tcPr>
          <w:p>
            <w:pPr>
              <w:pStyle w:val="9"/>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1091" w:type="dxa"/>
            <w:vMerge w:val="restart"/>
          </w:tcPr>
          <w:p>
            <w:pPr>
              <w:pStyle w:val="9"/>
              <w:spacing w:line="211" w:lineRule="auto"/>
              <w:ind w:left="355" w:right="100" w:hanging="206"/>
              <w:jc w:val="center"/>
              <w:rPr>
                <w:color w:val="595959"/>
                <w:w w:val="95"/>
                <w:sz w:val="21"/>
              </w:rPr>
            </w:pPr>
          </w:p>
          <w:p>
            <w:pPr>
              <w:pStyle w:val="9"/>
              <w:spacing w:line="211" w:lineRule="auto"/>
              <w:ind w:left="355" w:right="100" w:hanging="206"/>
              <w:jc w:val="center"/>
              <w:rPr>
                <w:color w:val="595959"/>
                <w:w w:val="95"/>
                <w:sz w:val="21"/>
              </w:rPr>
            </w:pPr>
          </w:p>
          <w:p>
            <w:pPr>
              <w:pStyle w:val="9"/>
              <w:spacing w:line="211" w:lineRule="auto"/>
              <w:ind w:left="355" w:right="100" w:hanging="206"/>
              <w:jc w:val="center"/>
              <w:rPr>
                <w:sz w:val="21"/>
              </w:rPr>
            </w:pPr>
            <w:r>
              <w:rPr>
                <w:color w:val="595959"/>
                <w:w w:val="95"/>
                <w:sz w:val="21"/>
              </w:rPr>
              <w:t>年度总体</w:t>
            </w:r>
            <w:r>
              <w:rPr>
                <w:color w:val="595959"/>
                <w:sz w:val="21"/>
              </w:rPr>
              <w:t>目标</w:t>
            </w:r>
          </w:p>
        </w:tc>
        <w:tc>
          <w:tcPr>
            <w:tcW w:w="4589" w:type="dxa"/>
            <w:gridSpan w:val="5"/>
          </w:tcPr>
          <w:p>
            <w:pPr>
              <w:pStyle w:val="9"/>
              <w:spacing w:line="215" w:lineRule="exact"/>
              <w:ind w:left="1502" w:right="1432"/>
              <w:jc w:val="center"/>
              <w:rPr>
                <w:color w:val="595959"/>
                <w:sz w:val="21"/>
              </w:rPr>
            </w:pPr>
          </w:p>
          <w:p>
            <w:pPr>
              <w:pStyle w:val="9"/>
              <w:spacing w:line="215" w:lineRule="exact"/>
              <w:ind w:left="1502" w:right="1432"/>
              <w:jc w:val="center"/>
              <w:rPr>
                <w:sz w:val="21"/>
              </w:rPr>
            </w:pPr>
            <w:r>
              <w:rPr>
                <w:color w:val="595959"/>
                <w:sz w:val="21"/>
              </w:rPr>
              <w:t>预期目标</w:t>
            </w:r>
          </w:p>
        </w:tc>
        <w:tc>
          <w:tcPr>
            <w:tcW w:w="4306" w:type="dxa"/>
            <w:gridSpan w:val="4"/>
          </w:tcPr>
          <w:p>
            <w:pPr>
              <w:pStyle w:val="9"/>
              <w:spacing w:line="215" w:lineRule="exact"/>
              <w:ind w:left="1532" w:right="1459"/>
              <w:jc w:val="center"/>
              <w:rPr>
                <w:color w:val="2A2A2A"/>
                <w:sz w:val="21"/>
              </w:rPr>
            </w:pPr>
          </w:p>
          <w:p>
            <w:pPr>
              <w:pStyle w:val="9"/>
              <w:spacing w:line="215" w:lineRule="exact"/>
              <w:ind w:left="1532" w:right="1459"/>
              <w:jc w:val="center"/>
              <w:rPr>
                <w:sz w:val="21"/>
              </w:rPr>
            </w:pPr>
            <w:r>
              <w:rPr>
                <w:color w:val="2A2A2A"/>
                <w:sz w:val="21"/>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1091" w:type="dxa"/>
            <w:vMerge w:val="continue"/>
            <w:tcBorders>
              <w:top w:val="nil"/>
            </w:tcBorders>
          </w:tcPr>
          <w:p>
            <w:pPr>
              <w:jc w:val="center"/>
              <w:rPr>
                <w:sz w:val="2"/>
                <w:szCs w:val="2"/>
              </w:rPr>
            </w:pPr>
          </w:p>
        </w:tc>
        <w:tc>
          <w:tcPr>
            <w:tcW w:w="4589" w:type="dxa"/>
            <w:gridSpan w:val="5"/>
          </w:tcPr>
          <w:p>
            <w:pPr>
              <w:pStyle w:val="9"/>
              <w:numPr>
                <w:ilvl w:val="0"/>
                <w:numId w:val="1"/>
              </w:numPr>
              <w:spacing w:line="215" w:lineRule="exact"/>
              <w:ind w:right="1812"/>
              <w:jc w:val="center"/>
              <w:rPr>
                <w:rFonts w:hint="eastAsia"/>
                <w:color w:val="595959"/>
                <w:w w:val="95"/>
                <w:sz w:val="21"/>
              </w:rPr>
            </w:pPr>
            <w:r>
              <w:rPr>
                <w:rFonts w:hint="eastAsia"/>
                <w:color w:val="595959"/>
                <w:w w:val="95"/>
                <w:sz w:val="21"/>
              </w:rPr>
              <w:t>扎实开展作风建设活动，狠抓新型农技推广</w:t>
            </w:r>
          </w:p>
          <w:p>
            <w:pPr>
              <w:pStyle w:val="9"/>
              <w:numPr>
                <w:ilvl w:val="0"/>
                <w:numId w:val="1"/>
              </w:numPr>
              <w:spacing w:line="215" w:lineRule="exact"/>
              <w:ind w:right="1812"/>
              <w:jc w:val="center"/>
              <w:rPr>
                <w:rFonts w:hint="eastAsia"/>
                <w:color w:val="595959"/>
                <w:w w:val="95"/>
                <w:sz w:val="21"/>
              </w:rPr>
            </w:pPr>
            <w:r>
              <w:rPr>
                <w:rFonts w:hint="eastAsia"/>
                <w:color w:val="595959"/>
                <w:w w:val="95"/>
                <w:sz w:val="21"/>
              </w:rPr>
              <w:t>全力搞好农业生产技</w:t>
            </w:r>
            <w:r>
              <w:rPr>
                <w:rFonts w:hint="eastAsia"/>
                <w:color w:val="595959"/>
                <w:w w:val="95"/>
                <w:sz w:val="21"/>
                <w:lang w:eastAsia="zh-CN"/>
              </w:rPr>
              <w:t>术服务工作</w:t>
            </w:r>
          </w:p>
          <w:p>
            <w:pPr>
              <w:pStyle w:val="9"/>
              <w:numPr>
                <w:ilvl w:val="0"/>
                <w:numId w:val="1"/>
              </w:numPr>
              <w:spacing w:line="215" w:lineRule="exact"/>
              <w:ind w:right="1812"/>
              <w:jc w:val="center"/>
              <w:rPr>
                <w:rFonts w:hint="eastAsia"/>
                <w:color w:val="595959"/>
                <w:w w:val="95"/>
                <w:sz w:val="21"/>
              </w:rPr>
            </w:pPr>
            <w:r>
              <w:rPr>
                <w:rFonts w:hint="eastAsia"/>
                <w:color w:val="595959"/>
                <w:w w:val="95"/>
                <w:sz w:val="21"/>
              </w:rPr>
              <w:t>抓好高标准农田建设</w:t>
            </w:r>
          </w:p>
          <w:p>
            <w:pPr>
              <w:pStyle w:val="9"/>
              <w:numPr>
                <w:ilvl w:val="0"/>
                <w:numId w:val="1"/>
              </w:numPr>
              <w:spacing w:line="215" w:lineRule="exact"/>
              <w:ind w:right="1812"/>
              <w:jc w:val="center"/>
              <w:rPr>
                <w:rFonts w:hint="eastAsia"/>
                <w:color w:val="595959"/>
                <w:w w:val="95"/>
                <w:sz w:val="21"/>
              </w:rPr>
            </w:pPr>
            <w:r>
              <w:rPr>
                <w:rFonts w:hint="eastAsia"/>
                <w:color w:val="595959"/>
                <w:w w:val="95"/>
                <w:sz w:val="21"/>
              </w:rPr>
              <w:t>加大工作力度，全力抓好秸秆回收，资源保护与利用</w:t>
            </w:r>
          </w:p>
          <w:p>
            <w:pPr>
              <w:pStyle w:val="9"/>
              <w:numPr>
                <w:ilvl w:val="0"/>
                <w:numId w:val="1"/>
              </w:numPr>
              <w:spacing w:line="215" w:lineRule="exact"/>
              <w:ind w:right="1812"/>
              <w:jc w:val="center"/>
              <w:rPr>
                <w:rFonts w:hint="eastAsia"/>
                <w:color w:val="595959"/>
                <w:w w:val="95"/>
                <w:sz w:val="21"/>
              </w:rPr>
            </w:pPr>
            <w:r>
              <w:rPr>
                <w:rFonts w:hint="eastAsia"/>
                <w:color w:val="595959"/>
                <w:w w:val="95"/>
                <w:sz w:val="21"/>
              </w:rPr>
              <w:t>农村人居环境整治，美丽乡村建设工作</w:t>
            </w:r>
          </w:p>
          <w:p>
            <w:pPr>
              <w:pStyle w:val="9"/>
              <w:spacing w:line="215" w:lineRule="exact"/>
              <w:ind w:right="1812"/>
              <w:jc w:val="center"/>
              <w:rPr>
                <w:color w:val="595959"/>
                <w:w w:val="95"/>
                <w:sz w:val="21"/>
              </w:rPr>
            </w:pPr>
          </w:p>
          <w:p>
            <w:pPr>
              <w:pStyle w:val="9"/>
              <w:spacing w:line="215" w:lineRule="exact"/>
              <w:ind w:right="1812"/>
              <w:jc w:val="center"/>
              <w:rPr>
                <w:color w:val="595959"/>
                <w:w w:val="95"/>
                <w:sz w:val="21"/>
              </w:rPr>
            </w:pPr>
          </w:p>
          <w:p>
            <w:pPr>
              <w:pStyle w:val="9"/>
              <w:spacing w:line="215" w:lineRule="exact"/>
              <w:ind w:right="1812"/>
              <w:jc w:val="center"/>
              <w:rPr>
                <w:color w:val="595959"/>
                <w:w w:val="95"/>
                <w:sz w:val="21"/>
              </w:rPr>
            </w:pPr>
          </w:p>
        </w:tc>
        <w:tc>
          <w:tcPr>
            <w:tcW w:w="4306" w:type="dxa"/>
            <w:gridSpan w:val="4"/>
          </w:tcPr>
          <w:p>
            <w:pPr>
              <w:pStyle w:val="9"/>
              <w:spacing w:line="215" w:lineRule="exact"/>
              <w:ind w:right="1812"/>
              <w:jc w:val="center"/>
              <w:rPr>
                <w:rFonts w:hint="eastAsia" w:eastAsia="仿宋_GB2312"/>
                <w:color w:val="595959"/>
                <w:w w:val="95"/>
                <w:sz w:val="21"/>
                <w:lang w:eastAsia="zh-CN"/>
              </w:rPr>
            </w:pPr>
            <w:r>
              <w:rPr>
                <w:rFonts w:hint="eastAsia"/>
                <w:color w:val="595959"/>
                <w:w w:val="95"/>
                <w:sz w:val="21"/>
                <w:lang w:eastAsia="zh-CN"/>
              </w:rPr>
              <w:t>开展新型农民素质教育培训，扶贫驻村工作实现精准扶贫开发与基层党建整体“双赢”，春耕、“双抢”、秋收农业生产中，我们强化服务，加强组织领导，大力建设农田高标准化，提倡秸秆回收利用农村整体环境得到了明显的改善，农民生活环境有了明显的提升，农民的卫生意识有了著显的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91" w:type="dxa"/>
            <w:vMerge w:val="restart"/>
          </w:tcPr>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6"/>
              </w:rPr>
            </w:pPr>
          </w:p>
          <w:p>
            <w:pPr>
              <w:pStyle w:val="9"/>
              <w:spacing w:line="213" w:lineRule="auto"/>
              <w:ind w:left="452" w:right="410" w:firstLine="7"/>
              <w:jc w:val="center"/>
              <w:rPr>
                <w:sz w:val="21"/>
              </w:rPr>
            </w:pPr>
            <w:r>
              <w:rPr>
                <w:color w:val="2A2A2A"/>
                <w:w w:val="95"/>
                <w:sz w:val="21"/>
              </w:rPr>
              <w:t>绩</w:t>
            </w:r>
            <w:r>
              <w:rPr>
                <w:color w:val="2A2A2A"/>
                <w:sz w:val="21"/>
              </w:rPr>
              <w:t>效指标</w:t>
            </w:r>
          </w:p>
        </w:tc>
        <w:tc>
          <w:tcPr>
            <w:tcW w:w="1086" w:type="dxa"/>
          </w:tcPr>
          <w:p>
            <w:pPr>
              <w:pStyle w:val="9"/>
              <w:spacing w:before="7"/>
              <w:jc w:val="center"/>
              <w:rPr>
                <w:sz w:val="15"/>
              </w:rPr>
            </w:pPr>
          </w:p>
          <w:p>
            <w:pPr>
              <w:pStyle w:val="9"/>
              <w:ind w:left="156"/>
              <w:jc w:val="center"/>
              <w:rPr>
                <w:sz w:val="21"/>
              </w:rPr>
            </w:pPr>
            <w:r>
              <w:rPr>
                <w:color w:val="595959"/>
                <w:sz w:val="21"/>
              </w:rPr>
              <w:t>一级指标</w:t>
            </w:r>
          </w:p>
        </w:tc>
        <w:tc>
          <w:tcPr>
            <w:tcW w:w="956" w:type="dxa"/>
          </w:tcPr>
          <w:p>
            <w:pPr>
              <w:pStyle w:val="9"/>
              <w:spacing w:before="93" w:line="218" w:lineRule="auto"/>
              <w:ind w:left="390" w:right="141" w:hanging="200"/>
              <w:jc w:val="center"/>
              <w:rPr>
                <w:sz w:val="21"/>
              </w:rPr>
            </w:pPr>
            <w:r>
              <w:rPr>
                <w:color w:val="595959"/>
                <w:w w:val="95"/>
                <w:sz w:val="21"/>
              </w:rPr>
              <w:t>二级指</w:t>
            </w:r>
            <w:r>
              <w:rPr>
                <w:color w:val="595959"/>
                <w:sz w:val="21"/>
              </w:rPr>
              <w:t>标</w:t>
            </w:r>
          </w:p>
        </w:tc>
        <w:tc>
          <w:tcPr>
            <w:tcW w:w="1350" w:type="dxa"/>
            <w:gridSpan w:val="2"/>
          </w:tcPr>
          <w:p>
            <w:pPr>
              <w:pStyle w:val="9"/>
              <w:spacing w:before="7"/>
              <w:jc w:val="center"/>
              <w:rPr>
                <w:sz w:val="15"/>
              </w:rPr>
            </w:pPr>
          </w:p>
          <w:p>
            <w:pPr>
              <w:pStyle w:val="9"/>
              <w:ind w:left="301"/>
              <w:jc w:val="center"/>
              <w:rPr>
                <w:sz w:val="21"/>
              </w:rPr>
            </w:pPr>
            <w:r>
              <w:rPr>
                <w:color w:val="595959"/>
                <w:sz w:val="21"/>
              </w:rPr>
              <w:t>三级指标</w:t>
            </w:r>
          </w:p>
        </w:tc>
        <w:tc>
          <w:tcPr>
            <w:tcW w:w="1197" w:type="dxa"/>
          </w:tcPr>
          <w:p>
            <w:pPr>
              <w:pStyle w:val="9"/>
              <w:spacing w:before="107" w:line="213" w:lineRule="auto"/>
              <w:ind w:left="318" w:right="248" w:firstLine="102"/>
              <w:jc w:val="center"/>
              <w:rPr>
                <w:sz w:val="21"/>
              </w:rPr>
            </w:pPr>
            <w:r>
              <w:rPr>
                <w:color w:val="595959"/>
                <w:sz w:val="21"/>
              </w:rPr>
              <w:t>年度</w:t>
            </w:r>
            <w:r>
              <w:rPr>
                <w:color w:val="595959"/>
                <w:w w:val="95"/>
                <w:sz w:val="21"/>
              </w:rPr>
              <w:t>指标值</w:t>
            </w:r>
          </w:p>
        </w:tc>
        <w:tc>
          <w:tcPr>
            <w:tcW w:w="1274" w:type="dxa"/>
          </w:tcPr>
          <w:p>
            <w:pPr>
              <w:pStyle w:val="9"/>
              <w:spacing w:before="11"/>
              <w:jc w:val="center"/>
              <w:rPr>
                <w:sz w:val="15"/>
              </w:rPr>
            </w:pPr>
          </w:p>
          <w:p>
            <w:pPr>
              <w:pStyle w:val="9"/>
              <w:spacing w:before="1"/>
              <w:ind w:right="114"/>
              <w:jc w:val="center"/>
              <w:rPr>
                <w:sz w:val="21"/>
              </w:rPr>
            </w:pPr>
            <w:r>
              <w:rPr>
                <w:color w:val="595959"/>
                <w:w w:val="95"/>
                <w:sz w:val="21"/>
              </w:rPr>
              <w:t>实际完成值</w:t>
            </w:r>
          </w:p>
        </w:tc>
        <w:tc>
          <w:tcPr>
            <w:tcW w:w="817" w:type="dxa"/>
          </w:tcPr>
          <w:p>
            <w:pPr>
              <w:pStyle w:val="9"/>
              <w:spacing w:before="11"/>
              <w:jc w:val="center"/>
              <w:rPr>
                <w:sz w:val="15"/>
              </w:rPr>
            </w:pPr>
          </w:p>
          <w:p>
            <w:pPr>
              <w:pStyle w:val="9"/>
              <w:spacing w:before="1"/>
              <w:ind w:left="104" w:right="44"/>
              <w:jc w:val="center"/>
              <w:rPr>
                <w:sz w:val="21"/>
              </w:rPr>
            </w:pPr>
            <w:r>
              <w:rPr>
                <w:color w:val="595959"/>
                <w:sz w:val="21"/>
              </w:rPr>
              <w:t>分值</w:t>
            </w:r>
          </w:p>
        </w:tc>
        <w:tc>
          <w:tcPr>
            <w:tcW w:w="884" w:type="dxa"/>
          </w:tcPr>
          <w:p>
            <w:pPr>
              <w:pStyle w:val="9"/>
              <w:spacing w:before="11"/>
              <w:jc w:val="center"/>
              <w:rPr>
                <w:sz w:val="15"/>
              </w:rPr>
            </w:pPr>
          </w:p>
          <w:p>
            <w:pPr>
              <w:pStyle w:val="9"/>
              <w:spacing w:before="1"/>
              <w:ind w:left="134" w:right="59"/>
              <w:jc w:val="center"/>
              <w:rPr>
                <w:sz w:val="21"/>
              </w:rPr>
            </w:pPr>
            <w:r>
              <w:rPr>
                <w:color w:val="595959"/>
                <w:sz w:val="21"/>
              </w:rPr>
              <w:t>得分</w:t>
            </w:r>
          </w:p>
        </w:tc>
        <w:tc>
          <w:tcPr>
            <w:tcW w:w="1331" w:type="dxa"/>
          </w:tcPr>
          <w:p>
            <w:pPr>
              <w:pStyle w:val="9"/>
              <w:spacing w:line="221" w:lineRule="exact"/>
              <w:ind w:left="289"/>
              <w:jc w:val="center"/>
              <w:rPr>
                <w:sz w:val="21"/>
              </w:rPr>
            </w:pPr>
            <w:r>
              <w:rPr>
                <w:color w:val="595959"/>
                <w:w w:val="90"/>
                <w:sz w:val="21"/>
              </w:rPr>
              <w:t>偏差原因</w:t>
            </w:r>
          </w:p>
          <w:p>
            <w:pPr>
              <w:pStyle w:val="9"/>
              <w:spacing w:before="13" w:line="211" w:lineRule="auto"/>
              <w:ind w:left="300" w:right="238" w:firstLine="72"/>
              <w:jc w:val="center"/>
              <w:rPr>
                <w:sz w:val="21"/>
              </w:rPr>
            </w:pPr>
            <w:r>
              <w:rPr>
                <w:color w:val="595959"/>
                <w:sz w:val="21"/>
              </w:rPr>
              <w:t>分析及</w:t>
            </w:r>
            <w:r>
              <w:rPr>
                <w:color w:val="595959"/>
                <w:spacing w:val="-5"/>
                <w:w w:val="90"/>
                <w:sz w:val="21"/>
              </w:rPr>
              <w:t>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1091" w:type="dxa"/>
            <w:vMerge w:val="continue"/>
            <w:tcBorders>
              <w:top w:val="nil"/>
            </w:tcBorders>
          </w:tcPr>
          <w:p>
            <w:pPr>
              <w:jc w:val="center"/>
              <w:rPr>
                <w:sz w:val="2"/>
                <w:szCs w:val="2"/>
              </w:rPr>
            </w:pPr>
          </w:p>
        </w:tc>
        <w:tc>
          <w:tcPr>
            <w:tcW w:w="1086" w:type="dxa"/>
            <w:vMerge w:val="restart"/>
          </w:tcPr>
          <w:p>
            <w:pPr>
              <w:pStyle w:val="9"/>
              <w:jc w:val="center"/>
              <w:rPr>
                <w:sz w:val="20"/>
              </w:rPr>
            </w:pPr>
          </w:p>
          <w:p>
            <w:pPr>
              <w:pStyle w:val="9"/>
              <w:jc w:val="center"/>
              <w:rPr>
                <w:sz w:val="20"/>
              </w:rPr>
            </w:pPr>
          </w:p>
          <w:p>
            <w:pPr>
              <w:pStyle w:val="9"/>
              <w:jc w:val="center"/>
              <w:rPr>
                <w:sz w:val="20"/>
              </w:rPr>
            </w:pPr>
          </w:p>
          <w:p>
            <w:pPr>
              <w:pStyle w:val="9"/>
              <w:spacing w:before="12"/>
              <w:jc w:val="center"/>
              <w:rPr>
                <w:sz w:val="24"/>
              </w:rPr>
            </w:pPr>
          </w:p>
          <w:p>
            <w:pPr>
              <w:pStyle w:val="9"/>
              <w:ind w:left="140"/>
              <w:jc w:val="center"/>
              <w:rPr>
                <w:sz w:val="21"/>
              </w:rPr>
            </w:pPr>
            <w:r>
              <w:rPr>
                <w:color w:val="595959"/>
                <w:w w:val="95"/>
                <w:sz w:val="21"/>
              </w:rPr>
              <w:t>产出指标</w:t>
            </w:r>
          </w:p>
          <w:p>
            <w:pPr>
              <w:pStyle w:val="9"/>
              <w:spacing w:before="9"/>
              <w:jc w:val="center"/>
              <w:rPr>
                <w:sz w:val="15"/>
              </w:rPr>
            </w:pPr>
          </w:p>
          <w:p>
            <w:pPr>
              <w:pStyle w:val="9"/>
              <w:spacing w:before="1"/>
              <w:ind w:left="214"/>
              <w:jc w:val="center"/>
              <w:rPr>
                <w:sz w:val="21"/>
              </w:rPr>
            </w:pPr>
            <w:r>
              <w:rPr>
                <w:rFonts w:ascii="Arial" w:eastAsia="Arial"/>
                <w:color w:val="595959"/>
                <w:spacing w:val="2"/>
                <w:w w:val="90"/>
                <w:sz w:val="19"/>
              </w:rPr>
              <w:t xml:space="preserve">( </w:t>
            </w:r>
            <w:r>
              <w:rPr>
                <w:rFonts w:ascii="Arial" w:eastAsia="Arial"/>
                <w:color w:val="595959"/>
                <w:sz w:val="19"/>
              </w:rPr>
              <w:t>50</w:t>
            </w:r>
            <w:r>
              <w:rPr>
                <w:rFonts w:ascii="Arial" w:eastAsia="Arial"/>
                <w:color w:val="595959"/>
                <w:spacing w:val="-21"/>
                <w:sz w:val="19"/>
              </w:rPr>
              <w:t xml:space="preserve"> </w:t>
            </w:r>
            <w:r>
              <w:rPr>
                <w:color w:val="595959"/>
                <w:spacing w:val="22"/>
                <w:sz w:val="21"/>
              </w:rPr>
              <w:t>分</w:t>
            </w:r>
            <w:r>
              <w:rPr>
                <w:color w:val="595959"/>
                <w:sz w:val="21"/>
              </w:rPr>
              <w:t>）</w:t>
            </w:r>
          </w:p>
        </w:tc>
        <w:tc>
          <w:tcPr>
            <w:tcW w:w="956" w:type="dxa"/>
            <w:vMerge w:val="restart"/>
          </w:tcPr>
          <w:p>
            <w:pPr>
              <w:pStyle w:val="9"/>
              <w:spacing w:before="107" w:line="218" w:lineRule="auto"/>
              <w:ind w:left="385" w:right="143" w:hanging="203"/>
              <w:jc w:val="center"/>
              <w:rPr>
                <w:sz w:val="21"/>
              </w:rPr>
            </w:pPr>
            <w:r>
              <w:rPr>
                <w:color w:val="595959"/>
                <w:w w:val="95"/>
                <w:sz w:val="21"/>
              </w:rPr>
              <w:t>数量指</w:t>
            </w:r>
            <w:r>
              <w:rPr>
                <w:color w:val="595959"/>
                <w:sz w:val="21"/>
              </w:rPr>
              <w:t>标</w:t>
            </w:r>
          </w:p>
        </w:tc>
        <w:tc>
          <w:tcPr>
            <w:tcW w:w="1350" w:type="dxa"/>
            <w:gridSpan w:val="2"/>
          </w:tcPr>
          <w:p>
            <w:pPr>
              <w:pStyle w:val="9"/>
              <w:spacing w:before="107" w:line="218" w:lineRule="auto"/>
              <w:ind w:left="385" w:right="143" w:hanging="203"/>
              <w:jc w:val="center"/>
              <w:rPr>
                <w:rFonts w:hint="eastAsia"/>
                <w:color w:val="595959"/>
                <w:w w:val="95"/>
                <w:sz w:val="21"/>
                <w:lang w:eastAsia="zh-CN"/>
              </w:rPr>
            </w:pPr>
            <w:r>
              <w:rPr>
                <w:rFonts w:hint="eastAsia"/>
                <w:color w:val="595959"/>
                <w:w w:val="95"/>
                <w:sz w:val="21"/>
                <w:lang w:eastAsia="zh-CN"/>
              </w:rPr>
              <w:t>资金使用合规性</w:t>
            </w:r>
          </w:p>
        </w:tc>
        <w:tc>
          <w:tcPr>
            <w:tcW w:w="1197" w:type="dxa"/>
          </w:tcPr>
          <w:p>
            <w:pPr>
              <w:pStyle w:val="9"/>
              <w:jc w:val="center"/>
              <w:rPr>
                <w:rFonts w:hint="eastAsia" w:ascii="Times New Roman"/>
                <w:sz w:val="16"/>
                <w:lang w:eastAsia="zh-CN"/>
              </w:rPr>
            </w:pPr>
          </w:p>
          <w:p>
            <w:pPr>
              <w:pStyle w:val="9"/>
              <w:jc w:val="center"/>
              <w:rPr>
                <w:rFonts w:hint="eastAsia" w:ascii="Times New Roman" w:eastAsia="宋体"/>
                <w:sz w:val="16"/>
                <w:lang w:eastAsia="zh-CN"/>
              </w:rPr>
            </w:pPr>
            <w:r>
              <w:rPr>
                <w:rFonts w:hint="eastAsia" w:ascii="Times New Roman"/>
                <w:sz w:val="16"/>
                <w:lang w:eastAsia="zh-CN"/>
              </w:rPr>
              <w:t>合规</w:t>
            </w:r>
          </w:p>
        </w:tc>
        <w:tc>
          <w:tcPr>
            <w:tcW w:w="1274"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100%</w:t>
            </w:r>
          </w:p>
        </w:tc>
        <w:tc>
          <w:tcPr>
            <w:tcW w:w="817"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7</w:t>
            </w:r>
          </w:p>
        </w:tc>
        <w:tc>
          <w:tcPr>
            <w:tcW w:w="884"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7</w:t>
            </w:r>
          </w:p>
        </w:tc>
        <w:tc>
          <w:tcPr>
            <w:tcW w:w="1331" w:type="dxa"/>
          </w:tcPr>
          <w:p>
            <w:pPr>
              <w:pStyle w:val="9"/>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vMerge w:val="continue"/>
            <w:tcBorders>
              <w:top w:val="nil"/>
            </w:tcBorders>
          </w:tcPr>
          <w:p>
            <w:pPr>
              <w:jc w:val="center"/>
              <w:rPr>
                <w:sz w:val="2"/>
                <w:szCs w:val="2"/>
              </w:rPr>
            </w:pPr>
          </w:p>
        </w:tc>
        <w:tc>
          <w:tcPr>
            <w:tcW w:w="1350" w:type="dxa"/>
            <w:gridSpan w:val="2"/>
            <w:tcBorders>
              <w:top w:val="single" w:color="000000" w:sz="2" w:space="0"/>
            </w:tcBorders>
          </w:tcPr>
          <w:p>
            <w:pPr>
              <w:pStyle w:val="9"/>
              <w:spacing w:before="107" w:line="218" w:lineRule="auto"/>
              <w:ind w:right="143"/>
              <w:jc w:val="center"/>
              <w:rPr>
                <w:rFonts w:hint="eastAsia"/>
                <w:color w:val="595959"/>
                <w:w w:val="95"/>
                <w:sz w:val="21"/>
                <w:lang w:eastAsia="zh-CN"/>
              </w:rPr>
            </w:pPr>
            <w:r>
              <w:rPr>
                <w:rFonts w:hint="eastAsia"/>
                <w:color w:val="595959"/>
                <w:w w:val="95"/>
                <w:sz w:val="21"/>
                <w:lang w:eastAsia="zh-CN"/>
              </w:rPr>
              <w:t>结转结余率</w:t>
            </w:r>
          </w:p>
        </w:tc>
        <w:tc>
          <w:tcPr>
            <w:tcW w:w="1197" w:type="dxa"/>
            <w:tcBorders>
              <w:top w:val="single" w:color="000000" w:sz="2" w:space="0"/>
            </w:tcBorders>
          </w:tcPr>
          <w:p>
            <w:pPr>
              <w:pStyle w:val="9"/>
              <w:jc w:val="center"/>
              <w:rPr>
                <w:rFonts w:ascii="Times New Roman"/>
                <w:sz w:val="20"/>
              </w:rPr>
            </w:pPr>
          </w:p>
          <w:p>
            <w:pPr>
              <w:pStyle w:val="9"/>
              <w:jc w:val="center"/>
              <w:rPr>
                <w:rFonts w:hint="default" w:ascii="Times New Roman" w:eastAsia="宋体"/>
                <w:sz w:val="20"/>
                <w:lang w:val="en-US" w:eastAsia="zh-CN"/>
              </w:rPr>
            </w:pPr>
            <w:r>
              <w:rPr>
                <w:rFonts w:hint="default" w:ascii="Arial" w:hAnsi="Arial" w:cs="Arial"/>
                <w:sz w:val="20"/>
              </w:rPr>
              <w:t>≤</w:t>
            </w:r>
          </w:p>
        </w:tc>
        <w:tc>
          <w:tcPr>
            <w:tcW w:w="1274" w:type="dxa"/>
            <w:tcBorders>
              <w:top w:val="single" w:color="000000" w:sz="2" w:space="0"/>
            </w:tcBorders>
          </w:tcPr>
          <w:p>
            <w:pPr>
              <w:pStyle w:val="9"/>
              <w:jc w:val="center"/>
              <w:rPr>
                <w:rFonts w:ascii="Times New Roman"/>
                <w:sz w:val="20"/>
              </w:rPr>
            </w:pPr>
          </w:p>
          <w:p>
            <w:pPr>
              <w:pStyle w:val="9"/>
              <w:jc w:val="center"/>
              <w:rPr>
                <w:rFonts w:hint="default" w:ascii="Times New Roman" w:eastAsia="宋体"/>
                <w:sz w:val="20"/>
                <w:lang w:val="en-US" w:eastAsia="zh-CN"/>
              </w:rPr>
            </w:pPr>
            <w:r>
              <w:rPr>
                <w:rFonts w:hint="eastAsia" w:ascii="Times New Roman"/>
                <w:sz w:val="20"/>
                <w:lang w:val="en-US" w:eastAsia="zh-CN"/>
              </w:rPr>
              <w:t>20%</w:t>
            </w:r>
          </w:p>
        </w:tc>
        <w:tc>
          <w:tcPr>
            <w:tcW w:w="817" w:type="dxa"/>
            <w:tcBorders>
              <w:top w:val="single" w:color="000000" w:sz="2" w:space="0"/>
            </w:tcBorders>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7</w:t>
            </w:r>
          </w:p>
        </w:tc>
        <w:tc>
          <w:tcPr>
            <w:tcW w:w="884" w:type="dxa"/>
            <w:tcBorders>
              <w:top w:val="single" w:color="000000" w:sz="2" w:space="0"/>
            </w:tcBorders>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7</w:t>
            </w:r>
          </w:p>
        </w:tc>
        <w:tc>
          <w:tcPr>
            <w:tcW w:w="1331" w:type="dxa"/>
            <w:tcBorders>
              <w:top w:val="single" w:color="000000" w:sz="2" w:space="0"/>
            </w:tcBorders>
          </w:tcPr>
          <w:p>
            <w:pPr>
              <w:pStyle w:val="9"/>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tcPr>
          <w:p>
            <w:pPr>
              <w:pStyle w:val="9"/>
              <w:spacing w:before="116" w:line="213" w:lineRule="auto"/>
              <w:ind w:left="385" w:right="97" w:hanging="207"/>
              <w:jc w:val="center"/>
              <w:rPr>
                <w:sz w:val="21"/>
              </w:rPr>
            </w:pPr>
            <w:r>
              <w:rPr>
                <w:color w:val="595959"/>
                <w:sz w:val="21"/>
              </w:rPr>
              <w:t>质量指标</w:t>
            </w:r>
          </w:p>
        </w:tc>
        <w:tc>
          <w:tcPr>
            <w:tcW w:w="1350" w:type="dxa"/>
            <w:gridSpan w:val="2"/>
          </w:tcPr>
          <w:p>
            <w:pPr>
              <w:pStyle w:val="9"/>
              <w:spacing w:before="107" w:line="218" w:lineRule="auto"/>
              <w:ind w:left="385" w:right="143" w:hanging="203"/>
              <w:jc w:val="center"/>
              <w:rPr>
                <w:rFonts w:hint="eastAsia"/>
                <w:color w:val="595959"/>
                <w:w w:val="95"/>
                <w:sz w:val="21"/>
                <w:lang w:eastAsia="zh-CN"/>
              </w:rPr>
            </w:pPr>
            <w:r>
              <w:rPr>
                <w:rFonts w:hint="eastAsia"/>
                <w:color w:val="595959"/>
                <w:w w:val="95"/>
                <w:sz w:val="21"/>
                <w:lang w:eastAsia="zh-CN"/>
              </w:rPr>
              <w:t>工作任务科学性</w:t>
            </w:r>
          </w:p>
        </w:tc>
        <w:tc>
          <w:tcPr>
            <w:tcW w:w="1197" w:type="dxa"/>
          </w:tcPr>
          <w:p>
            <w:pPr>
              <w:pStyle w:val="9"/>
              <w:jc w:val="center"/>
              <w:rPr>
                <w:rFonts w:hint="eastAsia" w:ascii="Times New Roman"/>
                <w:sz w:val="16"/>
                <w:lang w:eastAsia="zh-CN"/>
              </w:rPr>
            </w:pPr>
          </w:p>
          <w:p>
            <w:pPr>
              <w:pStyle w:val="9"/>
              <w:jc w:val="center"/>
              <w:rPr>
                <w:rFonts w:hint="eastAsia" w:ascii="Times New Roman" w:eastAsia="宋体"/>
                <w:sz w:val="16"/>
                <w:lang w:eastAsia="zh-CN"/>
              </w:rPr>
            </w:pPr>
            <w:r>
              <w:rPr>
                <w:rFonts w:hint="eastAsia" w:ascii="Times New Roman"/>
                <w:sz w:val="16"/>
                <w:lang w:eastAsia="zh-CN"/>
              </w:rPr>
              <w:t>合理</w:t>
            </w:r>
          </w:p>
        </w:tc>
        <w:tc>
          <w:tcPr>
            <w:tcW w:w="1274"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100%</w:t>
            </w:r>
          </w:p>
        </w:tc>
        <w:tc>
          <w:tcPr>
            <w:tcW w:w="817"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8</w:t>
            </w:r>
          </w:p>
        </w:tc>
        <w:tc>
          <w:tcPr>
            <w:tcW w:w="884"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8</w:t>
            </w:r>
          </w:p>
        </w:tc>
        <w:tc>
          <w:tcPr>
            <w:tcW w:w="1331" w:type="dxa"/>
          </w:tcPr>
          <w:p>
            <w:pPr>
              <w:pStyle w:val="9"/>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vMerge w:val="restart"/>
          </w:tcPr>
          <w:p>
            <w:pPr>
              <w:pStyle w:val="9"/>
              <w:spacing w:before="103" w:line="218" w:lineRule="auto"/>
              <w:ind w:left="381" w:right="97" w:hanging="203"/>
              <w:jc w:val="center"/>
              <w:rPr>
                <w:color w:val="595959"/>
                <w:sz w:val="21"/>
              </w:rPr>
            </w:pPr>
            <w:r>
              <w:rPr>
                <w:color w:val="595959"/>
                <w:sz w:val="21"/>
              </w:rPr>
              <w:t>时效指标</w:t>
            </w:r>
          </w:p>
        </w:tc>
        <w:tc>
          <w:tcPr>
            <w:tcW w:w="1350" w:type="dxa"/>
            <w:gridSpan w:val="2"/>
            <w:tcBorders>
              <w:bottom w:val="single" w:color="000000" w:sz="2" w:space="0"/>
            </w:tcBorders>
          </w:tcPr>
          <w:p>
            <w:pPr>
              <w:pStyle w:val="9"/>
              <w:spacing w:before="107" w:line="218" w:lineRule="auto"/>
              <w:ind w:right="143"/>
              <w:jc w:val="center"/>
              <w:rPr>
                <w:rFonts w:hint="eastAsia" w:eastAsia="宋体"/>
                <w:color w:val="595959"/>
                <w:w w:val="95"/>
                <w:sz w:val="21"/>
                <w:lang w:eastAsia="zh-CN"/>
              </w:rPr>
            </w:pPr>
            <w:r>
              <w:rPr>
                <w:rFonts w:hint="eastAsia"/>
                <w:color w:val="595959"/>
                <w:w w:val="95"/>
                <w:sz w:val="21"/>
                <w:lang w:eastAsia="zh-CN"/>
              </w:rPr>
              <w:t>各项保险按时缴纳率</w:t>
            </w:r>
          </w:p>
        </w:tc>
        <w:tc>
          <w:tcPr>
            <w:tcW w:w="1197"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按时</w:t>
            </w:r>
          </w:p>
        </w:tc>
        <w:tc>
          <w:tcPr>
            <w:tcW w:w="1274"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100%</w:t>
            </w:r>
          </w:p>
        </w:tc>
        <w:tc>
          <w:tcPr>
            <w:tcW w:w="817" w:type="dxa"/>
            <w:tcBorders>
              <w:bottom w:val="single" w:color="000000" w:sz="2" w:space="0"/>
            </w:tcBorders>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7</w:t>
            </w:r>
          </w:p>
        </w:tc>
        <w:tc>
          <w:tcPr>
            <w:tcW w:w="884" w:type="dxa"/>
            <w:tcBorders>
              <w:bottom w:val="single" w:color="000000" w:sz="2" w:space="0"/>
            </w:tcBorders>
          </w:tcPr>
          <w:p>
            <w:pPr>
              <w:pStyle w:val="9"/>
              <w:jc w:val="center"/>
              <w:rPr>
                <w:rFonts w:hint="eastAsia" w:ascii="Times New Roman"/>
                <w:sz w:val="20"/>
                <w:lang w:val="en-US" w:eastAsia="zh-CN"/>
              </w:rPr>
            </w:pPr>
          </w:p>
          <w:p>
            <w:pPr>
              <w:pStyle w:val="9"/>
              <w:jc w:val="center"/>
              <w:rPr>
                <w:rFonts w:hint="eastAsia" w:ascii="Times New Roman" w:eastAsia="宋体"/>
                <w:sz w:val="20"/>
                <w:lang w:val="en-US" w:eastAsia="zh-CN"/>
              </w:rPr>
            </w:pPr>
            <w:r>
              <w:rPr>
                <w:rFonts w:hint="eastAsia" w:ascii="Times New Roman"/>
                <w:sz w:val="20"/>
                <w:lang w:val="en-US" w:eastAsia="zh-CN"/>
              </w:rPr>
              <w:t>7</w:t>
            </w:r>
          </w:p>
        </w:tc>
        <w:tc>
          <w:tcPr>
            <w:tcW w:w="1331" w:type="dxa"/>
            <w:tcBorders>
              <w:bottom w:val="single" w:color="000000" w:sz="2" w:space="0"/>
            </w:tcBorders>
          </w:tcPr>
          <w:p>
            <w:pPr>
              <w:pStyle w:val="9"/>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4"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vMerge w:val="continue"/>
            <w:tcBorders>
              <w:top w:val="nil"/>
            </w:tcBorders>
          </w:tcPr>
          <w:p>
            <w:pPr>
              <w:jc w:val="center"/>
              <w:rPr>
                <w:rFonts w:ascii="宋体" w:hAnsi="宋体" w:eastAsia="宋体" w:cs="宋体"/>
                <w:color w:val="595959"/>
                <w:kern w:val="2"/>
                <w:sz w:val="21"/>
                <w:szCs w:val="24"/>
                <w:lang w:val="en-US" w:eastAsia="zh-CN" w:bidi="ar-SA"/>
              </w:rPr>
            </w:pPr>
          </w:p>
        </w:tc>
        <w:tc>
          <w:tcPr>
            <w:tcW w:w="1350" w:type="dxa"/>
            <w:gridSpan w:val="2"/>
            <w:tcBorders>
              <w:top w:val="single" w:color="000000" w:sz="2" w:space="0"/>
              <w:bottom w:val="single" w:color="000000" w:sz="2" w:space="0"/>
            </w:tcBorders>
          </w:tcPr>
          <w:p>
            <w:pPr>
              <w:pStyle w:val="9"/>
              <w:spacing w:before="107" w:line="218" w:lineRule="auto"/>
              <w:ind w:left="385" w:right="143" w:hanging="203"/>
              <w:jc w:val="center"/>
              <w:rPr>
                <w:color w:val="595959"/>
                <w:w w:val="95"/>
                <w:sz w:val="21"/>
              </w:rPr>
            </w:pPr>
            <w:r>
              <w:rPr>
                <w:rFonts w:hint="eastAsia"/>
                <w:color w:val="595959"/>
                <w:w w:val="95"/>
                <w:sz w:val="21"/>
                <w:lang w:eastAsia="zh-CN"/>
              </w:rPr>
              <w:t>项目资金按时拨付率</w:t>
            </w:r>
          </w:p>
        </w:tc>
        <w:tc>
          <w:tcPr>
            <w:tcW w:w="1197" w:type="dxa"/>
            <w:tcBorders>
              <w:top w:val="single" w:color="000000" w:sz="2" w:space="0"/>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按时</w:t>
            </w:r>
          </w:p>
        </w:tc>
        <w:tc>
          <w:tcPr>
            <w:tcW w:w="1274" w:type="dxa"/>
            <w:tcBorders>
              <w:top w:val="single" w:color="000000" w:sz="2" w:space="0"/>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100%</w:t>
            </w:r>
          </w:p>
        </w:tc>
        <w:tc>
          <w:tcPr>
            <w:tcW w:w="817" w:type="dxa"/>
            <w:tcBorders>
              <w:top w:val="single" w:color="000000" w:sz="2" w:space="0"/>
              <w:bottom w:val="single" w:color="000000" w:sz="2" w:space="0"/>
            </w:tcBorders>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7</w:t>
            </w:r>
          </w:p>
        </w:tc>
        <w:tc>
          <w:tcPr>
            <w:tcW w:w="884" w:type="dxa"/>
            <w:tcBorders>
              <w:top w:val="single" w:color="000000" w:sz="2" w:space="0"/>
              <w:bottom w:val="single" w:color="000000" w:sz="2" w:space="0"/>
            </w:tcBorders>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7</w:t>
            </w:r>
          </w:p>
        </w:tc>
        <w:tc>
          <w:tcPr>
            <w:tcW w:w="1331" w:type="dxa"/>
            <w:tcBorders>
              <w:top w:val="single" w:color="000000" w:sz="2" w:space="0"/>
              <w:bottom w:val="single" w:color="000000" w:sz="2" w:space="0"/>
            </w:tcBorders>
          </w:tcPr>
          <w:p>
            <w:pPr>
              <w:pStyle w:val="9"/>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vMerge w:val="restart"/>
          </w:tcPr>
          <w:p>
            <w:pPr>
              <w:pStyle w:val="9"/>
              <w:spacing w:before="103" w:line="218" w:lineRule="auto"/>
              <w:ind w:left="381" w:right="97" w:hanging="203"/>
              <w:jc w:val="center"/>
              <w:rPr>
                <w:rFonts w:ascii="宋体" w:hAnsi="宋体" w:eastAsia="宋体" w:cs="宋体"/>
                <w:color w:val="595959"/>
                <w:kern w:val="2"/>
                <w:sz w:val="21"/>
                <w:szCs w:val="24"/>
                <w:lang w:val="en-US" w:eastAsia="zh-CN" w:bidi="ar-SA"/>
              </w:rPr>
            </w:pPr>
            <w:r>
              <w:rPr>
                <w:rFonts w:ascii="宋体" w:hAnsi="宋体" w:eastAsia="宋体" w:cs="宋体"/>
                <w:color w:val="595959"/>
                <w:kern w:val="2"/>
                <w:sz w:val="21"/>
                <w:szCs w:val="24"/>
                <w:lang w:val="en-US" w:eastAsia="zh-CN" w:bidi="ar-SA"/>
              </w:rPr>
              <w:t>成本指标</w:t>
            </w:r>
          </w:p>
        </w:tc>
        <w:tc>
          <w:tcPr>
            <w:tcW w:w="1350" w:type="dxa"/>
            <w:gridSpan w:val="2"/>
          </w:tcPr>
          <w:p>
            <w:pPr>
              <w:pStyle w:val="9"/>
              <w:spacing w:before="107" w:line="218" w:lineRule="auto"/>
              <w:ind w:left="385" w:right="143" w:hanging="203"/>
              <w:jc w:val="center"/>
              <w:rPr>
                <w:rFonts w:hint="eastAsia" w:eastAsia="宋体"/>
                <w:color w:val="595959"/>
                <w:w w:val="95"/>
                <w:sz w:val="21"/>
                <w:lang w:eastAsia="zh-CN"/>
              </w:rPr>
            </w:pPr>
            <w:r>
              <w:rPr>
                <w:rFonts w:hint="eastAsia"/>
                <w:color w:val="595959"/>
                <w:w w:val="95"/>
                <w:sz w:val="21"/>
                <w:lang w:eastAsia="zh-CN"/>
              </w:rPr>
              <w:t>公用经费控制率</w:t>
            </w:r>
          </w:p>
        </w:tc>
        <w:tc>
          <w:tcPr>
            <w:tcW w:w="1197" w:type="dxa"/>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合理合规</w:t>
            </w:r>
          </w:p>
        </w:tc>
        <w:tc>
          <w:tcPr>
            <w:tcW w:w="1274" w:type="dxa"/>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100%</w:t>
            </w:r>
          </w:p>
        </w:tc>
        <w:tc>
          <w:tcPr>
            <w:tcW w:w="817"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7</w:t>
            </w:r>
          </w:p>
        </w:tc>
        <w:tc>
          <w:tcPr>
            <w:tcW w:w="884"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7</w:t>
            </w:r>
          </w:p>
        </w:tc>
        <w:tc>
          <w:tcPr>
            <w:tcW w:w="1331" w:type="dxa"/>
          </w:tcPr>
          <w:p>
            <w:pPr>
              <w:pStyle w:val="9"/>
              <w:jc w:val="center"/>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vMerge w:val="continue"/>
            <w:tcBorders>
              <w:top w:val="nil"/>
            </w:tcBorders>
          </w:tcPr>
          <w:p>
            <w:pPr>
              <w:jc w:val="center"/>
              <w:rPr>
                <w:rFonts w:ascii="宋体" w:hAnsi="宋体" w:eastAsia="宋体" w:cs="宋体"/>
                <w:color w:val="595959"/>
                <w:kern w:val="2"/>
                <w:sz w:val="21"/>
                <w:szCs w:val="24"/>
                <w:lang w:val="en-US" w:eastAsia="zh-CN" w:bidi="ar-SA"/>
              </w:rPr>
            </w:pPr>
          </w:p>
        </w:tc>
        <w:tc>
          <w:tcPr>
            <w:tcW w:w="1350" w:type="dxa"/>
            <w:gridSpan w:val="2"/>
            <w:tcBorders>
              <w:bottom w:val="single" w:color="000000" w:sz="2" w:space="0"/>
            </w:tcBorders>
          </w:tcPr>
          <w:p>
            <w:pPr>
              <w:pStyle w:val="9"/>
              <w:spacing w:before="107" w:line="218" w:lineRule="auto"/>
              <w:ind w:left="385" w:right="143" w:hanging="203"/>
              <w:jc w:val="center"/>
              <w:rPr>
                <w:color w:val="595959"/>
                <w:w w:val="95"/>
                <w:sz w:val="21"/>
              </w:rPr>
            </w:pPr>
            <w:r>
              <w:rPr>
                <w:rFonts w:hint="eastAsia"/>
                <w:color w:val="595959"/>
                <w:w w:val="95"/>
                <w:sz w:val="21"/>
                <w:lang w:eastAsia="zh-CN"/>
              </w:rPr>
              <w:t>项目支出成本控制率</w:t>
            </w:r>
          </w:p>
        </w:tc>
        <w:tc>
          <w:tcPr>
            <w:tcW w:w="1197"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合理合规</w:t>
            </w:r>
          </w:p>
        </w:tc>
        <w:tc>
          <w:tcPr>
            <w:tcW w:w="1274"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100%</w:t>
            </w:r>
          </w:p>
        </w:tc>
        <w:tc>
          <w:tcPr>
            <w:tcW w:w="817" w:type="dxa"/>
          </w:tcPr>
          <w:p>
            <w:pPr>
              <w:pStyle w:val="9"/>
              <w:jc w:val="center"/>
              <w:rPr>
                <w:rFonts w:hint="eastAsia" w:ascii="Times New Roman"/>
                <w:sz w:val="14"/>
                <w:lang w:val="en-US" w:eastAsia="zh-CN"/>
              </w:rPr>
            </w:pPr>
          </w:p>
          <w:p>
            <w:pPr>
              <w:pStyle w:val="9"/>
              <w:jc w:val="center"/>
              <w:rPr>
                <w:rFonts w:hint="eastAsia" w:ascii="Times New Roman" w:eastAsia="宋体"/>
                <w:sz w:val="14"/>
                <w:lang w:val="en-US" w:eastAsia="zh-CN"/>
              </w:rPr>
            </w:pPr>
            <w:r>
              <w:rPr>
                <w:rFonts w:hint="eastAsia" w:ascii="Times New Roman"/>
                <w:sz w:val="14"/>
                <w:lang w:val="en-US" w:eastAsia="zh-CN"/>
              </w:rPr>
              <w:t>7</w:t>
            </w:r>
          </w:p>
        </w:tc>
        <w:tc>
          <w:tcPr>
            <w:tcW w:w="884" w:type="dxa"/>
            <w:tcBorders>
              <w:bottom w:val="single" w:color="000000" w:sz="2" w:space="0"/>
            </w:tcBorders>
          </w:tcPr>
          <w:p>
            <w:pPr>
              <w:pStyle w:val="9"/>
              <w:jc w:val="center"/>
              <w:rPr>
                <w:rFonts w:hint="eastAsia" w:ascii="Times New Roman"/>
                <w:sz w:val="14"/>
                <w:lang w:val="en-US" w:eastAsia="zh-CN"/>
              </w:rPr>
            </w:pPr>
          </w:p>
          <w:p>
            <w:pPr>
              <w:pStyle w:val="9"/>
              <w:jc w:val="center"/>
              <w:rPr>
                <w:rFonts w:hint="eastAsia" w:ascii="Times New Roman" w:eastAsia="宋体"/>
                <w:sz w:val="14"/>
                <w:lang w:val="en-US" w:eastAsia="zh-CN"/>
              </w:rPr>
            </w:pPr>
            <w:r>
              <w:rPr>
                <w:rFonts w:hint="eastAsia" w:ascii="Times New Roman"/>
                <w:sz w:val="14"/>
                <w:lang w:val="en-US" w:eastAsia="zh-CN"/>
              </w:rPr>
              <w:t>7</w:t>
            </w:r>
          </w:p>
        </w:tc>
        <w:tc>
          <w:tcPr>
            <w:tcW w:w="1331" w:type="dxa"/>
            <w:tcBorders>
              <w:bottom w:val="single" w:color="000000" w:sz="2" w:space="0"/>
            </w:tcBorders>
          </w:tcPr>
          <w:p>
            <w:pPr>
              <w:pStyle w:val="9"/>
              <w:jc w:val="center"/>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1091" w:type="dxa"/>
            <w:vMerge w:val="continue"/>
            <w:tcBorders>
              <w:top w:val="nil"/>
            </w:tcBorders>
          </w:tcPr>
          <w:p>
            <w:pPr>
              <w:jc w:val="center"/>
              <w:rPr>
                <w:sz w:val="2"/>
                <w:szCs w:val="2"/>
              </w:rPr>
            </w:pPr>
          </w:p>
        </w:tc>
        <w:tc>
          <w:tcPr>
            <w:tcW w:w="1086" w:type="dxa"/>
            <w:vMerge w:val="restart"/>
          </w:tcPr>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jc w:val="center"/>
              <w:rPr>
                <w:sz w:val="20"/>
              </w:rPr>
            </w:pPr>
          </w:p>
          <w:p>
            <w:pPr>
              <w:pStyle w:val="9"/>
              <w:spacing w:before="5"/>
              <w:jc w:val="center"/>
              <w:rPr>
                <w:sz w:val="19"/>
              </w:rPr>
            </w:pPr>
          </w:p>
          <w:p>
            <w:pPr>
              <w:pStyle w:val="9"/>
              <w:spacing w:before="1"/>
              <w:ind w:left="116"/>
              <w:jc w:val="center"/>
              <w:rPr>
                <w:sz w:val="21"/>
              </w:rPr>
            </w:pPr>
            <w:r>
              <w:rPr>
                <w:color w:val="595959"/>
                <w:w w:val="95"/>
                <w:sz w:val="21"/>
              </w:rPr>
              <w:t>效益指标</w:t>
            </w:r>
          </w:p>
          <w:p>
            <w:pPr>
              <w:pStyle w:val="9"/>
              <w:spacing w:before="9"/>
              <w:jc w:val="center"/>
              <w:rPr>
                <w:sz w:val="15"/>
              </w:rPr>
            </w:pPr>
          </w:p>
          <w:p>
            <w:pPr>
              <w:pStyle w:val="9"/>
              <w:ind w:left="209"/>
              <w:jc w:val="center"/>
              <w:rPr>
                <w:sz w:val="21"/>
              </w:rPr>
            </w:pPr>
            <w:r>
              <w:rPr>
                <w:rFonts w:ascii="Arial" w:eastAsia="Arial"/>
                <w:color w:val="595959"/>
                <w:spacing w:val="-16"/>
                <w:w w:val="105"/>
                <w:sz w:val="19"/>
              </w:rPr>
              <w:t xml:space="preserve">( </w:t>
            </w:r>
            <w:r>
              <w:rPr>
                <w:rFonts w:ascii="Arial" w:eastAsia="Arial"/>
                <w:color w:val="595959"/>
                <w:w w:val="105"/>
                <w:sz w:val="19"/>
              </w:rPr>
              <w:t>40</w:t>
            </w:r>
            <w:r>
              <w:rPr>
                <w:rFonts w:ascii="Arial" w:eastAsia="Arial"/>
                <w:color w:val="595959"/>
                <w:spacing w:val="-35"/>
                <w:w w:val="105"/>
                <w:sz w:val="19"/>
              </w:rPr>
              <w:t xml:space="preserve"> </w:t>
            </w:r>
            <w:r>
              <w:rPr>
                <w:color w:val="595959"/>
                <w:spacing w:val="22"/>
                <w:w w:val="105"/>
                <w:sz w:val="21"/>
              </w:rPr>
              <w:t>分</w:t>
            </w:r>
            <w:r>
              <w:rPr>
                <w:color w:val="595959"/>
                <w:w w:val="105"/>
                <w:sz w:val="21"/>
              </w:rPr>
              <w:t>）</w:t>
            </w:r>
          </w:p>
        </w:tc>
        <w:tc>
          <w:tcPr>
            <w:tcW w:w="956" w:type="dxa"/>
            <w:vMerge w:val="restart"/>
          </w:tcPr>
          <w:p>
            <w:pPr>
              <w:pStyle w:val="9"/>
              <w:spacing w:before="103" w:line="218" w:lineRule="auto"/>
              <w:ind w:left="381" w:right="97" w:hanging="203"/>
              <w:jc w:val="center"/>
              <w:rPr>
                <w:rFonts w:ascii="宋体" w:hAnsi="宋体" w:eastAsia="宋体" w:cs="宋体"/>
                <w:color w:val="595959"/>
                <w:kern w:val="2"/>
                <w:sz w:val="21"/>
                <w:szCs w:val="24"/>
                <w:lang w:val="en-US" w:eastAsia="zh-CN" w:bidi="ar-SA"/>
              </w:rPr>
            </w:pPr>
            <w:r>
              <w:rPr>
                <w:rFonts w:ascii="宋体" w:hAnsi="宋体" w:eastAsia="宋体" w:cs="宋体"/>
                <w:color w:val="595959"/>
                <w:kern w:val="2"/>
                <w:sz w:val="21"/>
                <w:szCs w:val="24"/>
                <w:lang w:val="en-US" w:eastAsia="zh-CN" w:bidi="ar-SA"/>
              </w:rPr>
              <w:t>经济效益指标</w:t>
            </w:r>
          </w:p>
        </w:tc>
        <w:tc>
          <w:tcPr>
            <w:tcW w:w="1350" w:type="dxa"/>
            <w:gridSpan w:val="2"/>
          </w:tcPr>
          <w:p>
            <w:pPr>
              <w:pStyle w:val="9"/>
              <w:spacing w:before="107" w:line="218" w:lineRule="auto"/>
              <w:ind w:left="385" w:right="143" w:hanging="203"/>
              <w:jc w:val="center"/>
              <w:rPr>
                <w:rFonts w:hint="default" w:eastAsia="宋体"/>
                <w:color w:val="595959"/>
                <w:w w:val="95"/>
                <w:sz w:val="21"/>
                <w:lang w:val="en-US" w:eastAsia="zh-CN"/>
              </w:rPr>
            </w:pPr>
            <w:r>
              <w:rPr>
                <w:rFonts w:hint="eastAsia"/>
                <w:color w:val="595959"/>
                <w:w w:val="95"/>
                <w:sz w:val="21"/>
                <w:lang w:eastAsia="zh-CN"/>
              </w:rPr>
              <w:t>农业生产农民增收率</w:t>
            </w:r>
          </w:p>
        </w:tc>
        <w:tc>
          <w:tcPr>
            <w:tcW w:w="1197" w:type="dxa"/>
          </w:tcPr>
          <w:p>
            <w:pPr>
              <w:pStyle w:val="9"/>
              <w:jc w:val="center"/>
              <w:rPr>
                <w:rFonts w:hint="default" w:ascii="Times New Roman"/>
                <w:sz w:val="16"/>
                <w:lang w:eastAsia="zh-CN"/>
              </w:rPr>
            </w:pPr>
          </w:p>
          <w:p>
            <w:pPr>
              <w:pStyle w:val="9"/>
              <w:jc w:val="center"/>
              <w:rPr>
                <w:rFonts w:hint="default" w:ascii="Times New Roman"/>
                <w:sz w:val="16"/>
                <w:lang w:val="en-US" w:eastAsia="zh-CN"/>
              </w:rPr>
            </w:pPr>
            <w:r>
              <w:rPr>
                <w:rFonts w:hint="default" w:ascii="Times New Roman"/>
                <w:sz w:val="16"/>
                <w:lang w:eastAsia="zh-CN"/>
              </w:rPr>
              <w:t>≥</w:t>
            </w:r>
            <w:r>
              <w:rPr>
                <w:rFonts w:hint="eastAsia" w:ascii="Times New Roman"/>
                <w:sz w:val="16"/>
                <w:lang w:val="en-US" w:eastAsia="zh-CN"/>
              </w:rPr>
              <w:t>10%</w:t>
            </w:r>
          </w:p>
        </w:tc>
        <w:tc>
          <w:tcPr>
            <w:tcW w:w="1274" w:type="dxa"/>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15%</w:t>
            </w:r>
          </w:p>
        </w:tc>
        <w:tc>
          <w:tcPr>
            <w:tcW w:w="817" w:type="dxa"/>
          </w:tcPr>
          <w:p>
            <w:pPr>
              <w:pStyle w:val="9"/>
              <w:jc w:val="center"/>
              <w:rPr>
                <w:rFonts w:hint="eastAsia" w:ascii="Times New Roman"/>
                <w:sz w:val="16"/>
                <w:lang w:val="en-US" w:eastAsia="zh-CN"/>
              </w:rPr>
            </w:pPr>
          </w:p>
          <w:p>
            <w:pPr>
              <w:pStyle w:val="9"/>
              <w:jc w:val="center"/>
              <w:rPr>
                <w:rFonts w:hint="default" w:ascii="Times New Roman" w:eastAsia="宋体"/>
                <w:sz w:val="16"/>
                <w:lang w:val="en-US" w:eastAsia="zh-CN"/>
              </w:rPr>
            </w:pPr>
            <w:r>
              <w:rPr>
                <w:rFonts w:hint="eastAsia" w:ascii="Times New Roman"/>
                <w:sz w:val="16"/>
                <w:lang w:val="en-US" w:eastAsia="zh-CN"/>
              </w:rPr>
              <w:t>6</w:t>
            </w:r>
          </w:p>
        </w:tc>
        <w:tc>
          <w:tcPr>
            <w:tcW w:w="884" w:type="dxa"/>
          </w:tcPr>
          <w:p>
            <w:pPr>
              <w:pStyle w:val="9"/>
              <w:jc w:val="center"/>
              <w:rPr>
                <w:rFonts w:hint="eastAsia" w:ascii="Times New Roman"/>
                <w:sz w:val="16"/>
                <w:lang w:val="en-US" w:eastAsia="zh-CN"/>
              </w:rPr>
            </w:pPr>
          </w:p>
          <w:p>
            <w:pPr>
              <w:pStyle w:val="9"/>
              <w:jc w:val="center"/>
              <w:rPr>
                <w:rFonts w:hint="eastAsia" w:ascii="Times New Roman" w:eastAsia="宋体"/>
                <w:sz w:val="16"/>
                <w:lang w:val="en-US" w:eastAsia="zh-CN"/>
              </w:rPr>
            </w:pPr>
            <w:r>
              <w:rPr>
                <w:rFonts w:hint="eastAsia" w:ascii="Times New Roman"/>
                <w:sz w:val="16"/>
                <w:lang w:val="en-US" w:eastAsia="zh-CN"/>
              </w:rPr>
              <w:t>5</w:t>
            </w:r>
          </w:p>
        </w:tc>
        <w:tc>
          <w:tcPr>
            <w:tcW w:w="1331" w:type="dxa"/>
          </w:tcPr>
          <w:p>
            <w:pPr>
              <w:pStyle w:val="9"/>
              <w:jc w:val="center"/>
              <w:rPr>
                <w:rFonts w:hint="eastAsia" w:ascii="Times New Roman" w:eastAsia="宋体"/>
                <w:sz w:val="16"/>
                <w:lang w:eastAsia="zh-CN"/>
              </w:rPr>
            </w:pPr>
            <w:r>
              <w:rPr>
                <w:rFonts w:hint="eastAsia" w:ascii="Times New Roman"/>
                <w:sz w:val="16"/>
                <w:lang w:eastAsia="zh-CN"/>
              </w:rPr>
              <w:t>受气候干旱影响农产品收获增收不高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vMerge w:val="continue"/>
            <w:tcBorders>
              <w:top w:val="nil"/>
            </w:tcBorders>
          </w:tcPr>
          <w:p>
            <w:pPr>
              <w:jc w:val="center"/>
              <w:rPr>
                <w:rFonts w:ascii="宋体" w:hAnsi="宋体" w:eastAsia="宋体" w:cs="宋体"/>
                <w:color w:val="595959"/>
                <w:kern w:val="2"/>
                <w:sz w:val="21"/>
                <w:szCs w:val="24"/>
                <w:lang w:val="en-US" w:eastAsia="zh-CN" w:bidi="ar-SA"/>
              </w:rPr>
            </w:pPr>
          </w:p>
        </w:tc>
        <w:tc>
          <w:tcPr>
            <w:tcW w:w="1350" w:type="dxa"/>
            <w:gridSpan w:val="2"/>
            <w:tcBorders>
              <w:bottom w:val="single" w:color="000000" w:sz="2" w:space="0"/>
            </w:tcBorders>
          </w:tcPr>
          <w:p>
            <w:pPr>
              <w:pStyle w:val="9"/>
              <w:spacing w:before="107" w:line="218" w:lineRule="auto"/>
              <w:ind w:right="143"/>
              <w:jc w:val="center"/>
              <w:rPr>
                <w:rFonts w:hint="eastAsia" w:eastAsia="宋体"/>
                <w:color w:val="595959"/>
                <w:w w:val="95"/>
                <w:sz w:val="21"/>
                <w:lang w:eastAsia="zh-CN"/>
              </w:rPr>
            </w:pPr>
            <w:r>
              <w:rPr>
                <w:rFonts w:hint="eastAsia"/>
                <w:color w:val="595959"/>
                <w:w w:val="95"/>
                <w:sz w:val="21"/>
                <w:lang w:eastAsia="zh-CN"/>
              </w:rPr>
              <w:t>美丽乡村建设成效</w:t>
            </w:r>
          </w:p>
        </w:tc>
        <w:tc>
          <w:tcPr>
            <w:tcW w:w="1197"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成效</w:t>
            </w:r>
          </w:p>
        </w:tc>
        <w:tc>
          <w:tcPr>
            <w:tcW w:w="1274"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显著</w:t>
            </w:r>
          </w:p>
        </w:tc>
        <w:tc>
          <w:tcPr>
            <w:tcW w:w="817"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6</w:t>
            </w:r>
          </w:p>
        </w:tc>
        <w:tc>
          <w:tcPr>
            <w:tcW w:w="884" w:type="dxa"/>
            <w:tcBorders>
              <w:bottom w:val="single" w:color="000000" w:sz="2" w:space="0"/>
            </w:tcBorders>
          </w:tcPr>
          <w:p>
            <w:pPr>
              <w:pStyle w:val="9"/>
              <w:spacing w:before="107" w:line="218" w:lineRule="auto"/>
              <w:ind w:left="385" w:right="143" w:hanging="203"/>
              <w:jc w:val="center"/>
              <w:rPr>
                <w:rFonts w:hint="default"/>
                <w:color w:val="595959"/>
                <w:w w:val="95"/>
                <w:sz w:val="21"/>
                <w:lang w:val="en-US" w:eastAsia="zh-CN"/>
              </w:rPr>
            </w:pPr>
            <w:r>
              <w:rPr>
                <w:rFonts w:hint="eastAsia"/>
                <w:color w:val="595959"/>
                <w:w w:val="95"/>
                <w:sz w:val="21"/>
                <w:lang w:val="en-US" w:eastAsia="zh-CN"/>
              </w:rPr>
              <w:t>6</w:t>
            </w:r>
          </w:p>
        </w:tc>
        <w:tc>
          <w:tcPr>
            <w:tcW w:w="1331" w:type="dxa"/>
            <w:tcBorders>
              <w:bottom w:val="single" w:color="000000" w:sz="2" w:space="0"/>
            </w:tcBorders>
          </w:tcPr>
          <w:p>
            <w:pPr>
              <w:pStyle w:val="9"/>
              <w:spacing w:before="107" w:line="218" w:lineRule="auto"/>
              <w:ind w:left="385" w:right="143" w:hanging="203"/>
              <w:jc w:val="center"/>
              <w:rPr>
                <w:rFonts w:hint="eastAsia"/>
                <w:color w:val="595959"/>
                <w:w w:val="95"/>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091" w:type="dxa"/>
            <w:vMerge w:val="continue"/>
            <w:tcBorders>
              <w:top w:val="nil"/>
            </w:tcBorders>
          </w:tcPr>
          <w:p>
            <w:pPr>
              <w:jc w:val="center"/>
              <w:rPr>
                <w:rFonts w:ascii="宋体" w:hAnsi="宋体" w:eastAsia="宋体" w:cs="宋体"/>
                <w:color w:val="595959"/>
                <w:w w:val="95"/>
                <w:kern w:val="2"/>
                <w:sz w:val="21"/>
                <w:szCs w:val="24"/>
                <w:lang w:val="en-US" w:eastAsia="zh-CN" w:bidi="ar-SA"/>
              </w:rPr>
            </w:pPr>
          </w:p>
        </w:tc>
        <w:tc>
          <w:tcPr>
            <w:tcW w:w="1086" w:type="dxa"/>
            <w:vMerge w:val="continue"/>
            <w:tcBorders>
              <w:top w:val="nil"/>
            </w:tcBorders>
          </w:tcPr>
          <w:p>
            <w:pPr>
              <w:jc w:val="center"/>
              <w:rPr>
                <w:rFonts w:ascii="宋体" w:hAnsi="宋体" w:eastAsia="宋体" w:cs="宋体"/>
                <w:color w:val="595959"/>
                <w:w w:val="95"/>
                <w:kern w:val="2"/>
                <w:sz w:val="21"/>
                <w:szCs w:val="24"/>
                <w:lang w:val="en-US" w:eastAsia="zh-CN" w:bidi="ar-SA"/>
              </w:rPr>
            </w:pPr>
          </w:p>
        </w:tc>
        <w:tc>
          <w:tcPr>
            <w:tcW w:w="956" w:type="dxa"/>
            <w:vMerge w:val="restart"/>
          </w:tcPr>
          <w:p>
            <w:pPr>
              <w:pStyle w:val="9"/>
              <w:spacing w:before="103" w:line="218" w:lineRule="auto"/>
              <w:ind w:left="381" w:right="97" w:hanging="203"/>
              <w:jc w:val="center"/>
              <w:rPr>
                <w:rFonts w:ascii="宋体" w:hAnsi="宋体" w:eastAsia="宋体" w:cs="宋体"/>
                <w:color w:val="595959"/>
                <w:kern w:val="2"/>
                <w:sz w:val="21"/>
                <w:szCs w:val="24"/>
                <w:lang w:val="en-US" w:eastAsia="zh-CN" w:bidi="ar-SA"/>
              </w:rPr>
            </w:pPr>
            <w:r>
              <w:rPr>
                <w:rFonts w:ascii="宋体" w:hAnsi="宋体" w:eastAsia="宋体" w:cs="宋体"/>
                <w:color w:val="595959"/>
                <w:kern w:val="2"/>
                <w:sz w:val="21"/>
                <w:szCs w:val="24"/>
                <w:lang w:val="en-US" w:eastAsia="zh-CN" w:bidi="ar-SA"/>
              </w:rPr>
              <w:t>社会效益指标</w:t>
            </w:r>
          </w:p>
        </w:tc>
        <w:tc>
          <w:tcPr>
            <w:tcW w:w="1350" w:type="dxa"/>
            <w:gridSpan w:val="2"/>
          </w:tcPr>
          <w:p>
            <w:pPr>
              <w:pStyle w:val="9"/>
              <w:spacing w:before="107" w:line="218" w:lineRule="auto"/>
              <w:ind w:right="99"/>
              <w:jc w:val="center"/>
              <w:rPr>
                <w:rFonts w:hint="eastAsia" w:ascii="宋体" w:hAnsi="宋体" w:eastAsia="宋体" w:cs="宋体"/>
                <w:color w:val="595959"/>
                <w:w w:val="95"/>
                <w:kern w:val="2"/>
                <w:sz w:val="21"/>
                <w:szCs w:val="24"/>
                <w:lang w:val="en-US" w:eastAsia="zh-CN" w:bidi="ar-SA"/>
              </w:rPr>
            </w:pPr>
            <w:r>
              <w:rPr>
                <w:rFonts w:hint="eastAsia" w:ascii="宋体" w:hAnsi="宋体" w:eastAsia="宋体" w:cs="宋体"/>
                <w:color w:val="595959"/>
                <w:w w:val="95"/>
                <w:kern w:val="2"/>
                <w:sz w:val="21"/>
                <w:szCs w:val="24"/>
                <w:lang w:val="en-US" w:eastAsia="zh-CN" w:bidi="ar-SA"/>
              </w:rPr>
              <w:t>三农服务水平</w:t>
            </w:r>
          </w:p>
        </w:tc>
        <w:tc>
          <w:tcPr>
            <w:tcW w:w="1197" w:type="dxa"/>
            <w:tcBorders>
              <w:right w:val="single" w:color="000000" w:sz="2" w:space="0"/>
            </w:tcBorders>
          </w:tcPr>
          <w:p>
            <w:pPr>
              <w:pStyle w:val="9"/>
              <w:jc w:val="center"/>
              <w:rPr>
                <w:rFonts w:hint="eastAsia" w:ascii="Times New Roman"/>
                <w:sz w:val="16"/>
                <w:lang w:val="en-US" w:eastAsia="zh-CN"/>
              </w:rPr>
            </w:pPr>
          </w:p>
          <w:p>
            <w:pPr>
              <w:pStyle w:val="9"/>
              <w:jc w:val="center"/>
              <w:rPr>
                <w:rFonts w:hint="eastAsia" w:ascii="Times New Roman"/>
                <w:sz w:val="16"/>
                <w:lang w:val="en-US" w:eastAsia="zh-CN"/>
              </w:rPr>
            </w:pPr>
            <w:r>
              <w:rPr>
                <w:rFonts w:hint="eastAsia" w:ascii="Times New Roman"/>
                <w:sz w:val="16"/>
                <w:lang w:val="en-US" w:eastAsia="zh-CN"/>
              </w:rPr>
              <w:t>服务水平</w:t>
            </w:r>
          </w:p>
        </w:tc>
        <w:tc>
          <w:tcPr>
            <w:tcW w:w="1274" w:type="dxa"/>
            <w:tcBorders>
              <w:left w:val="single" w:color="000000" w:sz="2" w:space="0"/>
            </w:tcBorders>
          </w:tcPr>
          <w:p>
            <w:pPr>
              <w:pStyle w:val="9"/>
              <w:jc w:val="center"/>
              <w:rPr>
                <w:rFonts w:hint="eastAsia" w:ascii="Times New Roman"/>
                <w:sz w:val="16"/>
                <w:lang w:val="en-US" w:eastAsia="zh-CN"/>
              </w:rPr>
            </w:pPr>
          </w:p>
          <w:p>
            <w:pPr>
              <w:pStyle w:val="9"/>
              <w:jc w:val="center"/>
              <w:rPr>
                <w:rFonts w:hint="eastAsia" w:ascii="Times New Roman"/>
                <w:sz w:val="16"/>
                <w:lang w:val="en-US" w:eastAsia="zh-CN"/>
              </w:rPr>
            </w:pPr>
            <w:r>
              <w:rPr>
                <w:rFonts w:hint="eastAsia" w:ascii="Times New Roman"/>
                <w:sz w:val="16"/>
                <w:lang w:val="en-US" w:eastAsia="zh-CN"/>
              </w:rPr>
              <w:t>提高</w:t>
            </w:r>
          </w:p>
        </w:tc>
        <w:tc>
          <w:tcPr>
            <w:tcW w:w="817" w:type="dxa"/>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6</w:t>
            </w:r>
          </w:p>
        </w:tc>
        <w:tc>
          <w:tcPr>
            <w:tcW w:w="884" w:type="dxa"/>
          </w:tcPr>
          <w:p>
            <w:pPr>
              <w:pStyle w:val="9"/>
              <w:spacing w:before="107" w:line="218" w:lineRule="auto"/>
              <w:ind w:left="183" w:right="99" w:hanging="10"/>
              <w:jc w:val="center"/>
              <w:rPr>
                <w:rFonts w:hint="default" w:ascii="宋体" w:hAnsi="宋体" w:eastAsia="宋体" w:cs="宋体"/>
                <w:color w:val="595959"/>
                <w:w w:val="95"/>
                <w:kern w:val="2"/>
                <w:sz w:val="21"/>
                <w:szCs w:val="24"/>
                <w:lang w:val="en-US" w:eastAsia="zh-CN" w:bidi="ar-SA"/>
              </w:rPr>
            </w:pPr>
            <w:r>
              <w:rPr>
                <w:rFonts w:hint="eastAsia" w:cs="宋体"/>
                <w:color w:val="595959"/>
                <w:w w:val="95"/>
                <w:kern w:val="2"/>
                <w:sz w:val="21"/>
                <w:szCs w:val="24"/>
                <w:lang w:val="en-US" w:eastAsia="zh-CN" w:bidi="ar-SA"/>
              </w:rPr>
              <w:t>6</w:t>
            </w:r>
          </w:p>
        </w:tc>
        <w:tc>
          <w:tcPr>
            <w:tcW w:w="1331" w:type="dxa"/>
          </w:tcPr>
          <w:p>
            <w:pPr>
              <w:pStyle w:val="9"/>
              <w:spacing w:before="107" w:line="218" w:lineRule="auto"/>
              <w:ind w:left="183" w:right="99" w:hanging="10"/>
              <w:jc w:val="center"/>
              <w:rPr>
                <w:rFonts w:hint="eastAsia" w:ascii="宋体" w:hAnsi="宋体" w:eastAsia="宋体" w:cs="宋体"/>
                <w:color w:val="595959"/>
                <w:w w:val="95"/>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091" w:type="dxa"/>
            <w:vMerge w:val="continue"/>
            <w:tcBorders>
              <w:top w:val="nil"/>
            </w:tcBorders>
          </w:tcPr>
          <w:p>
            <w:pPr>
              <w:jc w:val="center"/>
              <w:rPr>
                <w:rFonts w:ascii="宋体" w:hAnsi="宋体" w:eastAsia="宋体" w:cs="宋体"/>
                <w:color w:val="595959"/>
                <w:w w:val="95"/>
                <w:kern w:val="2"/>
                <w:sz w:val="21"/>
                <w:szCs w:val="24"/>
                <w:lang w:val="en-US" w:eastAsia="zh-CN" w:bidi="ar-SA"/>
              </w:rPr>
            </w:pPr>
          </w:p>
        </w:tc>
        <w:tc>
          <w:tcPr>
            <w:tcW w:w="1086" w:type="dxa"/>
            <w:vMerge w:val="continue"/>
            <w:tcBorders>
              <w:top w:val="nil"/>
            </w:tcBorders>
          </w:tcPr>
          <w:p>
            <w:pPr>
              <w:jc w:val="center"/>
              <w:rPr>
                <w:rFonts w:ascii="宋体" w:hAnsi="宋体" w:eastAsia="宋体" w:cs="宋体"/>
                <w:color w:val="595959"/>
                <w:w w:val="95"/>
                <w:kern w:val="2"/>
                <w:sz w:val="21"/>
                <w:szCs w:val="24"/>
                <w:lang w:val="en-US" w:eastAsia="zh-CN" w:bidi="ar-SA"/>
              </w:rPr>
            </w:pPr>
          </w:p>
        </w:tc>
        <w:tc>
          <w:tcPr>
            <w:tcW w:w="956" w:type="dxa"/>
            <w:vMerge w:val="continue"/>
            <w:tcBorders>
              <w:top w:val="nil"/>
            </w:tcBorders>
          </w:tcPr>
          <w:p>
            <w:pPr>
              <w:jc w:val="center"/>
              <w:rPr>
                <w:rFonts w:ascii="宋体" w:hAnsi="宋体" w:eastAsia="宋体" w:cs="宋体"/>
                <w:color w:val="595959"/>
                <w:kern w:val="2"/>
                <w:sz w:val="21"/>
                <w:szCs w:val="24"/>
                <w:lang w:val="en-US" w:eastAsia="zh-CN" w:bidi="ar-SA"/>
              </w:rPr>
            </w:pPr>
          </w:p>
        </w:tc>
        <w:tc>
          <w:tcPr>
            <w:tcW w:w="1350" w:type="dxa"/>
            <w:gridSpan w:val="2"/>
            <w:tcBorders>
              <w:bottom w:val="single" w:color="000000" w:sz="2" w:space="0"/>
            </w:tcBorders>
          </w:tcPr>
          <w:p>
            <w:pPr>
              <w:pStyle w:val="9"/>
              <w:jc w:val="center"/>
              <w:rPr>
                <w:rFonts w:hint="eastAsia" w:ascii="宋体" w:hAnsi="宋体" w:eastAsia="宋体" w:cs="宋体"/>
                <w:color w:val="595959"/>
                <w:w w:val="95"/>
                <w:kern w:val="2"/>
                <w:sz w:val="21"/>
                <w:szCs w:val="24"/>
                <w:lang w:val="en-US" w:eastAsia="zh-CN" w:bidi="ar-SA"/>
              </w:rPr>
            </w:pPr>
          </w:p>
          <w:p>
            <w:pPr>
              <w:pStyle w:val="9"/>
              <w:jc w:val="center"/>
              <w:rPr>
                <w:rFonts w:ascii="宋体" w:hAnsi="宋体" w:eastAsia="宋体" w:cs="宋体"/>
                <w:color w:val="595959"/>
                <w:w w:val="95"/>
                <w:kern w:val="2"/>
                <w:sz w:val="21"/>
                <w:szCs w:val="24"/>
                <w:lang w:val="en-US" w:eastAsia="zh-CN" w:bidi="ar-SA"/>
              </w:rPr>
            </w:pPr>
            <w:r>
              <w:rPr>
                <w:rFonts w:hint="eastAsia" w:ascii="宋体" w:hAnsi="宋体" w:eastAsia="宋体" w:cs="宋体"/>
                <w:color w:val="595959"/>
                <w:w w:val="95"/>
                <w:kern w:val="2"/>
                <w:sz w:val="21"/>
                <w:szCs w:val="24"/>
                <w:lang w:val="en-US" w:eastAsia="zh-CN" w:bidi="ar-SA"/>
              </w:rPr>
              <w:t>农民</w:t>
            </w:r>
            <w:r>
              <w:rPr>
                <w:rFonts w:hint="eastAsia" w:cs="宋体"/>
                <w:color w:val="595959"/>
                <w:w w:val="95"/>
                <w:kern w:val="2"/>
                <w:sz w:val="21"/>
                <w:szCs w:val="24"/>
                <w:lang w:val="en-US" w:eastAsia="zh-CN" w:bidi="ar-SA"/>
              </w:rPr>
              <w:t>幸福</w:t>
            </w:r>
            <w:r>
              <w:rPr>
                <w:rFonts w:hint="eastAsia" w:ascii="宋体" w:hAnsi="宋体" w:eastAsia="宋体" w:cs="宋体"/>
                <w:color w:val="595959"/>
                <w:w w:val="95"/>
                <w:kern w:val="2"/>
                <w:sz w:val="21"/>
                <w:szCs w:val="24"/>
                <w:lang w:val="en-US" w:eastAsia="zh-CN" w:bidi="ar-SA"/>
              </w:rPr>
              <w:t>指数</w:t>
            </w:r>
          </w:p>
        </w:tc>
        <w:tc>
          <w:tcPr>
            <w:tcW w:w="1197" w:type="dxa"/>
            <w:tcBorders>
              <w:bottom w:val="single" w:color="000000" w:sz="2" w:space="0"/>
            </w:tcBorders>
          </w:tcPr>
          <w:p>
            <w:pPr>
              <w:pStyle w:val="9"/>
              <w:jc w:val="center"/>
              <w:rPr>
                <w:rFonts w:hint="eastAsia" w:ascii="Times New Roman"/>
                <w:sz w:val="16"/>
                <w:lang w:val="en-US" w:eastAsia="zh-CN"/>
              </w:rPr>
            </w:pPr>
          </w:p>
          <w:p>
            <w:pPr>
              <w:pStyle w:val="9"/>
              <w:jc w:val="center"/>
              <w:rPr>
                <w:rFonts w:hint="eastAsia" w:ascii="Times New Roman"/>
                <w:sz w:val="16"/>
                <w:lang w:val="en-US" w:eastAsia="zh-CN"/>
              </w:rPr>
            </w:pPr>
            <w:r>
              <w:rPr>
                <w:rFonts w:hint="eastAsia" w:ascii="Times New Roman"/>
                <w:sz w:val="16"/>
                <w:lang w:val="en-US" w:eastAsia="zh-CN"/>
              </w:rPr>
              <w:t>指数</w:t>
            </w:r>
          </w:p>
        </w:tc>
        <w:tc>
          <w:tcPr>
            <w:tcW w:w="1274" w:type="dxa"/>
            <w:tcBorders>
              <w:bottom w:val="single" w:color="000000" w:sz="2" w:space="0"/>
            </w:tcBorders>
          </w:tcPr>
          <w:p>
            <w:pPr>
              <w:pStyle w:val="9"/>
              <w:jc w:val="center"/>
              <w:rPr>
                <w:rFonts w:hint="eastAsia" w:ascii="Times New Roman"/>
                <w:sz w:val="16"/>
                <w:lang w:val="en-US" w:eastAsia="zh-CN"/>
              </w:rPr>
            </w:pPr>
          </w:p>
          <w:p>
            <w:pPr>
              <w:pStyle w:val="9"/>
              <w:jc w:val="center"/>
              <w:rPr>
                <w:rFonts w:hint="eastAsia" w:ascii="Times New Roman"/>
                <w:sz w:val="16"/>
                <w:lang w:val="en-US" w:eastAsia="zh-CN"/>
              </w:rPr>
            </w:pPr>
            <w:r>
              <w:rPr>
                <w:rFonts w:hint="eastAsia" w:ascii="Times New Roman"/>
                <w:sz w:val="16"/>
                <w:lang w:val="en-US" w:eastAsia="zh-CN"/>
              </w:rPr>
              <w:t>提高</w:t>
            </w:r>
          </w:p>
        </w:tc>
        <w:tc>
          <w:tcPr>
            <w:tcW w:w="817"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6</w:t>
            </w:r>
          </w:p>
        </w:tc>
        <w:tc>
          <w:tcPr>
            <w:tcW w:w="884" w:type="dxa"/>
            <w:tcBorders>
              <w:bottom w:val="single" w:color="000000" w:sz="2" w:space="0"/>
            </w:tcBorders>
          </w:tcPr>
          <w:p>
            <w:pPr>
              <w:pStyle w:val="9"/>
              <w:spacing w:before="107" w:line="218" w:lineRule="auto"/>
              <w:ind w:left="385" w:right="143" w:hanging="203"/>
              <w:jc w:val="center"/>
              <w:rPr>
                <w:rFonts w:hint="default" w:ascii="宋体" w:hAnsi="宋体" w:eastAsia="宋体" w:cs="宋体"/>
                <w:color w:val="595959"/>
                <w:w w:val="95"/>
                <w:kern w:val="2"/>
                <w:sz w:val="21"/>
                <w:szCs w:val="24"/>
                <w:lang w:val="en-US" w:eastAsia="zh-CN" w:bidi="ar-SA"/>
              </w:rPr>
            </w:pPr>
            <w:r>
              <w:rPr>
                <w:rFonts w:hint="eastAsia" w:cs="宋体"/>
                <w:color w:val="595959"/>
                <w:w w:val="95"/>
                <w:kern w:val="2"/>
                <w:sz w:val="21"/>
                <w:szCs w:val="24"/>
                <w:lang w:val="en-US" w:eastAsia="zh-CN" w:bidi="ar-SA"/>
              </w:rPr>
              <w:t>6</w:t>
            </w:r>
          </w:p>
        </w:tc>
        <w:tc>
          <w:tcPr>
            <w:tcW w:w="1331" w:type="dxa"/>
            <w:tcBorders>
              <w:bottom w:val="single" w:color="000000" w:sz="2" w:space="0"/>
              <w:right w:val="single" w:color="000000" w:sz="2" w:space="0"/>
            </w:tcBorders>
          </w:tcPr>
          <w:p>
            <w:pPr>
              <w:pStyle w:val="9"/>
              <w:spacing w:before="107" w:line="218" w:lineRule="auto"/>
              <w:ind w:left="385" w:right="143" w:hanging="203"/>
              <w:jc w:val="center"/>
              <w:rPr>
                <w:rFonts w:hint="eastAsia" w:ascii="宋体" w:hAnsi="宋体" w:eastAsia="宋体" w:cs="宋体"/>
                <w:color w:val="595959"/>
                <w:w w:val="95"/>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tcBorders>
              <w:bottom w:val="single" w:color="000000" w:sz="2" w:space="0"/>
            </w:tcBorders>
          </w:tcPr>
          <w:p>
            <w:pPr>
              <w:pStyle w:val="9"/>
              <w:spacing w:before="103" w:line="218" w:lineRule="auto"/>
              <w:ind w:left="381" w:right="97" w:hanging="203"/>
              <w:jc w:val="center"/>
              <w:rPr>
                <w:rFonts w:ascii="宋体" w:hAnsi="宋体" w:eastAsia="宋体" w:cs="宋体"/>
                <w:color w:val="595959"/>
                <w:kern w:val="2"/>
                <w:sz w:val="21"/>
                <w:szCs w:val="24"/>
                <w:lang w:val="en-US" w:eastAsia="zh-CN" w:bidi="ar-SA"/>
              </w:rPr>
            </w:pPr>
            <w:r>
              <w:rPr>
                <w:rFonts w:ascii="宋体" w:hAnsi="宋体" w:eastAsia="宋体" w:cs="宋体"/>
                <w:color w:val="595959"/>
                <w:kern w:val="2"/>
                <w:sz w:val="21"/>
                <w:szCs w:val="24"/>
                <w:lang w:val="en-US" w:eastAsia="zh-CN" w:bidi="ar-SA"/>
              </w:rPr>
              <w:t>生态效益指标</w:t>
            </w:r>
          </w:p>
        </w:tc>
        <w:tc>
          <w:tcPr>
            <w:tcW w:w="1350" w:type="dxa"/>
            <w:gridSpan w:val="2"/>
            <w:tcBorders>
              <w:bottom w:val="single" w:color="000000" w:sz="2" w:space="0"/>
            </w:tcBorders>
          </w:tcPr>
          <w:p>
            <w:pPr>
              <w:pStyle w:val="9"/>
              <w:jc w:val="center"/>
              <w:rPr>
                <w:rFonts w:hint="eastAsia" w:ascii="宋体" w:hAnsi="宋体" w:eastAsia="宋体" w:cs="宋体"/>
                <w:color w:val="595959"/>
                <w:w w:val="95"/>
                <w:kern w:val="2"/>
                <w:sz w:val="21"/>
                <w:szCs w:val="24"/>
                <w:lang w:val="en-US" w:eastAsia="zh-CN" w:bidi="ar-SA"/>
              </w:rPr>
            </w:pPr>
            <w:r>
              <w:rPr>
                <w:rFonts w:hint="eastAsia" w:ascii="宋体" w:hAnsi="宋体" w:eastAsia="宋体" w:cs="宋体"/>
                <w:color w:val="595959"/>
                <w:w w:val="95"/>
                <w:kern w:val="2"/>
                <w:sz w:val="21"/>
                <w:szCs w:val="24"/>
                <w:lang w:val="en-US" w:eastAsia="zh-CN" w:bidi="ar-SA"/>
              </w:rPr>
              <w:t>美丽乡村建设环境改善效果</w:t>
            </w:r>
          </w:p>
        </w:tc>
        <w:tc>
          <w:tcPr>
            <w:tcW w:w="1197"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效果</w:t>
            </w:r>
          </w:p>
        </w:tc>
        <w:tc>
          <w:tcPr>
            <w:tcW w:w="1274"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大幅提高</w:t>
            </w:r>
          </w:p>
        </w:tc>
        <w:tc>
          <w:tcPr>
            <w:tcW w:w="817"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6</w:t>
            </w:r>
          </w:p>
        </w:tc>
        <w:tc>
          <w:tcPr>
            <w:tcW w:w="884" w:type="dxa"/>
            <w:tcBorders>
              <w:bottom w:val="single" w:color="000000" w:sz="2" w:space="0"/>
            </w:tcBorders>
          </w:tcPr>
          <w:p>
            <w:pPr>
              <w:pStyle w:val="9"/>
              <w:spacing w:before="107" w:line="218" w:lineRule="auto"/>
              <w:ind w:left="385" w:right="143" w:hanging="203"/>
              <w:jc w:val="center"/>
              <w:rPr>
                <w:rFonts w:hint="default"/>
                <w:color w:val="595959"/>
                <w:w w:val="95"/>
                <w:sz w:val="21"/>
                <w:lang w:val="en-US" w:eastAsia="zh-CN"/>
              </w:rPr>
            </w:pPr>
            <w:r>
              <w:rPr>
                <w:rFonts w:hint="eastAsia"/>
                <w:color w:val="595959"/>
                <w:w w:val="95"/>
                <w:sz w:val="21"/>
                <w:lang w:val="en-US" w:eastAsia="zh-CN"/>
              </w:rPr>
              <w:t>6</w:t>
            </w:r>
          </w:p>
        </w:tc>
        <w:tc>
          <w:tcPr>
            <w:tcW w:w="1331" w:type="dxa"/>
            <w:tcBorders>
              <w:bottom w:val="single" w:color="000000" w:sz="2" w:space="0"/>
            </w:tcBorders>
          </w:tcPr>
          <w:p>
            <w:pPr>
              <w:pStyle w:val="9"/>
              <w:spacing w:before="107" w:line="218" w:lineRule="auto"/>
              <w:ind w:left="385" w:right="143" w:hanging="203"/>
              <w:jc w:val="center"/>
              <w:rPr>
                <w:rFonts w:hint="eastAsia"/>
                <w:color w:val="595959"/>
                <w:w w:val="95"/>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tcBorders>
              <w:top w:val="single" w:color="000000" w:sz="2" w:space="0"/>
            </w:tcBorders>
          </w:tcPr>
          <w:p>
            <w:pPr>
              <w:pStyle w:val="9"/>
              <w:spacing w:before="103" w:line="218" w:lineRule="auto"/>
              <w:ind w:left="381" w:right="97" w:hanging="203"/>
              <w:jc w:val="center"/>
              <w:rPr>
                <w:rFonts w:ascii="宋体" w:hAnsi="宋体" w:eastAsia="宋体" w:cs="宋体"/>
                <w:color w:val="595959"/>
                <w:kern w:val="2"/>
                <w:sz w:val="21"/>
                <w:szCs w:val="24"/>
                <w:lang w:val="en-US" w:eastAsia="zh-CN" w:bidi="ar-SA"/>
              </w:rPr>
            </w:pPr>
            <w:r>
              <w:rPr>
                <w:rFonts w:ascii="宋体" w:hAnsi="宋体" w:eastAsia="宋体" w:cs="宋体"/>
                <w:color w:val="595959"/>
                <w:kern w:val="2"/>
                <w:sz w:val="21"/>
                <w:szCs w:val="24"/>
                <w:lang w:val="en-US" w:eastAsia="zh-CN" w:bidi="ar-SA"/>
              </w:rPr>
              <w:t>可持续影响指标</w:t>
            </w:r>
          </w:p>
        </w:tc>
        <w:tc>
          <w:tcPr>
            <w:tcW w:w="1350" w:type="dxa"/>
            <w:gridSpan w:val="2"/>
            <w:tcBorders>
              <w:top w:val="single" w:color="000000" w:sz="2" w:space="0"/>
              <w:bottom w:val="single" w:color="000000" w:sz="2" w:space="0"/>
            </w:tcBorders>
          </w:tcPr>
          <w:p>
            <w:pPr>
              <w:pStyle w:val="9"/>
              <w:jc w:val="center"/>
              <w:rPr>
                <w:rFonts w:hint="eastAsia" w:ascii="宋体" w:hAnsi="宋体" w:eastAsia="宋体" w:cs="宋体"/>
                <w:color w:val="595959"/>
                <w:w w:val="95"/>
                <w:kern w:val="2"/>
                <w:sz w:val="21"/>
                <w:szCs w:val="24"/>
                <w:lang w:val="en-US" w:eastAsia="zh-CN" w:bidi="ar-SA"/>
              </w:rPr>
            </w:pPr>
            <w:r>
              <w:rPr>
                <w:rFonts w:hint="eastAsia" w:ascii="宋体" w:hAnsi="宋体" w:eastAsia="宋体" w:cs="宋体"/>
                <w:color w:val="595959"/>
                <w:w w:val="95"/>
                <w:kern w:val="2"/>
                <w:sz w:val="21"/>
                <w:szCs w:val="24"/>
                <w:lang w:val="en-US" w:eastAsia="zh-CN" w:bidi="ar-SA"/>
              </w:rPr>
              <w:t>环境改善持续性</w:t>
            </w:r>
          </w:p>
        </w:tc>
        <w:tc>
          <w:tcPr>
            <w:tcW w:w="1197" w:type="dxa"/>
            <w:tcBorders>
              <w:top w:val="single" w:color="000000" w:sz="2" w:space="0"/>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持续性</w:t>
            </w:r>
          </w:p>
        </w:tc>
        <w:tc>
          <w:tcPr>
            <w:tcW w:w="1274" w:type="dxa"/>
            <w:tcBorders>
              <w:top w:val="single" w:color="000000" w:sz="2" w:space="0"/>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持久</w:t>
            </w:r>
          </w:p>
        </w:tc>
        <w:tc>
          <w:tcPr>
            <w:tcW w:w="817" w:type="dxa"/>
            <w:tcBorders>
              <w:top w:val="single" w:color="000000" w:sz="2" w:space="0"/>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5</w:t>
            </w:r>
          </w:p>
        </w:tc>
        <w:tc>
          <w:tcPr>
            <w:tcW w:w="884" w:type="dxa"/>
            <w:tcBorders>
              <w:top w:val="single" w:color="000000" w:sz="2" w:space="0"/>
              <w:bottom w:val="single" w:color="000000" w:sz="2" w:space="0"/>
            </w:tcBorders>
          </w:tcPr>
          <w:p>
            <w:pPr>
              <w:pStyle w:val="9"/>
              <w:spacing w:before="107" w:line="218" w:lineRule="auto"/>
              <w:ind w:left="385" w:right="143" w:hanging="203"/>
              <w:jc w:val="center"/>
              <w:rPr>
                <w:rFonts w:hint="default"/>
                <w:color w:val="595959"/>
                <w:w w:val="95"/>
                <w:sz w:val="21"/>
                <w:lang w:val="en-US" w:eastAsia="zh-CN"/>
              </w:rPr>
            </w:pPr>
            <w:r>
              <w:rPr>
                <w:rFonts w:hint="eastAsia"/>
                <w:color w:val="595959"/>
                <w:w w:val="95"/>
                <w:sz w:val="21"/>
                <w:lang w:val="en-US" w:eastAsia="zh-CN"/>
              </w:rPr>
              <w:t>5</w:t>
            </w:r>
          </w:p>
        </w:tc>
        <w:tc>
          <w:tcPr>
            <w:tcW w:w="1331" w:type="dxa"/>
            <w:tcBorders>
              <w:top w:val="single" w:color="000000" w:sz="2" w:space="0"/>
              <w:bottom w:val="single" w:color="000000" w:sz="2" w:space="0"/>
            </w:tcBorders>
          </w:tcPr>
          <w:p>
            <w:pPr>
              <w:pStyle w:val="9"/>
              <w:spacing w:before="107" w:line="218" w:lineRule="auto"/>
              <w:ind w:left="385" w:right="143" w:hanging="203"/>
              <w:jc w:val="center"/>
              <w:rPr>
                <w:rFonts w:hint="eastAsia"/>
                <w:color w:val="595959"/>
                <w:w w:val="95"/>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091" w:type="dxa"/>
            <w:vMerge w:val="continue"/>
            <w:tcBorders>
              <w:top w:val="nil"/>
            </w:tcBorders>
          </w:tcPr>
          <w:p>
            <w:pPr>
              <w:jc w:val="center"/>
              <w:rPr>
                <w:sz w:val="2"/>
                <w:szCs w:val="2"/>
              </w:rPr>
            </w:pPr>
          </w:p>
        </w:tc>
        <w:tc>
          <w:tcPr>
            <w:tcW w:w="1086" w:type="dxa"/>
            <w:vMerge w:val="continue"/>
            <w:tcBorders>
              <w:top w:val="nil"/>
            </w:tcBorders>
          </w:tcPr>
          <w:p>
            <w:pPr>
              <w:jc w:val="center"/>
              <w:rPr>
                <w:sz w:val="2"/>
                <w:szCs w:val="2"/>
              </w:rPr>
            </w:pPr>
          </w:p>
        </w:tc>
        <w:tc>
          <w:tcPr>
            <w:tcW w:w="956" w:type="dxa"/>
          </w:tcPr>
          <w:p>
            <w:pPr>
              <w:pStyle w:val="9"/>
              <w:spacing w:before="103" w:line="218" w:lineRule="auto"/>
              <w:ind w:left="381" w:right="97" w:hanging="203"/>
              <w:jc w:val="center"/>
              <w:rPr>
                <w:rFonts w:ascii="宋体" w:hAnsi="宋体" w:eastAsia="宋体" w:cs="宋体"/>
                <w:color w:val="595959"/>
                <w:kern w:val="2"/>
                <w:sz w:val="21"/>
                <w:szCs w:val="24"/>
                <w:lang w:val="en-US" w:eastAsia="zh-CN" w:bidi="ar-SA"/>
              </w:rPr>
            </w:pPr>
            <w:r>
              <w:rPr>
                <w:rFonts w:ascii="宋体" w:hAnsi="宋体" w:eastAsia="宋体" w:cs="宋体"/>
                <w:color w:val="595959"/>
                <w:kern w:val="2"/>
                <w:sz w:val="21"/>
                <w:szCs w:val="24"/>
                <w:lang w:val="en-US" w:eastAsia="zh-CN" w:bidi="ar-SA"/>
              </w:rPr>
              <w:t>服务对象满意度指标</w:t>
            </w:r>
          </w:p>
        </w:tc>
        <w:tc>
          <w:tcPr>
            <w:tcW w:w="1350" w:type="dxa"/>
            <w:gridSpan w:val="2"/>
            <w:tcBorders>
              <w:bottom w:val="single" w:color="000000" w:sz="2" w:space="0"/>
            </w:tcBorders>
          </w:tcPr>
          <w:p>
            <w:pPr>
              <w:pStyle w:val="9"/>
              <w:jc w:val="center"/>
              <w:rPr>
                <w:rFonts w:hint="eastAsia" w:ascii="宋体" w:hAnsi="宋体" w:eastAsia="宋体" w:cs="宋体"/>
                <w:color w:val="595959"/>
                <w:w w:val="95"/>
                <w:kern w:val="2"/>
                <w:sz w:val="21"/>
                <w:szCs w:val="24"/>
                <w:lang w:val="en-US" w:eastAsia="zh-CN" w:bidi="ar-SA"/>
              </w:rPr>
            </w:pPr>
            <w:r>
              <w:rPr>
                <w:rFonts w:hint="eastAsia" w:ascii="宋体" w:hAnsi="宋体" w:eastAsia="宋体" w:cs="宋体"/>
                <w:color w:val="595959"/>
                <w:w w:val="95"/>
                <w:kern w:val="2"/>
                <w:sz w:val="21"/>
                <w:szCs w:val="24"/>
                <w:lang w:val="en-US" w:eastAsia="zh-CN" w:bidi="ar-SA"/>
              </w:rPr>
              <w:t>服务对象满意度</w:t>
            </w:r>
          </w:p>
        </w:tc>
        <w:tc>
          <w:tcPr>
            <w:tcW w:w="1197" w:type="dxa"/>
            <w:tcBorders>
              <w:bottom w:val="single" w:color="000000" w:sz="2" w:space="0"/>
            </w:tcBorders>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满意度</w:t>
            </w:r>
          </w:p>
        </w:tc>
        <w:tc>
          <w:tcPr>
            <w:tcW w:w="1274"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99%</w:t>
            </w:r>
          </w:p>
        </w:tc>
        <w:tc>
          <w:tcPr>
            <w:tcW w:w="817" w:type="dxa"/>
            <w:tcBorders>
              <w:bottom w:val="single" w:color="000000" w:sz="2" w:space="0"/>
            </w:tcBorders>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5</w:t>
            </w:r>
          </w:p>
        </w:tc>
        <w:tc>
          <w:tcPr>
            <w:tcW w:w="884" w:type="dxa"/>
            <w:tcBorders>
              <w:bottom w:val="single" w:color="000000" w:sz="2" w:space="0"/>
            </w:tcBorders>
          </w:tcPr>
          <w:p>
            <w:pPr>
              <w:pStyle w:val="9"/>
              <w:spacing w:before="107" w:line="218" w:lineRule="auto"/>
              <w:ind w:left="385" w:right="143" w:hanging="203"/>
              <w:jc w:val="center"/>
              <w:rPr>
                <w:rFonts w:hint="default"/>
                <w:color w:val="595959"/>
                <w:w w:val="95"/>
                <w:sz w:val="21"/>
                <w:lang w:val="en-US" w:eastAsia="zh-CN"/>
              </w:rPr>
            </w:pPr>
            <w:r>
              <w:rPr>
                <w:rFonts w:hint="eastAsia"/>
                <w:color w:val="595959"/>
                <w:w w:val="95"/>
                <w:sz w:val="21"/>
                <w:lang w:val="en-US" w:eastAsia="zh-CN"/>
              </w:rPr>
              <w:t>5</w:t>
            </w:r>
          </w:p>
        </w:tc>
        <w:tc>
          <w:tcPr>
            <w:tcW w:w="1331" w:type="dxa"/>
            <w:tcBorders>
              <w:bottom w:val="single" w:color="000000" w:sz="2" w:space="0"/>
              <w:right w:val="single" w:color="000000" w:sz="2" w:space="0"/>
            </w:tcBorders>
          </w:tcPr>
          <w:p>
            <w:pPr>
              <w:pStyle w:val="9"/>
              <w:spacing w:before="107" w:line="218" w:lineRule="auto"/>
              <w:ind w:left="385" w:right="143" w:hanging="203"/>
              <w:jc w:val="center"/>
              <w:rPr>
                <w:rFonts w:hint="eastAsia"/>
                <w:color w:val="595959"/>
                <w:w w:val="95"/>
                <w:sz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3" w:hRule="atLeast"/>
        </w:trPr>
        <w:tc>
          <w:tcPr>
            <w:tcW w:w="6954" w:type="dxa"/>
            <w:gridSpan w:val="7"/>
          </w:tcPr>
          <w:p>
            <w:pPr>
              <w:pStyle w:val="9"/>
              <w:jc w:val="center"/>
              <w:rPr>
                <w:rFonts w:hint="eastAsia" w:ascii="Times New Roman"/>
                <w:sz w:val="16"/>
                <w:lang w:eastAsia="zh-CN"/>
              </w:rPr>
            </w:pPr>
            <w:r>
              <w:rPr>
                <w:rFonts w:hint="eastAsia" w:ascii="宋体" w:hAnsi="宋体" w:eastAsia="宋体" w:cs="宋体"/>
                <w:color w:val="595959"/>
                <w:kern w:val="2"/>
                <w:sz w:val="21"/>
                <w:szCs w:val="24"/>
                <w:lang w:val="en-US" w:eastAsia="zh-CN" w:bidi="ar-SA"/>
              </w:rPr>
              <w:t>总分</w:t>
            </w:r>
          </w:p>
        </w:tc>
        <w:tc>
          <w:tcPr>
            <w:tcW w:w="817" w:type="dxa"/>
          </w:tcPr>
          <w:p>
            <w:pPr>
              <w:pStyle w:val="9"/>
              <w:jc w:val="center"/>
              <w:rPr>
                <w:rFonts w:hint="eastAsia" w:ascii="Times New Roman"/>
                <w:sz w:val="16"/>
                <w:lang w:eastAsia="zh-CN"/>
              </w:rPr>
            </w:pPr>
          </w:p>
          <w:p>
            <w:pPr>
              <w:pStyle w:val="9"/>
              <w:jc w:val="center"/>
              <w:rPr>
                <w:rFonts w:hint="eastAsia" w:ascii="Times New Roman"/>
                <w:sz w:val="16"/>
                <w:lang w:eastAsia="zh-CN"/>
              </w:rPr>
            </w:pPr>
            <w:r>
              <w:rPr>
                <w:rFonts w:hint="eastAsia" w:ascii="Times New Roman"/>
                <w:sz w:val="16"/>
                <w:lang w:eastAsia="zh-CN"/>
              </w:rPr>
              <w:t>100 分</w:t>
            </w:r>
          </w:p>
        </w:tc>
        <w:tc>
          <w:tcPr>
            <w:tcW w:w="884" w:type="dxa"/>
          </w:tcPr>
          <w:p>
            <w:pPr>
              <w:pStyle w:val="9"/>
              <w:jc w:val="center"/>
              <w:rPr>
                <w:rFonts w:hint="eastAsia" w:ascii="Times New Roman"/>
                <w:sz w:val="16"/>
                <w:lang w:val="en-US" w:eastAsia="zh-CN"/>
              </w:rPr>
            </w:pPr>
          </w:p>
          <w:p>
            <w:pPr>
              <w:pStyle w:val="9"/>
              <w:jc w:val="center"/>
              <w:rPr>
                <w:rFonts w:hint="default" w:ascii="Times New Roman"/>
                <w:sz w:val="16"/>
                <w:lang w:val="en-US" w:eastAsia="zh-CN"/>
              </w:rPr>
            </w:pPr>
            <w:r>
              <w:rPr>
                <w:rFonts w:hint="eastAsia" w:ascii="Times New Roman"/>
                <w:sz w:val="16"/>
                <w:lang w:val="en-US" w:eastAsia="zh-CN"/>
              </w:rPr>
              <w:t>99.5分</w:t>
            </w:r>
          </w:p>
        </w:tc>
        <w:tc>
          <w:tcPr>
            <w:tcW w:w="1331" w:type="dxa"/>
            <w:tcBorders>
              <w:right w:val="single" w:color="000000" w:sz="2" w:space="0"/>
            </w:tcBorders>
          </w:tcPr>
          <w:p>
            <w:pPr>
              <w:pStyle w:val="9"/>
              <w:jc w:val="center"/>
              <w:rPr>
                <w:rFonts w:hint="eastAsia" w:ascii="Times New Roman"/>
                <w:sz w:val="16"/>
                <w:lang w:eastAsia="zh-CN"/>
              </w:rPr>
            </w:pPr>
          </w:p>
        </w:tc>
      </w:tr>
    </w:tbl>
    <w:p>
      <w:pPr>
        <w:pStyle w:val="4"/>
        <w:spacing w:before="7"/>
        <w:jc w:val="center"/>
        <w:rPr>
          <w:sz w:val="5"/>
        </w:rPr>
      </w:pPr>
    </w:p>
    <w:p>
      <w:pPr>
        <w:tabs>
          <w:tab w:val="left" w:pos="2522"/>
          <w:tab w:val="left" w:pos="4586"/>
          <w:tab w:val="left" w:pos="6859"/>
        </w:tabs>
        <w:spacing w:before="70"/>
        <w:ind w:left="864" w:right="0" w:firstLine="0"/>
        <w:jc w:val="both"/>
        <w:rPr>
          <w:sz w:val="21"/>
        </w:rPr>
      </w:pPr>
      <w:r>
        <w:rPr>
          <w:color w:val="595959"/>
          <w:w w:val="90"/>
          <w:position w:val="1"/>
          <w:sz w:val="21"/>
        </w:rPr>
        <w:t>填表人：</w:t>
      </w:r>
      <w:r>
        <w:rPr>
          <w:rFonts w:hint="eastAsia"/>
          <w:color w:val="595959"/>
          <w:w w:val="90"/>
          <w:position w:val="1"/>
          <w:sz w:val="21"/>
          <w:lang w:eastAsia="zh-CN"/>
        </w:rPr>
        <w:t>刘海霞</w:t>
      </w:r>
      <w:r>
        <w:rPr>
          <w:color w:val="595959"/>
          <w:w w:val="90"/>
          <w:position w:val="1"/>
          <w:sz w:val="21"/>
        </w:rPr>
        <w:t>填报日期：</w:t>
      </w:r>
      <w:r>
        <w:rPr>
          <w:rFonts w:hint="eastAsia"/>
          <w:color w:val="595959"/>
          <w:w w:val="90"/>
          <w:position w:val="1"/>
          <w:sz w:val="21"/>
          <w:lang w:val="en-US" w:eastAsia="zh-CN"/>
        </w:rPr>
        <w:t>2023年4月19日</w:t>
      </w:r>
      <w:r>
        <w:rPr>
          <w:color w:val="595959"/>
          <w:w w:val="90"/>
          <w:sz w:val="21"/>
        </w:rPr>
        <w:t>联系电话：</w:t>
      </w:r>
      <w:r>
        <w:rPr>
          <w:rFonts w:hint="eastAsia"/>
          <w:color w:val="595959"/>
          <w:w w:val="90"/>
          <w:sz w:val="21"/>
          <w:lang w:val="en-US" w:eastAsia="zh-CN"/>
        </w:rPr>
        <w:t>18973763166</w:t>
      </w:r>
      <w:r>
        <w:rPr>
          <w:color w:val="595959"/>
          <w:w w:val="90"/>
          <w:sz w:val="21"/>
        </w:rPr>
        <w:tab/>
      </w:r>
      <w:r>
        <w:rPr>
          <w:color w:val="595959"/>
          <w:w w:val="95"/>
          <w:sz w:val="21"/>
        </w:rPr>
        <w:t>单位负贵人签字</w:t>
      </w:r>
      <w:r>
        <w:rPr>
          <w:color w:val="595959"/>
          <w:spacing w:val="-39"/>
          <w:w w:val="95"/>
          <w:sz w:val="21"/>
        </w:rPr>
        <w:t xml:space="preserve"> </w:t>
      </w:r>
      <w:r>
        <w:rPr>
          <w:color w:val="7C7C7C"/>
          <w:w w:val="65"/>
          <w:sz w:val="21"/>
        </w:rPr>
        <w:t>：</w:t>
      </w:r>
    </w:p>
    <w:p>
      <w:pPr>
        <w:spacing w:after="0"/>
        <w:jc w:val="center"/>
        <w:rPr>
          <w:sz w:val="21"/>
        </w:rPr>
        <w:sectPr>
          <w:type w:val="continuous"/>
          <w:pgSz w:w="11900" w:h="16820"/>
          <w:pgMar w:top="1600" w:right="720" w:bottom="280" w:left="780" w:header="720" w:footer="720" w:gutter="0"/>
          <w:cols w:space="720" w:num="1"/>
        </w:sectPr>
      </w:pPr>
    </w:p>
    <w:p>
      <w:pPr>
        <w:pStyle w:val="2"/>
        <w:jc w:val="cente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5884545</wp:posOffset>
              </wp:positionH>
              <wp:positionV relativeFrom="page">
                <wp:posOffset>9618345</wp:posOffset>
              </wp:positionV>
              <wp:extent cx="575310" cy="2501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310" cy="250190"/>
                      </a:xfrm>
                      <a:prstGeom prst="rect">
                        <a:avLst/>
                      </a:prstGeom>
                      <a:noFill/>
                      <a:ln>
                        <a:noFill/>
                      </a:ln>
                    </wps:spPr>
                    <wps:txbx>
                      <w:txbxContent>
                        <w:p>
                          <w:pPr>
                            <w:spacing w:before="0" w:line="393" w:lineRule="exact"/>
                            <w:ind w:left="20" w:right="0" w:firstLine="0"/>
                            <w:jc w:val="left"/>
                            <w:rPr>
                              <w:sz w:val="34"/>
                            </w:rPr>
                          </w:pPr>
                          <w:r>
                            <w:rPr>
                              <w:color w:val="242424"/>
                              <w:spacing w:val="-8"/>
                              <w:w w:val="95"/>
                              <w:sz w:val="34"/>
                            </w:rPr>
                            <w:t>—</w:t>
                          </w:r>
                          <w:r>
                            <w:fldChar w:fldCharType="begin"/>
                          </w:r>
                          <w:r>
                            <w:rPr>
                              <w:rFonts w:ascii="Times New Roman" w:hAnsi="Times New Roman"/>
                              <w:color w:val="242424"/>
                              <w:spacing w:val="-8"/>
                              <w:w w:val="95"/>
                              <w:sz w:val="28"/>
                            </w:rPr>
                            <w:instrText xml:space="preserve"> PAGE </w:instrText>
                          </w:r>
                          <w:r>
                            <w:fldChar w:fldCharType="separate"/>
                          </w:r>
                          <w:r>
                            <w:t>11</w:t>
                          </w:r>
                          <w:r>
                            <w:fldChar w:fldCharType="end"/>
                          </w:r>
                          <w:r>
                            <w:rPr>
                              <w:color w:val="242424"/>
                              <w:spacing w:val="-8"/>
                              <w:w w:val="95"/>
                              <w:sz w:val="34"/>
                            </w:rPr>
                            <w:t>—</w:t>
                          </w:r>
                        </w:p>
                      </w:txbxContent>
                    </wps:txbx>
                    <wps:bodyPr lIns="0" tIns="0" rIns="0" bIns="0" upright="1"/>
                  </wps:wsp>
                </a:graphicData>
              </a:graphic>
            </wp:anchor>
          </w:drawing>
        </mc:Choice>
        <mc:Fallback>
          <w:pict>
            <v:shape id="_x0000_s1026" o:spid="_x0000_s1026" o:spt="202" type="#_x0000_t202" style="position:absolute;left:0pt;margin-left:463.35pt;margin-top:757.35pt;height:19.7pt;width:45.3pt;mso-position-horizontal-relative:page;mso-position-vertical-relative:page;z-index:-251657216;mso-width-relative:page;mso-height-relative:page;" filled="f" stroked="f" coordsize="21600,21600" o:gfxdata="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fQIvbAAAADgEAAA8AAAAAAAAAAQAgAAAAIgAAAGRycy9kb3ducmV2LnhtbFBL&#10;AQIUABQAAAAIAIdO4kBTd43OugEAAHEDAAAOAAAAAAAAAAEAIAAAACoBAABkcnMvZTJvRG9jLnht&#10;bFBLBQYAAAAABgAGAFkBAABWBQAAAAA=&#10;">
              <v:fill on="f" focussize="0,0"/>
              <v:stroke on="f"/>
              <v:imagedata o:title=""/>
              <o:lock v:ext="edit" aspectratio="f"/>
              <v:textbox inset="0mm,0mm,0mm,0mm">
                <w:txbxContent>
                  <w:p>
                    <w:pPr>
                      <w:spacing w:before="0" w:line="393" w:lineRule="exact"/>
                      <w:ind w:left="20" w:right="0" w:firstLine="0"/>
                      <w:jc w:val="left"/>
                      <w:rPr>
                        <w:sz w:val="34"/>
                      </w:rPr>
                    </w:pPr>
                    <w:r>
                      <w:rPr>
                        <w:color w:val="242424"/>
                        <w:spacing w:val="-8"/>
                        <w:w w:val="95"/>
                        <w:sz w:val="34"/>
                      </w:rPr>
                      <w:t>—</w:t>
                    </w:r>
                    <w:r>
                      <w:fldChar w:fldCharType="begin"/>
                    </w:r>
                    <w:r>
                      <w:rPr>
                        <w:rFonts w:ascii="Times New Roman" w:hAnsi="Times New Roman"/>
                        <w:color w:val="242424"/>
                        <w:spacing w:val="-8"/>
                        <w:w w:val="95"/>
                        <w:sz w:val="28"/>
                      </w:rPr>
                      <w:instrText xml:space="preserve"> PAGE </w:instrText>
                    </w:r>
                    <w:r>
                      <w:fldChar w:fldCharType="separate"/>
                    </w:r>
                    <w:r>
                      <w:t>11</w:t>
                    </w:r>
                    <w:r>
                      <w:fldChar w:fldCharType="end"/>
                    </w:r>
                    <w:r>
                      <w:rPr>
                        <w:color w:val="242424"/>
                        <w:spacing w:val="-8"/>
                        <w:w w:val="95"/>
                        <w:sz w:val="3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1216660</wp:posOffset>
              </wp:positionH>
              <wp:positionV relativeFrom="page">
                <wp:posOffset>9596755</wp:posOffset>
              </wp:positionV>
              <wp:extent cx="598170" cy="2482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8170" cy="248285"/>
                      </a:xfrm>
                      <a:prstGeom prst="rect">
                        <a:avLst/>
                      </a:prstGeom>
                      <a:noFill/>
                      <a:ln>
                        <a:noFill/>
                      </a:ln>
                    </wps:spPr>
                    <wps:txbx>
                      <w:txbxContent>
                        <w:p>
                          <w:pPr>
                            <w:spacing w:before="0" w:line="391" w:lineRule="exact"/>
                            <w:ind w:left="20" w:right="0" w:firstLine="0"/>
                            <w:jc w:val="left"/>
                            <w:rPr>
                              <w:sz w:val="34"/>
                            </w:rPr>
                          </w:pPr>
                          <w:r>
                            <w:rPr>
                              <w:color w:val="2D2D2D"/>
                              <w:w w:val="95"/>
                              <w:sz w:val="34"/>
                            </w:rPr>
                            <w:t>—</w:t>
                          </w:r>
                          <w:r>
                            <w:fldChar w:fldCharType="begin"/>
                          </w:r>
                          <w:r>
                            <w:rPr>
                              <w:rFonts w:ascii="Times New Roman" w:hAnsi="Times New Roman"/>
                              <w:color w:val="2D2D2D"/>
                              <w:w w:val="95"/>
                              <w:sz w:val="27"/>
                            </w:rPr>
                            <w:instrText xml:space="preserve"> PAGE </w:instrText>
                          </w:r>
                          <w:r>
                            <w:fldChar w:fldCharType="separate"/>
                          </w:r>
                          <w:r>
                            <w:t>12</w:t>
                          </w:r>
                          <w:r>
                            <w:fldChar w:fldCharType="end"/>
                          </w:r>
                          <w:r>
                            <w:rPr>
                              <w:color w:val="2D2D2D"/>
                              <w:w w:val="95"/>
                              <w:sz w:val="34"/>
                            </w:rPr>
                            <w:t>—</w:t>
                          </w:r>
                        </w:p>
                      </w:txbxContent>
                    </wps:txbx>
                    <wps:bodyPr lIns="0" tIns="0" rIns="0" bIns="0" upright="1"/>
                  </wps:wsp>
                </a:graphicData>
              </a:graphic>
            </wp:anchor>
          </w:drawing>
        </mc:Choice>
        <mc:Fallback>
          <w:pict>
            <v:shape id="_x0000_s1026" o:spid="_x0000_s1026" o:spt="202" type="#_x0000_t202" style="position:absolute;left:0pt;margin-left:95.8pt;margin-top:755.65pt;height:19.55pt;width:47.1pt;mso-position-horizontal-relative:page;mso-position-vertical-relative:page;z-index:-251657216;mso-width-relative:page;mso-height-relative:page;" filled="f" stroked="f" coordsize="21600,21600" o:gfxdata="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FMh+NoAAAANAQAADwAAAAAAAAABACAAAAAiAAAAZHJzL2Rvd25yZXYueG1sUEsB&#10;AhQAFAAAAAgAh07iQDcMebG6AQAAcQMAAA4AAAAAAAAAAQAgAAAAKQEAAGRycy9lMm9Eb2MueG1s&#10;UEsFBgAAAAAGAAYAWQEAAFUFAAAAAA==&#10;">
              <v:fill on="f" focussize="0,0"/>
              <v:stroke on="f"/>
              <v:imagedata o:title=""/>
              <o:lock v:ext="edit" aspectratio="f"/>
              <v:textbox inset="0mm,0mm,0mm,0mm">
                <w:txbxContent>
                  <w:p>
                    <w:pPr>
                      <w:spacing w:before="0" w:line="391" w:lineRule="exact"/>
                      <w:ind w:left="20" w:right="0" w:firstLine="0"/>
                      <w:jc w:val="left"/>
                      <w:rPr>
                        <w:sz w:val="34"/>
                      </w:rPr>
                    </w:pPr>
                    <w:r>
                      <w:rPr>
                        <w:color w:val="2D2D2D"/>
                        <w:w w:val="95"/>
                        <w:sz w:val="34"/>
                      </w:rPr>
                      <w:t>—</w:t>
                    </w:r>
                    <w:r>
                      <w:fldChar w:fldCharType="begin"/>
                    </w:r>
                    <w:r>
                      <w:rPr>
                        <w:rFonts w:ascii="Times New Roman" w:hAnsi="Times New Roman"/>
                        <w:color w:val="2D2D2D"/>
                        <w:w w:val="95"/>
                        <w:sz w:val="27"/>
                      </w:rPr>
                      <w:instrText xml:space="preserve"> PAGE </w:instrText>
                    </w:r>
                    <w:r>
                      <w:fldChar w:fldCharType="separate"/>
                    </w:r>
                    <w:r>
                      <w:t>12</w:t>
                    </w:r>
                    <w:r>
                      <w:fldChar w:fldCharType="end"/>
                    </w:r>
                    <w:r>
                      <w:rPr>
                        <w:color w:val="2D2D2D"/>
                        <w:w w:val="95"/>
                        <w:sz w:val="3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5884545</wp:posOffset>
              </wp:positionH>
              <wp:positionV relativeFrom="page">
                <wp:posOffset>9618345</wp:posOffset>
              </wp:positionV>
              <wp:extent cx="575310" cy="250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310" cy="250190"/>
                      </a:xfrm>
                      <a:prstGeom prst="rect">
                        <a:avLst/>
                      </a:prstGeom>
                      <a:noFill/>
                      <a:ln>
                        <a:noFill/>
                      </a:ln>
                    </wps:spPr>
                    <wps:txbx>
                      <w:txbxContent>
                        <w:p>
                          <w:pPr>
                            <w:spacing w:before="0" w:line="393" w:lineRule="exact"/>
                            <w:ind w:left="20" w:right="0" w:firstLine="0"/>
                            <w:jc w:val="left"/>
                            <w:rPr>
                              <w:sz w:val="34"/>
                            </w:rPr>
                          </w:pPr>
                          <w:r>
                            <w:rPr>
                              <w:color w:val="242424"/>
                              <w:spacing w:val="-8"/>
                              <w:w w:val="95"/>
                              <w:sz w:val="34"/>
                            </w:rPr>
                            <w:t>—</w:t>
                          </w:r>
                          <w:r>
                            <w:fldChar w:fldCharType="begin"/>
                          </w:r>
                          <w:r>
                            <w:rPr>
                              <w:rFonts w:ascii="Times New Roman" w:hAnsi="Times New Roman"/>
                              <w:color w:val="242424"/>
                              <w:spacing w:val="-8"/>
                              <w:w w:val="95"/>
                              <w:sz w:val="28"/>
                            </w:rPr>
                            <w:instrText xml:space="preserve"> PAGE </w:instrText>
                          </w:r>
                          <w:r>
                            <w:fldChar w:fldCharType="separate"/>
                          </w:r>
                          <w:r>
                            <w:t>11</w:t>
                          </w:r>
                          <w:r>
                            <w:fldChar w:fldCharType="end"/>
                          </w:r>
                          <w:r>
                            <w:rPr>
                              <w:color w:val="242424"/>
                              <w:spacing w:val="-8"/>
                              <w:w w:val="95"/>
                              <w:sz w:val="34"/>
                            </w:rPr>
                            <w:t>—</w:t>
                          </w:r>
                        </w:p>
                      </w:txbxContent>
                    </wps:txbx>
                    <wps:bodyPr lIns="0" tIns="0" rIns="0" bIns="0" upright="1"/>
                  </wps:wsp>
                </a:graphicData>
              </a:graphic>
            </wp:anchor>
          </w:drawing>
        </mc:Choice>
        <mc:Fallback>
          <w:pict>
            <v:shape id="_x0000_s1026" o:spid="_x0000_s1026" o:spt="202" type="#_x0000_t202" style="position:absolute;left:0pt;margin-left:463.35pt;margin-top:757.35pt;height:19.7pt;width:45.3pt;mso-position-horizontal-relative:page;mso-position-vertical-relative:page;z-index:-251657216;mso-width-relative:page;mso-height-relative:page;" filled="f" stroked="f" coordsize="21600,21600" o:gfxdata="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30CL2wAAAA4BAAAPAAAAAAAAAAEAIAAAACIAAABkcnMvZG93bnJldi54bWxQ&#10;SwECFAAUAAAACACHTuJA71+bsrsBAABxAwAADgAAAAAAAAABACAAAAAqAQAAZHJzL2Uyb0RvYy54&#10;bWxQSwUGAAAAAAYABgBZAQAAVwUAAAAA&#10;">
              <v:fill on="f" focussize="0,0"/>
              <v:stroke on="f"/>
              <v:imagedata o:title=""/>
              <o:lock v:ext="edit" aspectratio="f"/>
              <v:textbox inset="0mm,0mm,0mm,0mm">
                <w:txbxContent>
                  <w:p>
                    <w:pPr>
                      <w:spacing w:before="0" w:line="393" w:lineRule="exact"/>
                      <w:ind w:left="20" w:right="0" w:firstLine="0"/>
                      <w:jc w:val="left"/>
                      <w:rPr>
                        <w:sz w:val="34"/>
                      </w:rPr>
                    </w:pPr>
                    <w:r>
                      <w:rPr>
                        <w:color w:val="242424"/>
                        <w:spacing w:val="-8"/>
                        <w:w w:val="95"/>
                        <w:sz w:val="34"/>
                      </w:rPr>
                      <w:t>—</w:t>
                    </w:r>
                    <w:r>
                      <w:fldChar w:fldCharType="begin"/>
                    </w:r>
                    <w:r>
                      <w:rPr>
                        <w:rFonts w:ascii="Times New Roman" w:hAnsi="Times New Roman"/>
                        <w:color w:val="242424"/>
                        <w:spacing w:val="-8"/>
                        <w:w w:val="95"/>
                        <w:sz w:val="28"/>
                      </w:rPr>
                      <w:instrText xml:space="preserve"> PAGE </w:instrText>
                    </w:r>
                    <w:r>
                      <w:fldChar w:fldCharType="separate"/>
                    </w:r>
                    <w:r>
                      <w:t>11</w:t>
                    </w:r>
                    <w:r>
                      <w:fldChar w:fldCharType="end"/>
                    </w:r>
                    <w:r>
                      <w:rPr>
                        <w:color w:val="242424"/>
                        <w:spacing w:val="-8"/>
                        <w:w w:val="95"/>
                        <w:sz w:val="3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4CF7"/>
    <w:multiLevelType w:val="singleLevel"/>
    <w:tmpl w:val="CFEE4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ZjA1MWM3ZWNhYTFjMTlmYjA3MmMzOWYzNDk0MmUifQ=="/>
  </w:docVars>
  <w:rsids>
    <w:rsidRoot w:val="00510446"/>
    <w:rsid w:val="00510446"/>
    <w:rsid w:val="0068138E"/>
    <w:rsid w:val="009A7EF0"/>
    <w:rsid w:val="009E5603"/>
    <w:rsid w:val="00C0340C"/>
    <w:rsid w:val="00D30AB6"/>
    <w:rsid w:val="00F22EBC"/>
    <w:rsid w:val="04D871B3"/>
    <w:rsid w:val="0FF47382"/>
    <w:rsid w:val="10D149C7"/>
    <w:rsid w:val="160000F1"/>
    <w:rsid w:val="16455F2A"/>
    <w:rsid w:val="18433FD7"/>
    <w:rsid w:val="1A18687C"/>
    <w:rsid w:val="1FD36053"/>
    <w:rsid w:val="30591477"/>
    <w:rsid w:val="37175619"/>
    <w:rsid w:val="3B5E7780"/>
    <w:rsid w:val="45C55C73"/>
    <w:rsid w:val="47F646ED"/>
    <w:rsid w:val="4A1D2201"/>
    <w:rsid w:val="4CF84D00"/>
    <w:rsid w:val="4EB643D4"/>
    <w:rsid w:val="51184B70"/>
    <w:rsid w:val="529D7294"/>
    <w:rsid w:val="66024B14"/>
    <w:rsid w:val="6D1014FE"/>
    <w:rsid w:val="711632D5"/>
    <w:rsid w:val="74D1510C"/>
    <w:rsid w:val="794908E2"/>
    <w:rsid w:val="7AF62A74"/>
    <w:rsid w:val="7DA1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8"/>
      <w:outlineLvl w:val="1"/>
    </w:pPr>
    <w:rPr>
      <w:rFonts w:ascii="宋体" w:hAnsi="宋体" w:eastAsia="宋体" w:cs="宋体"/>
      <w:sz w:val="34"/>
      <w:szCs w:val="3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4">
    <w:name w:val="Body Text"/>
    <w:basedOn w:val="1"/>
    <w:qFormat/>
    <w:uiPriority w:val="1"/>
    <w:rPr>
      <w:rFonts w:ascii="宋体" w:hAnsi="宋体" w:eastAsia="宋体" w:cs="宋体"/>
      <w:sz w:val="32"/>
      <w:szCs w:val="32"/>
    </w:rPr>
  </w:style>
  <w:style w:type="paragraph" w:styleId="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6343</Words>
  <Characters>6787</Characters>
  <Lines>37</Lines>
  <Paragraphs>10</Paragraphs>
  <TotalTime>325</TotalTime>
  <ScaleCrop>false</ScaleCrop>
  <LinksUpToDate>false</LinksUpToDate>
  <CharactersWithSpaces>6846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2022-09-13T06:56:00Z</dcterms:created>
  <dc:creator>Administrator</dc:creator>
  <cp:lastModifiedBy>Administrator</cp:lastModifiedBy>
  <dcterms:modified xsi:type="dcterms:W3CDTF">2023-09-19T09:19:37Z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D3147B6DD51F4E85BD63DBA8626FC3DF</vt:lpwstr>
  </property>
</Properties>
</file>