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446" w:firstLineChars="400"/>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益阳市资阳区家畜疫病防治检疫站</w:t>
      </w:r>
    </w:p>
    <w:p>
      <w:pPr>
        <w:spacing w:line="360" w:lineRule="auto"/>
        <w:ind w:firstLine="1446" w:firstLineChars="400"/>
        <w:rPr>
          <w:rFonts w:hint="eastAsia" w:ascii="仿宋" w:hAnsi="仿宋" w:eastAsia="仿宋" w:cs="仿宋"/>
          <w:b/>
          <w:bCs/>
          <w:sz w:val="36"/>
          <w:szCs w:val="36"/>
          <w:lang w:eastAsia="zh-CN"/>
        </w:rPr>
      </w:pPr>
      <w:r>
        <w:rPr>
          <w:rFonts w:hint="eastAsia" w:ascii="仿宋" w:hAnsi="仿宋" w:eastAsia="仿宋" w:cs="仿宋"/>
          <w:b/>
          <w:bCs/>
          <w:sz w:val="36"/>
          <w:szCs w:val="36"/>
          <w:lang w:val="en-US" w:eastAsia="zh-CN"/>
        </w:rPr>
        <w:t>2022年部门</w:t>
      </w:r>
      <w:r>
        <w:rPr>
          <w:rFonts w:hint="eastAsia" w:ascii="仿宋" w:hAnsi="仿宋" w:eastAsia="仿宋" w:cs="仿宋"/>
          <w:b/>
          <w:bCs/>
          <w:sz w:val="36"/>
          <w:szCs w:val="36"/>
          <w:lang w:eastAsia="zh-CN"/>
        </w:rPr>
        <w:t>整体支出绩效自评报告</w:t>
      </w:r>
    </w:p>
    <w:p>
      <w:pPr>
        <w:pStyle w:val="6"/>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根据益阳市财政局关于开展</w:t>
      </w:r>
      <w:r>
        <w:rPr>
          <w:rFonts w:hint="eastAsia" w:ascii="仿宋" w:hAnsi="仿宋" w:eastAsia="仿宋" w:cs="仿宋"/>
          <w:b w:val="0"/>
          <w:bCs w:val="0"/>
          <w:sz w:val="30"/>
          <w:szCs w:val="30"/>
          <w:lang w:val="en-US" w:eastAsia="zh-CN"/>
        </w:rPr>
        <w:t>2022年度部门绩效自评工作的要求，</w:t>
      </w:r>
      <w:r>
        <w:rPr>
          <w:rFonts w:hint="eastAsia" w:ascii="仿宋" w:hAnsi="仿宋" w:eastAsia="仿宋" w:cs="仿宋"/>
          <w:b w:val="0"/>
          <w:bCs w:val="0"/>
          <w:sz w:val="30"/>
          <w:szCs w:val="30"/>
          <w:lang w:eastAsia="zh-CN"/>
        </w:rPr>
        <w:t>为加强预算资金管理，进一步规范预算资金使用，提高财政资金使用效益，我站积极组织，对202</w:t>
      </w: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lang w:eastAsia="zh-CN"/>
        </w:rPr>
        <w:t>年度本单位整体支出进行了绩效自评，现将具体绩效评价情况报告如下：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部门基本情况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00" w:firstLineChars="1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（一）工作职能及职责： </w:t>
      </w:r>
    </w:p>
    <w:p>
      <w:pPr>
        <w:numPr>
          <w:ilvl w:val="0"/>
          <w:numId w:val="0"/>
        </w:numPr>
        <w:spacing w:line="360" w:lineRule="auto"/>
        <w:ind w:left="450" w:leftChars="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1、贯彻落实党和国家制定的有关畜禽及其产品的各项方针、政策、法令、法规。</w:t>
      </w:r>
    </w:p>
    <w:p>
      <w:pPr>
        <w:numPr>
          <w:ilvl w:val="0"/>
          <w:numId w:val="0"/>
        </w:numPr>
        <w:spacing w:line="360" w:lineRule="auto"/>
        <w:ind w:firstLine="600" w:firstLineChars="200"/>
        <w:jc w:val="left"/>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w:t>
      </w:r>
      <w:r>
        <w:rPr>
          <w:rFonts w:hint="default" w:ascii="仿宋" w:hAnsi="仿宋" w:eastAsia="仿宋" w:cs="仿宋"/>
          <w:b w:val="0"/>
          <w:bCs w:val="0"/>
          <w:sz w:val="30"/>
          <w:szCs w:val="30"/>
          <w:lang w:val="en-US" w:eastAsia="zh-CN"/>
        </w:rPr>
        <w:t>负责辖区内畜禽及其产品的检疫、防治。</w:t>
      </w:r>
    </w:p>
    <w:p>
      <w:pPr>
        <w:numPr>
          <w:ilvl w:val="0"/>
          <w:numId w:val="0"/>
        </w:numPr>
        <w:spacing w:line="360" w:lineRule="auto"/>
        <w:ind w:firstLine="600" w:firstLineChars="200"/>
        <w:jc w:val="left"/>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w:t>
      </w:r>
      <w:r>
        <w:rPr>
          <w:rFonts w:hint="default" w:ascii="仿宋" w:hAnsi="仿宋" w:eastAsia="仿宋" w:cs="仿宋"/>
          <w:b w:val="0"/>
          <w:bCs w:val="0"/>
          <w:sz w:val="30"/>
          <w:szCs w:val="30"/>
          <w:lang w:val="en-US" w:eastAsia="zh-CN"/>
        </w:rPr>
        <w:t>负责动物疫病防控、疫情处置、病死畜禽无害化处理等工作。</w:t>
      </w:r>
    </w:p>
    <w:p>
      <w:pPr>
        <w:numPr>
          <w:ilvl w:val="0"/>
          <w:numId w:val="0"/>
        </w:numPr>
        <w:spacing w:line="360" w:lineRule="auto"/>
        <w:ind w:firstLine="600" w:firstLineChars="200"/>
        <w:jc w:val="left"/>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4、负责全区</w:t>
      </w:r>
      <w:r>
        <w:rPr>
          <w:rFonts w:hint="eastAsia" w:ascii="仿宋" w:hAnsi="仿宋" w:eastAsia="仿宋" w:cs="仿宋"/>
          <w:sz w:val="30"/>
          <w:szCs w:val="30"/>
          <w:lang w:val="en-US" w:eastAsia="zh-CN"/>
        </w:rPr>
        <w:t>生猪屠宰场的监督管理工作</w:t>
      </w:r>
      <w:r>
        <w:rPr>
          <w:rFonts w:hint="eastAsia" w:ascii="仿宋" w:hAnsi="仿宋" w:eastAsia="仿宋" w:cs="仿宋"/>
          <w:b w:val="0"/>
          <w:bCs w:val="0"/>
          <w:sz w:val="30"/>
          <w:szCs w:val="30"/>
          <w:lang w:val="en-US" w:eastAsia="zh-CN"/>
        </w:rPr>
        <w:t>。</w:t>
      </w:r>
      <w:r>
        <w:rPr>
          <w:rFonts w:hint="default" w:ascii="仿宋" w:hAnsi="仿宋" w:eastAsia="仿宋" w:cs="仿宋"/>
          <w:b w:val="0"/>
          <w:bCs w:val="0"/>
          <w:sz w:val="30"/>
          <w:szCs w:val="30"/>
          <w:lang w:val="en-US" w:eastAsia="zh-CN"/>
        </w:rPr>
        <w:t xml:space="preserve"> </w:t>
      </w:r>
    </w:p>
    <w:p>
      <w:pPr>
        <w:numPr>
          <w:ilvl w:val="0"/>
          <w:numId w:val="0"/>
        </w:numPr>
        <w:spacing w:line="360" w:lineRule="auto"/>
        <w:ind w:firstLine="600" w:firstLineChars="200"/>
        <w:jc w:val="left"/>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w:t>
      </w:r>
      <w:r>
        <w:rPr>
          <w:rFonts w:hint="default" w:ascii="仿宋" w:hAnsi="仿宋" w:eastAsia="仿宋" w:cs="仿宋"/>
          <w:b w:val="0"/>
          <w:bCs w:val="0"/>
          <w:sz w:val="30"/>
          <w:szCs w:val="30"/>
          <w:lang w:val="en-US" w:eastAsia="zh-CN"/>
        </w:rPr>
        <w:t>贯彻实施《中华人民共和国动物防疫法》，依法行使监督管理职能，对畜产品实行检疫和监督管理。</w:t>
      </w:r>
    </w:p>
    <w:p>
      <w:pPr>
        <w:numPr>
          <w:ilvl w:val="0"/>
          <w:numId w:val="0"/>
        </w:numPr>
        <w:spacing w:line="360" w:lineRule="auto"/>
        <w:ind w:firstLine="600" w:firstLineChars="200"/>
        <w:jc w:val="left"/>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w:t>
      </w:r>
      <w:r>
        <w:rPr>
          <w:rFonts w:hint="default" w:ascii="仿宋" w:hAnsi="仿宋" w:eastAsia="仿宋" w:cs="仿宋"/>
          <w:b w:val="0"/>
          <w:bCs w:val="0"/>
          <w:sz w:val="30"/>
          <w:szCs w:val="30"/>
          <w:lang w:val="en-US" w:eastAsia="zh-CN"/>
        </w:rPr>
        <w:t>完成区委、区人民政府交办的其他工作。</w:t>
      </w:r>
    </w:p>
    <w:p>
      <w:pPr>
        <w:numPr>
          <w:ilvl w:val="0"/>
          <w:numId w:val="0"/>
        </w:numPr>
        <w:spacing w:line="360" w:lineRule="auto"/>
        <w:ind w:firstLine="300" w:firstLineChars="1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（二）部门机构设置</w:t>
      </w:r>
    </w:p>
    <w:p>
      <w:pPr>
        <w:numPr>
          <w:ilvl w:val="0"/>
          <w:numId w:val="0"/>
        </w:numPr>
        <w:spacing w:line="360" w:lineRule="auto"/>
        <w:ind w:firstLine="600" w:firstLineChars="200"/>
        <w:jc w:val="left"/>
        <w:rPr>
          <w:rFonts w:hint="eastAsia" w:ascii="仿宋" w:hAnsi="仿宋" w:eastAsia="仿宋" w:cs="仿宋"/>
          <w:b/>
          <w:bCs/>
          <w:sz w:val="30"/>
          <w:szCs w:val="30"/>
          <w:lang w:val="en-US" w:eastAsia="zh-CN"/>
        </w:rPr>
      </w:pPr>
      <w:r>
        <w:rPr>
          <w:rFonts w:hint="eastAsia" w:ascii="仿宋" w:hAnsi="仿宋" w:eastAsia="仿宋" w:cs="仿宋"/>
          <w:b w:val="0"/>
          <w:bCs w:val="0"/>
          <w:sz w:val="30"/>
          <w:szCs w:val="30"/>
          <w:lang w:val="en-US" w:eastAsia="zh-CN"/>
        </w:rPr>
        <w:t>益阳市资阳区家畜疫病防治检疫站是资阳区畜牧服务中心下属二级单位，共有编制人数14人，在岗在编14人，退休人员9人。</w:t>
      </w:r>
    </w:p>
    <w:p>
      <w:pPr>
        <w:numPr>
          <w:ilvl w:val="0"/>
          <w:numId w:val="1"/>
        </w:numPr>
        <w:spacing w:line="360" w:lineRule="auto"/>
        <w:ind w:left="0" w:leftChars="0" w:firstLine="602"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工作开展情况 ：</w:t>
      </w:r>
    </w:p>
    <w:p>
      <w:pPr>
        <w:numPr>
          <w:ilvl w:val="0"/>
          <w:numId w:val="2"/>
        </w:numPr>
        <w:spacing w:line="360" w:lineRule="auto"/>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配合区畜牧水产事务中心做好全区的动物防控工作；</w:t>
      </w:r>
    </w:p>
    <w:p>
      <w:pPr>
        <w:numPr>
          <w:ilvl w:val="0"/>
          <w:numId w:val="0"/>
        </w:numPr>
        <w:spacing w:line="360" w:lineRule="auto"/>
        <w:ind w:firstLine="600" w:firstLineChars="20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2、积极做好生猪定点屠宰的监管工作。我站共派出10名官方兽医对颐丰屠宰场实行24小时监管。</w:t>
      </w:r>
    </w:p>
    <w:p>
      <w:pPr>
        <w:bidi w:val="0"/>
        <w:spacing w:line="360" w:lineRule="auto"/>
        <w:ind w:left="300" w:hanging="300" w:hangingChars="100"/>
        <w:rPr>
          <w:rStyle w:val="12"/>
          <w:rFonts w:hint="eastAsia" w:ascii="仿宋" w:hAnsi="仿宋" w:eastAsia="仿宋" w:cs="仿宋"/>
          <w:sz w:val="30"/>
          <w:szCs w:val="30"/>
        </w:rPr>
      </w:pPr>
      <w:r>
        <w:rPr>
          <w:rFonts w:hint="eastAsia" w:ascii="仿宋" w:hAnsi="仿宋" w:eastAsia="仿宋" w:cs="仿宋"/>
          <w:b w:val="0"/>
          <w:bCs w:val="0"/>
          <w:sz w:val="30"/>
          <w:szCs w:val="30"/>
          <w:lang w:val="en-US" w:eastAsia="zh-CN"/>
        </w:rPr>
        <w:t xml:space="preserve">    3、</w:t>
      </w:r>
      <w:r>
        <w:rPr>
          <w:rStyle w:val="12"/>
          <w:rFonts w:hint="eastAsia" w:ascii="仿宋" w:hAnsi="仿宋" w:eastAsia="仿宋" w:cs="仿宋"/>
          <w:sz w:val="30"/>
          <w:szCs w:val="30"/>
          <w:lang w:val="en-US" w:eastAsia="zh-CN"/>
        </w:rPr>
        <w:t>组织干职工参加区畜牧水产事务中心新冠疫情防控、创文创卫等中心工作。</w:t>
      </w:r>
    </w:p>
    <w:p>
      <w:pPr>
        <w:pStyle w:val="6"/>
        <w:numPr>
          <w:ilvl w:val="0"/>
          <w:numId w:val="0"/>
        </w:numPr>
        <w:ind w:left="870" w:leftChars="0"/>
        <w:rPr>
          <w:rFonts w:hint="eastAsia"/>
          <w:lang w:val="en-US" w:eastAsia="zh-CN"/>
        </w:rPr>
      </w:pPr>
    </w:p>
    <w:p>
      <w:pPr>
        <w:numPr>
          <w:ilvl w:val="0"/>
          <w:numId w:val="0"/>
        </w:numPr>
        <w:spacing w:line="360" w:lineRule="auto"/>
        <w:ind w:firstLine="600"/>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三、整体支出管理及使用情况</w:t>
      </w:r>
    </w:p>
    <w:p>
      <w:pPr>
        <w:numPr>
          <w:ilvl w:val="0"/>
          <w:numId w:val="0"/>
        </w:numPr>
        <w:spacing w:line="360" w:lineRule="auto"/>
        <w:ind w:firstLine="6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区</w:t>
      </w:r>
      <w:r>
        <w:rPr>
          <w:rFonts w:hint="eastAsia" w:ascii="仿宋" w:hAnsi="仿宋" w:eastAsia="仿宋" w:cs="仿宋"/>
          <w:b w:val="0"/>
          <w:bCs w:val="0"/>
          <w:sz w:val="30"/>
          <w:szCs w:val="30"/>
          <w:lang w:eastAsia="zh-CN"/>
        </w:rPr>
        <w:t>家畜疫病防治检疫站</w:t>
      </w:r>
      <w:r>
        <w:rPr>
          <w:rFonts w:hint="eastAsia" w:ascii="仿宋" w:hAnsi="仿宋" w:eastAsia="仿宋" w:cs="仿宋"/>
          <w:b w:val="0"/>
          <w:bCs w:val="0"/>
          <w:sz w:val="30"/>
          <w:szCs w:val="30"/>
          <w:lang w:val="en-US" w:eastAsia="zh-CN"/>
        </w:rPr>
        <w:t>2022年全年基本支出 172.42万元，其中工资福利支出158.87万元，主要包括：基本工资、津贴补贴、奖金、伙食补助费、绩效工资、社会保障缴费、住房公积金等；商品和服务性支出13.55万元，主要包括：办公费、工会经费、其他交通费、其他商品和服务支出等。</w:t>
      </w:r>
    </w:p>
    <w:p>
      <w:pPr>
        <w:widowControl/>
        <w:spacing w:line="600" w:lineRule="exact"/>
        <w:ind w:firstLine="602" w:firstLineChars="200"/>
        <w:jc w:val="left"/>
        <w:rPr>
          <w:rFonts w:ascii="Times New Roman" w:hAnsi="Times New Roman" w:eastAsia="黑体" w:cs="Times New Roman"/>
          <w:kern w:val="2"/>
          <w:sz w:val="32"/>
          <w:szCs w:val="32"/>
          <w:lang w:val="en-US" w:eastAsia="zh-CN" w:bidi="ar-SA"/>
        </w:rPr>
      </w:pPr>
      <w:r>
        <w:rPr>
          <w:rFonts w:hint="eastAsia" w:ascii="仿宋" w:hAnsi="仿宋" w:eastAsia="仿宋" w:cs="仿宋"/>
          <w:b/>
          <w:bCs/>
          <w:kern w:val="2"/>
          <w:sz w:val="30"/>
          <w:szCs w:val="30"/>
          <w:lang w:val="en-US" w:eastAsia="zh-CN" w:bidi="ar-SA"/>
        </w:rPr>
        <w:t>四</w:t>
      </w:r>
      <w:r>
        <w:rPr>
          <w:rFonts w:hint="eastAsia" w:ascii="Times New Roman" w:hAnsi="Times New Roman" w:eastAsia="黑体" w:cs="Times New Roman"/>
          <w:kern w:val="2"/>
          <w:sz w:val="32"/>
          <w:szCs w:val="32"/>
          <w:lang w:val="en-US" w:eastAsia="zh-CN" w:bidi="ar-SA"/>
        </w:rPr>
        <w:t>、</w:t>
      </w:r>
      <w:r>
        <w:rPr>
          <w:rFonts w:ascii="Times New Roman" w:hAnsi="Times New Roman" w:eastAsia="黑体" w:cs="Times New Roman"/>
          <w:kern w:val="2"/>
          <w:sz w:val="32"/>
          <w:szCs w:val="32"/>
          <w:lang w:val="en-US" w:eastAsia="zh-CN" w:bidi="ar-SA"/>
        </w:rPr>
        <w:t>存在的问题及原因分析</w:t>
      </w:r>
    </w:p>
    <w:p>
      <w:pPr>
        <w:pStyle w:val="6"/>
        <w:ind w:firstLine="640" w:firstLineChars="200"/>
        <w:rPr>
          <w:rFonts w:hint="eastAsia" w:eastAsia="宋体"/>
          <w:lang w:val="en-US" w:eastAsia="zh-CN"/>
        </w:rPr>
      </w:pPr>
      <w:r>
        <w:rPr>
          <w:rFonts w:hint="eastAsia" w:ascii="Times New Roman" w:hAnsi="Times New Roman" w:eastAsia="仿宋_GB2312" w:cs="Times New Roman"/>
          <w:sz w:val="32"/>
          <w:szCs w:val="32"/>
          <w:lang w:eastAsia="zh-CN"/>
        </w:rPr>
        <w:t>由于本单位经费属于财政差额拨款，会存在预算支出执行偏离绩效目标。</w:t>
      </w:r>
    </w:p>
    <w:p>
      <w:pPr>
        <w:numPr>
          <w:ilvl w:val="0"/>
          <w:numId w:val="3"/>
        </w:numPr>
        <w:spacing w:line="360" w:lineRule="auto"/>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部门整体支出绩效情况：</w:t>
      </w:r>
    </w:p>
    <w:p>
      <w:pPr>
        <w:numPr>
          <w:ilvl w:val="0"/>
          <w:numId w:val="0"/>
        </w:numPr>
        <w:spacing w:line="360" w:lineRule="auto"/>
        <w:ind w:firstLine="600" w:firstLineChars="200"/>
        <w:jc w:val="left"/>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积极做好生猪定点屠宰的监管工作。我站共派出10名官方兽医对颐丰屠宰场实行24小时监管。2022年度驻厂官方兽医在生猪进厂查票验证和宰前检疫发现病死生猪2312头并进行无害化处理，颐丰全年共屠宰生猪 88.9万头，且产生三腺180吨并进行无害化处理。</w:t>
      </w:r>
    </w:p>
    <w:p>
      <w:pPr>
        <w:numPr>
          <w:ilvl w:val="0"/>
          <w:numId w:val="0"/>
        </w:numPr>
        <w:spacing w:line="360" w:lineRule="auto"/>
        <w:ind w:firstLine="600" w:firstLineChars="200"/>
        <w:rPr>
          <w:rFonts w:hint="default" w:ascii="仿宋" w:hAnsi="仿宋" w:eastAsia="仿宋" w:cs="仿宋"/>
          <w:b w:val="0"/>
          <w:bCs w:val="0"/>
          <w:sz w:val="30"/>
          <w:szCs w:val="30"/>
          <w:lang w:val="en-US" w:eastAsia="zh-CN"/>
        </w:rPr>
      </w:pPr>
      <w:bookmarkStart w:id="0" w:name="_GoBack"/>
      <w:bookmarkEnd w:id="0"/>
      <w:r>
        <w:rPr>
          <w:rFonts w:hint="eastAsia" w:ascii="仿宋" w:hAnsi="仿宋" w:eastAsia="仿宋" w:cs="仿宋"/>
          <w:b w:val="0"/>
          <w:bCs w:val="0"/>
          <w:sz w:val="30"/>
          <w:szCs w:val="30"/>
          <w:lang w:val="en-US" w:eastAsia="zh-CN"/>
        </w:rPr>
        <w:t>2022年，我站通过积极作为，强化制度建设，增强内部管理，较好地完成了年度工作目标。通过加强预算收支管理，不断建立健全内部管理制度，梳理内部管理流程，部门整体支出管理水平得到提升。</w:t>
      </w:r>
    </w:p>
    <w:p>
      <w:pPr>
        <w:keepNext w:val="0"/>
        <w:keepLines w:val="0"/>
        <w:pageBreakBefore w:val="0"/>
        <w:widowControl w:val="0"/>
        <w:kinsoku/>
        <w:wordWrap/>
        <w:overflowPunct/>
        <w:topLinePunct w:val="0"/>
        <w:autoSpaceDE/>
        <w:autoSpaceDN/>
        <w:bidi w:val="0"/>
        <w:adjustRightInd/>
        <w:snapToGrid/>
        <w:spacing w:line="600" w:lineRule="exact"/>
        <w:ind w:left="0" w:firstLine="600" w:firstLineChars="200"/>
        <w:textAlignment w:val="auto"/>
        <w:rPr>
          <w:rFonts w:hint="eastAsia" w:ascii="仿宋" w:hAnsi="仿宋" w:eastAsia="仿宋" w:cs="仿宋"/>
          <w:sz w:val="30"/>
          <w:szCs w:val="30"/>
        </w:rPr>
      </w:pPr>
      <w:r>
        <w:rPr>
          <w:rFonts w:hint="eastAsia" w:ascii="仿宋" w:hAnsi="仿宋" w:eastAsia="仿宋" w:cs="仿宋"/>
          <w:b w:val="0"/>
          <w:bCs w:val="0"/>
          <w:sz w:val="30"/>
          <w:szCs w:val="30"/>
          <w:lang w:val="en-US" w:eastAsia="zh-CN"/>
        </w:rPr>
        <w:t>贯彻落实党和国家制定的有关畜禽及其产品的各项方针、政策、法令、法规。</w:t>
      </w:r>
      <w:r>
        <w:rPr>
          <w:rFonts w:hint="default" w:ascii="仿宋" w:hAnsi="仿宋" w:eastAsia="仿宋" w:cs="仿宋"/>
          <w:b w:val="0"/>
          <w:bCs w:val="0"/>
          <w:sz w:val="30"/>
          <w:szCs w:val="30"/>
          <w:lang w:val="en-US" w:eastAsia="zh-CN"/>
        </w:rPr>
        <w:t>负责动物疫病防控、疫情处置、病死畜禽无害化处理等工作</w:t>
      </w:r>
      <w:r>
        <w:rPr>
          <w:rFonts w:hint="eastAsia" w:ascii="仿宋" w:hAnsi="仿宋" w:eastAsia="仿宋" w:cs="仿宋"/>
          <w:b w:val="0"/>
          <w:bCs w:val="0"/>
          <w:sz w:val="30"/>
          <w:szCs w:val="30"/>
          <w:lang w:val="en-US" w:eastAsia="zh-CN"/>
        </w:rPr>
        <w:t>、</w:t>
      </w:r>
      <w:r>
        <w:rPr>
          <w:rFonts w:hint="default" w:ascii="仿宋" w:hAnsi="仿宋" w:eastAsia="仿宋" w:cs="仿宋"/>
          <w:b w:val="0"/>
          <w:bCs w:val="0"/>
          <w:sz w:val="30"/>
          <w:szCs w:val="30"/>
          <w:lang w:val="en-US" w:eastAsia="zh-CN"/>
        </w:rPr>
        <w:t>负责辖区内畜禽及其产品的检疫、防治。</w:t>
      </w:r>
      <w:r>
        <w:rPr>
          <w:rFonts w:hint="eastAsia" w:ascii="仿宋" w:hAnsi="仿宋" w:eastAsia="仿宋" w:cs="仿宋"/>
          <w:b w:val="0"/>
          <w:bCs w:val="0"/>
          <w:sz w:val="30"/>
          <w:szCs w:val="30"/>
          <w:lang w:val="en-US" w:eastAsia="zh-CN"/>
        </w:rPr>
        <w:t>我站通过积极作为，强化制度建设，增强内部管理，较好的完成了年度工作目标。</w:t>
      </w:r>
      <w:r>
        <w:rPr>
          <w:rFonts w:hint="default" w:ascii="仿宋" w:hAnsi="仿宋" w:eastAsia="仿宋" w:cs="仿宋"/>
          <w:b w:val="0"/>
          <w:bCs w:val="0"/>
          <w:sz w:val="30"/>
          <w:szCs w:val="30"/>
          <w:lang w:val="en-US" w:eastAsia="zh-CN"/>
        </w:rPr>
        <w:t>贯彻实施《中华人民共和国动物防疫法》，依法行使监督管理职能，对畜产品实行检疫和监督管理。完成区委、区人民政府交办的其他工作。</w:t>
      </w:r>
      <w:r>
        <w:rPr>
          <w:rFonts w:hint="eastAsia" w:ascii="仿宋" w:hAnsi="仿宋" w:eastAsia="仿宋" w:cs="仿宋"/>
          <w:b w:val="0"/>
          <w:bCs w:val="0"/>
          <w:sz w:val="30"/>
          <w:szCs w:val="30"/>
        </w:rPr>
        <w:t>根据部门整体支出绩效评价指标体系，我单位</w:t>
      </w:r>
      <w:r>
        <w:rPr>
          <w:rFonts w:hint="eastAsia" w:ascii="仿宋" w:hAnsi="仿宋" w:eastAsia="仿宋" w:cs="仿宋"/>
          <w:b w:val="0"/>
          <w:bCs w:val="0"/>
          <w:sz w:val="30"/>
          <w:szCs w:val="30"/>
          <w:lang w:eastAsia="zh-CN"/>
        </w:rPr>
        <w:t>202</w:t>
      </w: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rPr>
        <w:t>年度评价得分为9</w:t>
      </w:r>
      <w:r>
        <w:rPr>
          <w:rFonts w:hint="eastAsia" w:ascii="仿宋" w:hAnsi="仿宋" w:eastAsia="仿宋" w:cs="仿宋"/>
          <w:b w:val="0"/>
          <w:bCs w:val="0"/>
          <w:sz w:val="30"/>
          <w:szCs w:val="30"/>
          <w:lang w:val="en-US" w:eastAsia="zh-CN"/>
        </w:rPr>
        <w:t>8</w:t>
      </w:r>
      <w:r>
        <w:rPr>
          <w:rFonts w:hint="eastAsia" w:ascii="仿宋" w:hAnsi="仿宋" w:eastAsia="仿宋" w:cs="仿宋"/>
          <w:b w:val="0"/>
          <w:bCs w:val="0"/>
          <w:sz w:val="30"/>
          <w:szCs w:val="30"/>
        </w:rPr>
        <w:t>分。</w:t>
      </w:r>
    </w:p>
    <w:p>
      <w:pPr>
        <w:numPr>
          <w:ilvl w:val="0"/>
          <w:numId w:val="0"/>
        </w:numPr>
        <w:spacing w:line="360" w:lineRule="auto"/>
        <w:ind w:firstLine="600" w:firstLineChars="200"/>
        <w:rPr>
          <w:rFonts w:hint="default" w:ascii="仿宋" w:hAnsi="仿宋" w:eastAsia="仿宋" w:cs="仿宋"/>
          <w:b w:val="0"/>
          <w:bCs w:val="0"/>
          <w:sz w:val="30"/>
          <w:szCs w:val="30"/>
          <w:lang w:val="en-US" w:eastAsia="zh-CN"/>
        </w:rPr>
      </w:pPr>
    </w:p>
    <w:p>
      <w:pPr>
        <w:numPr>
          <w:ilvl w:val="0"/>
          <w:numId w:val="0"/>
        </w:numPr>
        <w:spacing w:line="360" w:lineRule="auto"/>
        <w:ind w:firstLine="600" w:firstLineChars="200"/>
        <w:rPr>
          <w:rFonts w:hint="default" w:ascii="仿宋" w:hAnsi="仿宋" w:eastAsia="仿宋" w:cs="仿宋"/>
          <w:b w:val="0"/>
          <w:bCs w:val="0"/>
          <w:sz w:val="30"/>
          <w:szCs w:val="30"/>
          <w:lang w:val="en-US" w:eastAsia="zh-CN"/>
        </w:rPr>
      </w:pPr>
    </w:p>
    <w:p>
      <w:pPr>
        <w:pStyle w:val="6"/>
        <w:keepNext w:val="0"/>
        <w:keepLines w:val="0"/>
        <w:pageBreakBefore w:val="0"/>
        <w:wordWrap/>
        <w:overflowPunct/>
        <w:topLinePunct w:val="0"/>
        <w:bidi w:val="0"/>
        <w:spacing w:after="0" w:line="360" w:lineRule="auto"/>
        <w:ind w:firstLine="600" w:firstLineChars="200"/>
        <w:rPr>
          <w:rFonts w:hint="eastAsia" w:ascii="仿宋_GB2312" w:hAnsi="仿宋_GB2312" w:eastAsia="仿宋_GB2312" w:cs="仿宋_GB2312"/>
          <w:b w:val="0"/>
          <w:bCs w:val="0"/>
          <w:snapToGrid w:val="0"/>
          <w:color w:val="000000"/>
          <w:kern w:val="0"/>
          <w:sz w:val="30"/>
          <w:szCs w:val="30"/>
        </w:rPr>
      </w:pPr>
      <w:r>
        <w:rPr>
          <w:rFonts w:hint="eastAsia" w:ascii="仿宋_GB2312" w:hAnsi="仿宋_GB2312" w:eastAsia="仿宋_GB2312" w:cs="仿宋_GB2312"/>
          <w:b w:val="0"/>
          <w:bCs w:val="0"/>
          <w:snapToGrid w:val="0"/>
          <w:color w:val="000000"/>
          <w:kern w:val="0"/>
          <w:sz w:val="30"/>
          <w:szCs w:val="30"/>
        </w:rPr>
        <w:t>附件</w:t>
      </w:r>
      <w:r>
        <w:rPr>
          <w:rFonts w:hint="eastAsia" w:ascii="仿宋_GB2312" w:hAnsi="仿宋_GB2312" w:eastAsia="仿宋_GB2312" w:cs="仿宋_GB2312"/>
          <w:b w:val="0"/>
          <w:bCs w:val="0"/>
          <w:snapToGrid w:val="0"/>
          <w:color w:val="000000"/>
          <w:kern w:val="0"/>
          <w:sz w:val="30"/>
          <w:szCs w:val="30"/>
          <w:lang w:eastAsia="zh-CN"/>
        </w:rPr>
        <w:t>：</w:t>
      </w:r>
      <w:r>
        <w:rPr>
          <w:rFonts w:hint="eastAsia" w:ascii="仿宋_GB2312" w:hAnsi="仿宋_GB2312" w:eastAsia="仿宋_GB2312" w:cs="仿宋_GB2312"/>
          <w:b w:val="0"/>
          <w:bCs w:val="0"/>
          <w:snapToGrid w:val="0"/>
          <w:color w:val="000000"/>
          <w:kern w:val="0"/>
          <w:sz w:val="30"/>
          <w:szCs w:val="30"/>
        </w:rPr>
        <w:t>1</w:t>
      </w:r>
      <w:r>
        <w:rPr>
          <w:rFonts w:hint="eastAsia" w:ascii="仿宋_GB2312" w:hAnsi="仿宋_GB2312" w:eastAsia="仿宋_GB2312" w:cs="仿宋_GB2312"/>
          <w:b w:val="0"/>
          <w:bCs w:val="0"/>
          <w:snapToGrid w:val="0"/>
          <w:color w:val="000000"/>
          <w:kern w:val="0"/>
          <w:sz w:val="30"/>
          <w:szCs w:val="30"/>
          <w:lang w:val="en-US" w:eastAsia="zh-CN"/>
        </w:rPr>
        <w:t>.</w:t>
      </w:r>
      <w:r>
        <w:rPr>
          <w:rFonts w:hint="eastAsia" w:ascii="仿宋_GB2312" w:hAnsi="仿宋_GB2312" w:eastAsia="仿宋_GB2312" w:cs="仿宋_GB2312"/>
          <w:b w:val="0"/>
          <w:bCs w:val="0"/>
          <w:snapToGrid w:val="0"/>
          <w:color w:val="000000"/>
          <w:kern w:val="0"/>
          <w:sz w:val="30"/>
          <w:szCs w:val="30"/>
        </w:rPr>
        <w:t>部门整体支出绩效评价基础数据表</w:t>
      </w:r>
    </w:p>
    <w:p>
      <w:pPr>
        <w:pStyle w:val="6"/>
        <w:keepNext w:val="0"/>
        <w:keepLines w:val="0"/>
        <w:pageBreakBefore w:val="0"/>
        <w:wordWrap/>
        <w:overflowPunct/>
        <w:topLinePunct w:val="0"/>
        <w:bidi w:val="0"/>
        <w:spacing w:after="0" w:line="360" w:lineRule="auto"/>
        <w:ind w:firstLine="1500" w:firstLineChars="500"/>
        <w:sectPr>
          <w:footerReference r:id="rId5" w:type="default"/>
          <w:pgSz w:w="11900" w:h="16820"/>
          <w:pgMar w:top="1440" w:right="1800" w:bottom="1440" w:left="1800" w:header="0" w:footer="1298" w:gutter="0"/>
          <w:cols w:space="0" w:num="1"/>
          <w:rtlGutter w:val="0"/>
          <w:docGrid w:linePitch="0" w:charSpace="0"/>
        </w:sectPr>
      </w:pPr>
      <w:r>
        <w:rPr>
          <w:rFonts w:hint="eastAsia" w:ascii="仿宋_GB2312" w:hAnsi="仿宋_GB2312" w:eastAsia="仿宋_GB2312" w:cs="仿宋_GB2312"/>
          <w:b w:val="0"/>
          <w:bCs w:val="0"/>
          <w:snapToGrid w:val="0"/>
          <w:color w:val="000000"/>
          <w:kern w:val="0"/>
          <w:sz w:val="30"/>
          <w:szCs w:val="30"/>
        </w:rPr>
        <w:t>2</w:t>
      </w:r>
      <w:r>
        <w:rPr>
          <w:rFonts w:hint="eastAsia" w:ascii="仿宋_GB2312" w:hAnsi="仿宋_GB2312" w:eastAsia="仿宋_GB2312" w:cs="仿宋_GB2312"/>
          <w:b w:val="0"/>
          <w:bCs w:val="0"/>
          <w:snapToGrid w:val="0"/>
          <w:color w:val="000000"/>
          <w:kern w:val="0"/>
          <w:sz w:val="30"/>
          <w:szCs w:val="30"/>
          <w:lang w:val="en-US" w:eastAsia="zh-CN"/>
        </w:rPr>
        <w:t>.</w:t>
      </w:r>
      <w:r>
        <w:rPr>
          <w:rFonts w:hint="eastAsia" w:ascii="仿宋_GB2312" w:hAnsi="仿宋_GB2312" w:eastAsia="仿宋_GB2312" w:cs="仿宋_GB2312"/>
          <w:b w:val="0"/>
          <w:bCs w:val="0"/>
          <w:snapToGrid w:val="0"/>
          <w:color w:val="000000"/>
          <w:kern w:val="0"/>
          <w:sz w:val="30"/>
          <w:szCs w:val="30"/>
        </w:rPr>
        <w:t xml:space="preserve"> 部门整体支出绩效自评</w:t>
      </w:r>
    </w:p>
    <w:p>
      <w:pPr>
        <w:spacing w:before="94" w:line="224" w:lineRule="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pacing w:val="-16"/>
          <w:sz w:val="32"/>
          <w:szCs w:val="32"/>
        </w:rPr>
        <w:t>附件1</w:t>
      </w:r>
    </w:p>
    <w:p>
      <w:pPr>
        <w:spacing w:before="142" w:line="218" w:lineRule="auto"/>
        <w:ind w:left="1400"/>
        <w:rPr>
          <w:rFonts w:ascii="宋体" w:hAnsi="宋体" w:eastAsia="宋体" w:cs="宋体"/>
          <w:sz w:val="36"/>
          <w:szCs w:val="36"/>
        </w:rPr>
      </w:pPr>
      <w:r>
        <w:rPr>
          <w:rFonts w:ascii="宋体" w:hAnsi="宋体" w:eastAsia="宋体" w:cs="宋体"/>
          <w:b/>
          <w:bCs/>
          <w:spacing w:val="-4"/>
          <w:sz w:val="36"/>
          <w:szCs w:val="36"/>
        </w:rPr>
        <w:t>2022年度部门整体支出绩效评价基础数据表</w:t>
      </w:r>
    </w:p>
    <w:p>
      <w:pPr>
        <w:spacing w:line="35" w:lineRule="auto"/>
        <w:rPr>
          <w:rFonts w:ascii="Arial"/>
          <w:sz w:val="2"/>
        </w:rPr>
      </w:pPr>
    </w:p>
    <w:tbl>
      <w:tblPr>
        <w:tblStyle w:val="11"/>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21"/>
        <w:gridCol w:w="1188"/>
        <w:gridCol w:w="1119"/>
        <w:gridCol w:w="1079"/>
        <w:gridCol w:w="1129"/>
        <w:gridCol w:w="949"/>
        <w:gridCol w:w="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3221" w:type="dxa"/>
            <w:vMerge w:val="restart"/>
            <w:tcBorders>
              <w:bottom w:val="nil"/>
            </w:tcBorders>
            <w:vAlign w:val="top"/>
          </w:tcPr>
          <w:p>
            <w:pPr>
              <w:spacing w:line="272" w:lineRule="auto"/>
              <w:rPr>
                <w:rFonts w:ascii="Arial"/>
                <w:sz w:val="21"/>
              </w:rPr>
            </w:pPr>
          </w:p>
          <w:p>
            <w:pPr>
              <w:spacing w:before="68" w:line="219" w:lineRule="auto"/>
              <w:ind w:left="444"/>
              <w:rPr>
                <w:rFonts w:ascii="宋体" w:hAnsi="宋体" w:eastAsia="宋体" w:cs="宋体"/>
                <w:sz w:val="21"/>
                <w:szCs w:val="21"/>
              </w:rPr>
            </w:pPr>
            <w:r>
              <w:rPr>
                <w:rFonts w:ascii="宋体" w:hAnsi="宋体" w:eastAsia="宋体" w:cs="宋体"/>
                <w:spacing w:val="4"/>
                <w:sz w:val="21"/>
                <w:szCs w:val="21"/>
              </w:rPr>
              <w:t>财政供养人员情况(人)</w:t>
            </w:r>
          </w:p>
        </w:tc>
        <w:tc>
          <w:tcPr>
            <w:tcW w:w="2307" w:type="dxa"/>
            <w:gridSpan w:val="2"/>
            <w:vAlign w:val="top"/>
          </w:tcPr>
          <w:p>
            <w:pPr>
              <w:spacing w:before="173" w:line="219" w:lineRule="auto"/>
              <w:ind w:left="834"/>
              <w:rPr>
                <w:rFonts w:ascii="宋体" w:hAnsi="宋体" w:eastAsia="宋体" w:cs="宋体"/>
                <w:sz w:val="21"/>
                <w:szCs w:val="21"/>
              </w:rPr>
            </w:pPr>
            <w:r>
              <w:rPr>
                <w:rFonts w:ascii="宋体" w:hAnsi="宋体" w:eastAsia="宋体" w:cs="宋体"/>
                <w:spacing w:val="-3"/>
                <w:sz w:val="21"/>
                <w:szCs w:val="21"/>
              </w:rPr>
              <w:t>编制数</w:t>
            </w:r>
          </w:p>
        </w:tc>
        <w:tc>
          <w:tcPr>
            <w:tcW w:w="2208" w:type="dxa"/>
            <w:gridSpan w:val="2"/>
            <w:vAlign w:val="top"/>
          </w:tcPr>
          <w:p>
            <w:pPr>
              <w:spacing w:before="113" w:line="219" w:lineRule="auto"/>
              <w:ind w:left="97"/>
              <w:rPr>
                <w:rFonts w:ascii="宋体" w:hAnsi="宋体" w:eastAsia="宋体" w:cs="宋体"/>
                <w:sz w:val="21"/>
                <w:szCs w:val="21"/>
              </w:rPr>
            </w:pPr>
            <w:r>
              <w:rPr>
                <w:rFonts w:ascii="宋体" w:hAnsi="宋体" w:eastAsia="宋体" w:cs="宋体"/>
                <w:spacing w:val="-1"/>
                <w:sz w:val="21"/>
                <w:szCs w:val="21"/>
              </w:rPr>
              <w:t>2022年实际在职人数</w:t>
            </w:r>
          </w:p>
        </w:tc>
        <w:tc>
          <w:tcPr>
            <w:tcW w:w="1903" w:type="dxa"/>
            <w:gridSpan w:val="2"/>
            <w:vAlign w:val="top"/>
          </w:tcPr>
          <w:p>
            <w:pPr>
              <w:spacing w:before="163" w:line="219" w:lineRule="auto"/>
              <w:ind w:left="628"/>
              <w:rPr>
                <w:rFonts w:ascii="宋体" w:hAnsi="宋体" w:eastAsia="宋体" w:cs="宋体"/>
                <w:sz w:val="21"/>
                <w:szCs w:val="21"/>
              </w:rPr>
            </w:pPr>
            <w:r>
              <w:rPr>
                <w:rFonts w:ascii="宋体" w:hAnsi="宋体" w:eastAsia="宋体" w:cs="宋体"/>
                <w:spacing w:val="-2"/>
                <w:sz w:val="21"/>
                <w:szCs w:val="21"/>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221" w:type="dxa"/>
            <w:vMerge w:val="continue"/>
            <w:tcBorders>
              <w:top w:val="nil"/>
            </w:tcBorders>
            <w:vAlign w:val="top"/>
          </w:tcPr>
          <w:p>
            <w:pPr>
              <w:rPr>
                <w:rFonts w:ascii="Arial"/>
                <w:sz w:val="21"/>
              </w:rPr>
            </w:pPr>
          </w:p>
        </w:tc>
        <w:tc>
          <w:tcPr>
            <w:tcW w:w="2307" w:type="dxa"/>
            <w:gridSpan w:val="2"/>
            <w:vAlign w:val="center"/>
          </w:tcPr>
          <w:p>
            <w:pPr>
              <w:ind w:firstLine="630" w:firstLineChars="300"/>
              <w:jc w:val="center"/>
              <w:rPr>
                <w:rFonts w:hint="eastAsia" w:eastAsia="宋体"/>
                <w:sz w:val="21"/>
                <w:lang w:val="en-US" w:eastAsia="zh-CN"/>
              </w:rPr>
            </w:pPr>
          </w:p>
          <w:p>
            <w:pPr>
              <w:ind w:firstLine="840" w:firstLineChars="400"/>
              <w:jc w:val="both"/>
              <w:rPr>
                <w:rFonts w:hint="default" w:ascii="Arial" w:eastAsia="宋体"/>
                <w:sz w:val="21"/>
                <w:lang w:val="en-US" w:eastAsia="zh-CN"/>
              </w:rPr>
            </w:pPr>
            <w:r>
              <w:rPr>
                <w:rFonts w:hint="eastAsia" w:eastAsia="宋体"/>
                <w:sz w:val="21"/>
                <w:lang w:val="en-US" w:eastAsia="zh-CN"/>
              </w:rPr>
              <w:t>14</w:t>
            </w:r>
          </w:p>
        </w:tc>
        <w:tc>
          <w:tcPr>
            <w:tcW w:w="2208" w:type="dxa"/>
            <w:gridSpan w:val="2"/>
            <w:vAlign w:val="center"/>
          </w:tcPr>
          <w:p>
            <w:pPr>
              <w:ind w:firstLine="630" w:firstLineChars="300"/>
              <w:rPr>
                <w:rFonts w:hint="eastAsia"/>
                <w:lang w:val="en-US" w:eastAsia="zh-CN"/>
              </w:rPr>
            </w:pPr>
          </w:p>
          <w:p>
            <w:pPr>
              <w:ind w:firstLine="630" w:firstLineChars="300"/>
              <w:rPr>
                <w:rFonts w:hint="default"/>
                <w:lang w:val="en-US" w:eastAsia="zh-CN"/>
              </w:rPr>
            </w:pPr>
            <w:r>
              <w:rPr>
                <w:rFonts w:hint="eastAsia"/>
                <w:lang w:val="en-US" w:eastAsia="zh-CN"/>
              </w:rPr>
              <w:t>14</w:t>
            </w:r>
          </w:p>
        </w:tc>
        <w:tc>
          <w:tcPr>
            <w:tcW w:w="1903" w:type="dxa"/>
            <w:gridSpan w:val="2"/>
            <w:vAlign w:val="center"/>
          </w:tcPr>
          <w:p>
            <w:pPr>
              <w:pStyle w:val="6"/>
              <w:jc w:val="center"/>
              <w:rPr>
                <w:rFonts w:hint="default"/>
                <w:lang w:val="en-US" w:eastAsia="zh-CN"/>
              </w:rPr>
            </w:pPr>
            <w:r>
              <w:rPr>
                <w:rFonts w:hint="eastAsia" w:eastAsia="宋体"/>
                <w:sz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3221" w:type="dxa"/>
            <w:vAlign w:val="top"/>
          </w:tcPr>
          <w:p>
            <w:pPr>
              <w:spacing w:before="180" w:line="219" w:lineRule="auto"/>
              <w:ind w:left="575"/>
              <w:rPr>
                <w:rFonts w:ascii="宋体" w:hAnsi="宋体" w:eastAsia="宋体" w:cs="宋体"/>
                <w:sz w:val="21"/>
                <w:szCs w:val="21"/>
              </w:rPr>
            </w:pPr>
            <w:r>
              <w:rPr>
                <w:rFonts w:ascii="宋体" w:hAnsi="宋体" w:eastAsia="宋体" w:cs="宋体"/>
                <w:spacing w:val="4"/>
                <w:sz w:val="21"/>
                <w:szCs w:val="21"/>
              </w:rPr>
              <w:t>经费控制情况(万元)</w:t>
            </w:r>
          </w:p>
        </w:tc>
        <w:tc>
          <w:tcPr>
            <w:tcW w:w="2307" w:type="dxa"/>
            <w:gridSpan w:val="2"/>
            <w:vAlign w:val="top"/>
          </w:tcPr>
          <w:p>
            <w:pPr>
              <w:spacing w:before="177" w:line="219" w:lineRule="auto"/>
              <w:ind w:left="517"/>
              <w:jc w:val="both"/>
              <w:rPr>
                <w:rFonts w:ascii="宋体" w:hAnsi="宋体" w:eastAsia="宋体" w:cs="宋体"/>
                <w:sz w:val="21"/>
                <w:szCs w:val="21"/>
              </w:rPr>
            </w:pPr>
            <w:r>
              <w:rPr>
                <w:rFonts w:ascii="宋体" w:hAnsi="宋体" w:eastAsia="宋体" w:cs="宋体"/>
                <w:b/>
                <w:bCs/>
                <w:spacing w:val="-4"/>
                <w:sz w:val="21"/>
                <w:szCs w:val="21"/>
              </w:rPr>
              <w:t>2021年决算数</w:t>
            </w:r>
          </w:p>
        </w:tc>
        <w:tc>
          <w:tcPr>
            <w:tcW w:w="2208" w:type="dxa"/>
            <w:gridSpan w:val="2"/>
            <w:vAlign w:val="top"/>
          </w:tcPr>
          <w:p>
            <w:pPr>
              <w:spacing w:before="110" w:line="219" w:lineRule="auto"/>
              <w:ind w:left="407"/>
              <w:rPr>
                <w:rFonts w:ascii="宋体" w:hAnsi="宋体" w:eastAsia="宋体" w:cs="宋体"/>
                <w:sz w:val="21"/>
                <w:szCs w:val="21"/>
              </w:rPr>
            </w:pPr>
            <w:r>
              <w:rPr>
                <w:rFonts w:ascii="宋体" w:hAnsi="宋体" w:eastAsia="宋体" w:cs="宋体"/>
                <w:spacing w:val="-2"/>
                <w:sz w:val="21"/>
                <w:szCs w:val="21"/>
              </w:rPr>
              <w:t>2022年预算数</w:t>
            </w:r>
          </w:p>
        </w:tc>
        <w:tc>
          <w:tcPr>
            <w:tcW w:w="1903" w:type="dxa"/>
            <w:gridSpan w:val="2"/>
            <w:vAlign w:val="top"/>
          </w:tcPr>
          <w:p>
            <w:pPr>
              <w:spacing w:before="180" w:line="219" w:lineRule="auto"/>
              <w:ind w:left="318"/>
              <w:rPr>
                <w:rFonts w:ascii="宋体" w:hAnsi="宋体" w:eastAsia="宋体" w:cs="宋体"/>
                <w:sz w:val="21"/>
                <w:szCs w:val="21"/>
              </w:rPr>
            </w:pPr>
            <w:r>
              <w:rPr>
                <w:rFonts w:ascii="宋体" w:hAnsi="宋体" w:eastAsia="宋体" w:cs="宋体"/>
                <w:spacing w:val="-2"/>
                <w:sz w:val="21"/>
                <w:szCs w:val="21"/>
              </w:rPr>
              <w:t>2022年决算数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3221" w:type="dxa"/>
            <w:vAlign w:val="top"/>
          </w:tcPr>
          <w:p>
            <w:pPr>
              <w:spacing w:before="180" w:line="219" w:lineRule="auto"/>
              <w:ind w:left="94"/>
              <w:rPr>
                <w:rFonts w:ascii="宋体" w:hAnsi="宋体" w:eastAsia="宋体" w:cs="宋体"/>
                <w:sz w:val="21"/>
                <w:szCs w:val="21"/>
              </w:rPr>
            </w:pPr>
            <w:r>
              <w:rPr>
                <w:rFonts w:ascii="宋体" w:hAnsi="宋体" w:eastAsia="宋体" w:cs="宋体"/>
                <w:spacing w:val="-2"/>
                <w:sz w:val="21"/>
                <w:szCs w:val="21"/>
              </w:rPr>
              <w:t>支出总额</w:t>
            </w:r>
          </w:p>
        </w:tc>
        <w:tc>
          <w:tcPr>
            <w:tcW w:w="2307" w:type="dxa"/>
            <w:gridSpan w:val="2"/>
            <w:vAlign w:val="top"/>
          </w:tcPr>
          <w:p>
            <w:pPr>
              <w:rPr>
                <w:rFonts w:hint="default" w:ascii="Arial" w:eastAsia="宋体"/>
                <w:sz w:val="21"/>
                <w:lang w:val="en-US" w:eastAsia="zh-CN"/>
              </w:rPr>
            </w:pPr>
            <w:r>
              <w:rPr>
                <w:rFonts w:hint="eastAsia" w:eastAsia="宋体"/>
                <w:sz w:val="21"/>
                <w:lang w:val="en-US" w:eastAsia="zh-CN"/>
              </w:rPr>
              <w:t>208.98</w:t>
            </w:r>
          </w:p>
        </w:tc>
        <w:tc>
          <w:tcPr>
            <w:tcW w:w="2208" w:type="dxa"/>
            <w:gridSpan w:val="2"/>
            <w:vAlign w:val="top"/>
          </w:tcPr>
          <w:p>
            <w:pPr>
              <w:rPr>
                <w:rFonts w:hint="default" w:ascii="Arial" w:eastAsia="宋体"/>
                <w:sz w:val="21"/>
                <w:lang w:val="en-US" w:eastAsia="zh-CN"/>
              </w:rPr>
            </w:pPr>
            <w:r>
              <w:rPr>
                <w:rFonts w:hint="eastAsia" w:eastAsia="宋体"/>
                <w:sz w:val="21"/>
                <w:lang w:val="en-US" w:eastAsia="zh-CN"/>
              </w:rPr>
              <w:t>172.42</w:t>
            </w:r>
          </w:p>
        </w:tc>
        <w:tc>
          <w:tcPr>
            <w:tcW w:w="1903" w:type="dxa"/>
            <w:gridSpan w:val="2"/>
            <w:vAlign w:val="top"/>
          </w:tcPr>
          <w:p>
            <w:pPr>
              <w:rPr>
                <w:rFonts w:hint="default" w:ascii="Arial" w:eastAsia="宋体"/>
                <w:sz w:val="21"/>
                <w:lang w:val="en-US" w:eastAsia="zh-CN"/>
              </w:rPr>
            </w:pPr>
            <w:r>
              <w:rPr>
                <w:rFonts w:hint="eastAsia" w:eastAsia="宋体"/>
                <w:sz w:val="21"/>
                <w:lang w:val="en-US" w:eastAsia="zh-CN"/>
              </w:rPr>
              <w:t>172.42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3221" w:type="dxa"/>
            <w:vAlign w:val="top"/>
          </w:tcPr>
          <w:p>
            <w:pPr>
              <w:spacing w:before="169" w:line="219" w:lineRule="auto"/>
              <w:ind w:left="94"/>
              <w:rPr>
                <w:rFonts w:ascii="宋体" w:hAnsi="宋体" w:eastAsia="宋体" w:cs="宋体"/>
                <w:sz w:val="21"/>
                <w:szCs w:val="21"/>
              </w:rPr>
            </w:pPr>
            <w:r>
              <w:rPr>
                <w:rFonts w:ascii="宋体" w:hAnsi="宋体" w:eastAsia="宋体" w:cs="宋体"/>
                <w:spacing w:val="6"/>
                <w:sz w:val="21"/>
                <w:szCs w:val="21"/>
              </w:rPr>
              <w:t>基本支出</w:t>
            </w:r>
          </w:p>
        </w:tc>
        <w:tc>
          <w:tcPr>
            <w:tcW w:w="2307" w:type="dxa"/>
            <w:gridSpan w:val="2"/>
            <w:vAlign w:val="top"/>
          </w:tcPr>
          <w:p>
            <w:pPr>
              <w:rPr>
                <w:rFonts w:hint="default" w:ascii="Arial" w:eastAsia="宋体"/>
                <w:sz w:val="21"/>
                <w:lang w:val="en-US" w:eastAsia="zh-CN"/>
              </w:rPr>
            </w:pPr>
            <w:r>
              <w:rPr>
                <w:rFonts w:hint="eastAsia" w:eastAsia="宋体"/>
                <w:sz w:val="21"/>
                <w:lang w:val="en-US" w:eastAsia="zh-CN"/>
              </w:rPr>
              <w:t>208.98</w:t>
            </w:r>
          </w:p>
        </w:tc>
        <w:tc>
          <w:tcPr>
            <w:tcW w:w="2208" w:type="dxa"/>
            <w:gridSpan w:val="2"/>
            <w:vAlign w:val="top"/>
          </w:tcPr>
          <w:p>
            <w:pPr>
              <w:rPr>
                <w:rFonts w:hint="default" w:ascii="Arial" w:eastAsia="宋体"/>
                <w:sz w:val="21"/>
                <w:lang w:val="en-US" w:eastAsia="zh-CN"/>
              </w:rPr>
            </w:pPr>
            <w:r>
              <w:rPr>
                <w:rFonts w:hint="eastAsia" w:eastAsia="宋体"/>
                <w:sz w:val="21"/>
                <w:lang w:val="en-US" w:eastAsia="zh-CN"/>
              </w:rPr>
              <w:t>172.42</w:t>
            </w:r>
          </w:p>
        </w:tc>
        <w:tc>
          <w:tcPr>
            <w:tcW w:w="1903" w:type="dxa"/>
            <w:gridSpan w:val="2"/>
            <w:vAlign w:val="top"/>
          </w:tcPr>
          <w:p>
            <w:pPr>
              <w:rPr>
                <w:rFonts w:hint="default" w:ascii="Arial" w:eastAsia="宋体"/>
                <w:sz w:val="21"/>
                <w:lang w:val="en-US" w:eastAsia="zh-CN"/>
              </w:rPr>
            </w:pPr>
            <w:r>
              <w:rPr>
                <w:rFonts w:hint="eastAsia" w:eastAsia="宋体"/>
                <w:sz w:val="21"/>
                <w:lang w:val="en-US" w:eastAsia="zh-CN"/>
              </w:rPr>
              <w:t>172.42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3221" w:type="dxa"/>
            <w:vAlign w:val="top"/>
          </w:tcPr>
          <w:p>
            <w:pPr>
              <w:spacing w:before="121" w:line="220" w:lineRule="auto"/>
              <w:ind w:left="505"/>
              <w:rPr>
                <w:rFonts w:ascii="宋体" w:hAnsi="宋体" w:eastAsia="宋体" w:cs="宋体"/>
                <w:sz w:val="21"/>
                <w:szCs w:val="21"/>
              </w:rPr>
            </w:pPr>
            <w:r>
              <w:rPr>
                <w:rFonts w:ascii="宋体" w:hAnsi="宋体" w:eastAsia="宋体" w:cs="宋体"/>
                <w:spacing w:val="1"/>
                <w:sz w:val="21"/>
                <w:szCs w:val="21"/>
              </w:rPr>
              <w:t>其中：公用经费</w:t>
            </w:r>
          </w:p>
        </w:tc>
        <w:tc>
          <w:tcPr>
            <w:tcW w:w="2307" w:type="dxa"/>
            <w:gridSpan w:val="2"/>
            <w:vAlign w:val="top"/>
          </w:tcPr>
          <w:p>
            <w:pPr>
              <w:rPr>
                <w:rFonts w:hint="default" w:ascii="Arial" w:eastAsia="宋体"/>
                <w:sz w:val="21"/>
                <w:lang w:val="en-US" w:eastAsia="zh-CN"/>
              </w:rPr>
            </w:pPr>
            <w:r>
              <w:rPr>
                <w:rFonts w:hint="eastAsia" w:eastAsia="宋体"/>
                <w:sz w:val="21"/>
                <w:lang w:val="en-US" w:eastAsia="zh-CN"/>
              </w:rPr>
              <w:t>108.15</w:t>
            </w:r>
          </w:p>
        </w:tc>
        <w:tc>
          <w:tcPr>
            <w:tcW w:w="2208" w:type="dxa"/>
            <w:gridSpan w:val="2"/>
            <w:vAlign w:val="top"/>
          </w:tcPr>
          <w:p>
            <w:pPr>
              <w:rPr>
                <w:rFonts w:hint="default" w:ascii="Arial" w:eastAsia="宋体"/>
                <w:sz w:val="21"/>
                <w:lang w:val="en-US" w:eastAsia="zh-CN"/>
              </w:rPr>
            </w:pPr>
            <w:r>
              <w:rPr>
                <w:rFonts w:hint="eastAsia" w:eastAsia="宋体"/>
                <w:sz w:val="21"/>
                <w:lang w:val="en-US" w:eastAsia="zh-CN"/>
              </w:rPr>
              <w:t>13.55</w:t>
            </w:r>
          </w:p>
        </w:tc>
        <w:tc>
          <w:tcPr>
            <w:tcW w:w="1903" w:type="dxa"/>
            <w:gridSpan w:val="2"/>
            <w:vAlign w:val="top"/>
          </w:tcPr>
          <w:p>
            <w:pPr>
              <w:rPr>
                <w:rFonts w:hint="default" w:ascii="Arial" w:eastAsia="宋体"/>
                <w:sz w:val="21"/>
                <w:lang w:val="en-US" w:eastAsia="zh-CN"/>
              </w:rPr>
            </w:pPr>
            <w:r>
              <w:rPr>
                <w:rFonts w:hint="eastAsia" w:eastAsia="宋体"/>
                <w:sz w:val="21"/>
                <w:lang w:val="en-US" w:eastAsia="zh-CN"/>
              </w:rPr>
              <w:t>13.55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3221" w:type="dxa"/>
            <w:vAlign w:val="top"/>
          </w:tcPr>
          <w:p>
            <w:pPr>
              <w:spacing w:before="152" w:line="220" w:lineRule="auto"/>
              <w:ind w:left="94"/>
              <w:rPr>
                <w:rFonts w:ascii="宋体" w:hAnsi="宋体" w:eastAsia="宋体" w:cs="宋体"/>
                <w:sz w:val="21"/>
                <w:szCs w:val="21"/>
              </w:rPr>
            </w:pPr>
            <w:r>
              <w:rPr>
                <w:rFonts w:ascii="宋体" w:hAnsi="宋体" w:eastAsia="宋体" w:cs="宋体"/>
                <w:spacing w:val="6"/>
                <w:sz w:val="21"/>
                <w:szCs w:val="21"/>
              </w:rPr>
              <w:t>项目支出</w:t>
            </w:r>
          </w:p>
        </w:tc>
        <w:tc>
          <w:tcPr>
            <w:tcW w:w="2307" w:type="dxa"/>
            <w:gridSpan w:val="2"/>
            <w:vAlign w:val="top"/>
          </w:tcPr>
          <w:p>
            <w:pPr>
              <w:rPr>
                <w:rFonts w:ascii="Arial"/>
                <w:sz w:val="21"/>
              </w:rPr>
            </w:pPr>
          </w:p>
        </w:tc>
        <w:tc>
          <w:tcPr>
            <w:tcW w:w="2208" w:type="dxa"/>
            <w:gridSpan w:val="2"/>
            <w:vAlign w:val="top"/>
          </w:tcPr>
          <w:p>
            <w:pPr>
              <w:rPr>
                <w:rFonts w:ascii="Arial"/>
                <w:sz w:val="21"/>
              </w:rPr>
            </w:pPr>
          </w:p>
        </w:tc>
        <w:tc>
          <w:tcPr>
            <w:tcW w:w="1903"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3221" w:type="dxa"/>
            <w:vAlign w:val="top"/>
          </w:tcPr>
          <w:p>
            <w:pPr>
              <w:spacing w:before="202" w:line="209" w:lineRule="auto"/>
              <w:ind w:left="505"/>
              <w:rPr>
                <w:rFonts w:ascii="宋体" w:hAnsi="宋体" w:eastAsia="宋体" w:cs="宋体"/>
                <w:sz w:val="21"/>
                <w:szCs w:val="21"/>
              </w:rPr>
            </w:pPr>
            <w:r>
              <w:rPr>
                <w:rFonts w:ascii="宋体" w:hAnsi="宋体" w:eastAsia="宋体" w:cs="宋体"/>
                <w:spacing w:val="-1"/>
                <w:sz w:val="21"/>
                <w:szCs w:val="21"/>
              </w:rPr>
              <w:t>其中：1、运行维护经费</w:t>
            </w:r>
          </w:p>
        </w:tc>
        <w:tc>
          <w:tcPr>
            <w:tcW w:w="2307" w:type="dxa"/>
            <w:gridSpan w:val="2"/>
            <w:vAlign w:val="top"/>
          </w:tcPr>
          <w:p>
            <w:pPr>
              <w:rPr>
                <w:rFonts w:ascii="Arial"/>
                <w:sz w:val="21"/>
              </w:rPr>
            </w:pPr>
          </w:p>
        </w:tc>
        <w:tc>
          <w:tcPr>
            <w:tcW w:w="2208" w:type="dxa"/>
            <w:gridSpan w:val="2"/>
            <w:vAlign w:val="top"/>
          </w:tcPr>
          <w:p>
            <w:pPr>
              <w:rPr>
                <w:rFonts w:ascii="Arial"/>
                <w:sz w:val="21"/>
              </w:rPr>
            </w:pPr>
          </w:p>
        </w:tc>
        <w:tc>
          <w:tcPr>
            <w:tcW w:w="1903"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3221" w:type="dxa"/>
            <w:vAlign w:val="top"/>
          </w:tcPr>
          <w:p>
            <w:pPr>
              <w:spacing w:before="81" w:line="193" w:lineRule="auto"/>
              <w:ind w:left="1085"/>
              <w:rPr>
                <w:rFonts w:ascii="宋体" w:hAnsi="宋体" w:eastAsia="宋体" w:cs="宋体"/>
                <w:sz w:val="21"/>
                <w:szCs w:val="21"/>
              </w:rPr>
            </w:pPr>
            <w:r>
              <w:rPr>
                <w:rFonts w:ascii="宋体" w:hAnsi="宋体" w:eastAsia="宋体" w:cs="宋体"/>
                <w:spacing w:val="-2"/>
                <w:sz w:val="21"/>
                <w:szCs w:val="21"/>
              </w:rPr>
              <w:t>2、专项资金</w:t>
            </w:r>
          </w:p>
          <w:p>
            <w:pPr>
              <w:spacing w:line="219" w:lineRule="auto"/>
              <w:ind w:left="964"/>
              <w:rPr>
                <w:rFonts w:ascii="宋体" w:hAnsi="宋体" w:eastAsia="宋体" w:cs="宋体"/>
                <w:sz w:val="21"/>
                <w:szCs w:val="21"/>
              </w:rPr>
            </w:pPr>
            <w:r>
              <w:rPr>
                <w:rFonts w:ascii="宋体" w:hAnsi="宋体" w:eastAsia="宋体" w:cs="宋体"/>
                <w:spacing w:val="5"/>
                <w:sz w:val="21"/>
                <w:szCs w:val="21"/>
              </w:rPr>
              <w:t>(一个项目一行)</w:t>
            </w:r>
          </w:p>
        </w:tc>
        <w:tc>
          <w:tcPr>
            <w:tcW w:w="2307" w:type="dxa"/>
            <w:gridSpan w:val="2"/>
            <w:vAlign w:val="top"/>
          </w:tcPr>
          <w:p>
            <w:pPr>
              <w:rPr>
                <w:rFonts w:ascii="Arial"/>
                <w:sz w:val="21"/>
              </w:rPr>
            </w:pPr>
          </w:p>
        </w:tc>
        <w:tc>
          <w:tcPr>
            <w:tcW w:w="2208" w:type="dxa"/>
            <w:gridSpan w:val="2"/>
            <w:vAlign w:val="top"/>
          </w:tcPr>
          <w:p>
            <w:pPr>
              <w:rPr>
                <w:rFonts w:ascii="Arial"/>
                <w:sz w:val="21"/>
              </w:rPr>
            </w:pPr>
          </w:p>
        </w:tc>
        <w:tc>
          <w:tcPr>
            <w:tcW w:w="1903"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3221" w:type="dxa"/>
            <w:vAlign w:val="top"/>
          </w:tcPr>
          <w:p>
            <w:pPr>
              <w:ind w:firstLine="1050" w:firstLineChars="500"/>
              <w:rPr>
                <w:rFonts w:hint="eastAsia" w:ascii="宋体" w:hAnsi="宋体" w:eastAsia="宋体" w:cs="宋体"/>
                <w:sz w:val="21"/>
                <w:lang w:val="en-US" w:eastAsia="zh-CN"/>
              </w:rPr>
            </w:pPr>
            <w:r>
              <w:rPr>
                <w:rFonts w:hint="eastAsia" w:ascii="宋体" w:hAnsi="宋体" w:eastAsia="宋体" w:cs="宋体"/>
                <w:sz w:val="21"/>
                <w:lang w:val="en-US" w:eastAsia="zh-CN"/>
              </w:rPr>
              <w:t xml:space="preserve">  ……</w:t>
            </w:r>
          </w:p>
        </w:tc>
        <w:tc>
          <w:tcPr>
            <w:tcW w:w="2307" w:type="dxa"/>
            <w:gridSpan w:val="2"/>
            <w:vAlign w:val="top"/>
          </w:tcPr>
          <w:p>
            <w:pPr>
              <w:rPr>
                <w:rFonts w:ascii="Arial"/>
                <w:sz w:val="21"/>
              </w:rPr>
            </w:pPr>
          </w:p>
        </w:tc>
        <w:tc>
          <w:tcPr>
            <w:tcW w:w="2208" w:type="dxa"/>
            <w:gridSpan w:val="2"/>
            <w:vAlign w:val="top"/>
          </w:tcPr>
          <w:p>
            <w:pPr>
              <w:rPr>
                <w:rFonts w:ascii="Arial"/>
                <w:sz w:val="21"/>
              </w:rPr>
            </w:pPr>
          </w:p>
        </w:tc>
        <w:tc>
          <w:tcPr>
            <w:tcW w:w="1903" w:type="dxa"/>
            <w:gridSpan w:val="2"/>
            <w:vAlign w:val="top"/>
          </w:tcPr>
          <w:p>
            <w:pPr>
              <w:rPr>
                <w:rFonts w:hint="default" w:ascii="Arial" w:eastAsia="宋体"/>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3221" w:type="dxa"/>
            <w:vAlign w:val="top"/>
          </w:tcPr>
          <w:p>
            <w:pPr>
              <w:ind w:firstLine="1260" w:firstLineChars="600"/>
              <w:rPr>
                <w:rFonts w:hint="default" w:ascii="Arial" w:eastAsia="宋体"/>
                <w:sz w:val="21"/>
                <w:lang w:val="en-US" w:eastAsia="zh-CN"/>
              </w:rPr>
            </w:pPr>
            <w:r>
              <w:rPr>
                <w:rFonts w:hint="eastAsia" w:ascii="宋体" w:hAnsi="宋体" w:eastAsia="宋体" w:cs="宋体"/>
                <w:sz w:val="21"/>
                <w:lang w:val="en-US" w:eastAsia="zh-CN"/>
              </w:rPr>
              <w:t>……</w:t>
            </w:r>
          </w:p>
        </w:tc>
        <w:tc>
          <w:tcPr>
            <w:tcW w:w="2307" w:type="dxa"/>
            <w:gridSpan w:val="2"/>
            <w:vAlign w:val="top"/>
          </w:tcPr>
          <w:p>
            <w:pPr>
              <w:rPr>
                <w:rFonts w:ascii="Arial"/>
                <w:sz w:val="21"/>
              </w:rPr>
            </w:pPr>
          </w:p>
        </w:tc>
        <w:tc>
          <w:tcPr>
            <w:tcW w:w="2208" w:type="dxa"/>
            <w:gridSpan w:val="2"/>
            <w:vAlign w:val="top"/>
          </w:tcPr>
          <w:p>
            <w:pPr>
              <w:rPr>
                <w:rFonts w:ascii="Arial"/>
                <w:sz w:val="21"/>
              </w:rPr>
            </w:pPr>
          </w:p>
        </w:tc>
        <w:tc>
          <w:tcPr>
            <w:tcW w:w="1903" w:type="dxa"/>
            <w:gridSpan w:val="2"/>
            <w:vAlign w:val="top"/>
          </w:tcPr>
          <w:p>
            <w:pPr>
              <w:rPr>
                <w:rFonts w:hint="default" w:ascii="Arial" w:eastAsia="宋体"/>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3221" w:type="dxa"/>
            <w:vAlign w:val="top"/>
          </w:tcPr>
          <w:p>
            <w:pPr>
              <w:spacing w:before="179" w:line="220" w:lineRule="auto"/>
              <w:ind w:left="97"/>
              <w:rPr>
                <w:rFonts w:ascii="宋体" w:hAnsi="宋体" w:eastAsia="宋体" w:cs="宋体"/>
                <w:sz w:val="21"/>
                <w:szCs w:val="21"/>
              </w:rPr>
            </w:pPr>
            <w:r>
              <w:rPr>
                <w:rFonts w:ascii="宋体" w:hAnsi="宋体" w:eastAsia="宋体" w:cs="宋体"/>
                <w:b/>
                <w:bCs/>
                <w:spacing w:val="-4"/>
                <w:sz w:val="21"/>
                <w:szCs w:val="21"/>
              </w:rPr>
              <w:t>三公经费</w:t>
            </w:r>
          </w:p>
        </w:tc>
        <w:tc>
          <w:tcPr>
            <w:tcW w:w="2307" w:type="dxa"/>
            <w:gridSpan w:val="2"/>
            <w:vAlign w:val="top"/>
          </w:tcPr>
          <w:p>
            <w:pPr>
              <w:rPr>
                <w:rFonts w:ascii="Arial"/>
                <w:sz w:val="21"/>
              </w:rPr>
            </w:pPr>
          </w:p>
        </w:tc>
        <w:tc>
          <w:tcPr>
            <w:tcW w:w="2208" w:type="dxa"/>
            <w:gridSpan w:val="2"/>
            <w:vAlign w:val="top"/>
          </w:tcPr>
          <w:p>
            <w:pPr>
              <w:rPr>
                <w:rFonts w:ascii="Arial"/>
                <w:sz w:val="21"/>
              </w:rPr>
            </w:pPr>
          </w:p>
        </w:tc>
        <w:tc>
          <w:tcPr>
            <w:tcW w:w="1903"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3221" w:type="dxa"/>
            <w:vAlign w:val="top"/>
          </w:tcPr>
          <w:p>
            <w:pPr>
              <w:spacing w:before="202" w:line="217" w:lineRule="auto"/>
              <w:ind w:left="384"/>
              <w:rPr>
                <w:rFonts w:ascii="宋体" w:hAnsi="宋体" w:eastAsia="宋体" w:cs="宋体"/>
                <w:sz w:val="21"/>
                <w:szCs w:val="21"/>
              </w:rPr>
            </w:pPr>
            <w:r>
              <w:rPr>
                <w:rFonts w:ascii="宋体" w:hAnsi="宋体" w:eastAsia="宋体" w:cs="宋体"/>
                <w:sz w:val="21"/>
                <w:szCs w:val="21"/>
              </w:rPr>
              <w:t>1、公务用车购置和维护经费</w:t>
            </w:r>
          </w:p>
        </w:tc>
        <w:tc>
          <w:tcPr>
            <w:tcW w:w="2307" w:type="dxa"/>
            <w:gridSpan w:val="2"/>
            <w:vAlign w:val="top"/>
          </w:tcPr>
          <w:p>
            <w:pPr>
              <w:rPr>
                <w:rFonts w:ascii="Arial"/>
                <w:sz w:val="21"/>
              </w:rPr>
            </w:pPr>
          </w:p>
        </w:tc>
        <w:tc>
          <w:tcPr>
            <w:tcW w:w="2208" w:type="dxa"/>
            <w:gridSpan w:val="2"/>
            <w:vAlign w:val="top"/>
          </w:tcPr>
          <w:p>
            <w:pPr>
              <w:rPr>
                <w:rFonts w:ascii="Arial"/>
                <w:sz w:val="21"/>
              </w:rPr>
            </w:pPr>
          </w:p>
        </w:tc>
        <w:tc>
          <w:tcPr>
            <w:tcW w:w="1903"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3221" w:type="dxa"/>
            <w:vAlign w:val="top"/>
          </w:tcPr>
          <w:p>
            <w:pPr>
              <w:spacing w:before="203" w:line="198" w:lineRule="auto"/>
              <w:ind w:left="825"/>
              <w:rPr>
                <w:rFonts w:ascii="宋体" w:hAnsi="宋体" w:eastAsia="宋体" w:cs="宋体"/>
                <w:sz w:val="21"/>
                <w:szCs w:val="21"/>
              </w:rPr>
            </w:pPr>
            <w:r>
              <w:rPr>
                <w:rFonts w:ascii="宋体" w:hAnsi="宋体" w:eastAsia="宋体" w:cs="宋体"/>
                <w:spacing w:val="-2"/>
                <w:sz w:val="21"/>
                <w:szCs w:val="21"/>
              </w:rPr>
              <w:t>其中：公车购置</w:t>
            </w:r>
          </w:p>
        </w:tc>
        <w:tc>
          <w:tcPr>
            <w:tcW w:w="2307" w:type="dxa"/>
            <w:gridSpan w:val="2"/>
            <w:vAlign w:val="top"/>
          </w:tcPr>
          <w:p>
            <w:pPr>
              <w:rPr>
                <w:rFonts w:ascii="Arial"/>
                <w:sz w:val="21"/>
              </w:rPr>
            </w:pPr>
          </w:p>
        </w:tc>
        <w:tc>
          <w:tcPr>
            <w:tcW w:w="2208" w:type="dxa"/>
            <w:gridSpan w:val="2"/>
            <w:vAlign w:val="top"/>
          </w:tcPr>
          <w:p>
            <w:pPr>
              <w:rPr>
                <w:rFonts w:ascii="Arial"/>
                <w:sz w:val="21"/>
              </w:rPr>
            </w:pPr>
          </w:p>
        </w:tc>
        <w:tc>
          <w:tcPr>
            <w:tcW w:w="1903"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3221" w:type="dxa"/>
            <w:vAlign w:val="top"/>
          </w:tcPr>
          <w:p>
            <w:pPr>
              <w:spacing w:before="204" w:line="207" w:lineRule="auto"/>
              <w:ind w:left="1415"/>
              <w:rPr>
                <w:rFonts w:ascii="宋体" w:hAnsi="宋体" w:eastAsia="宋体" w:cs="宋体"/>
                <w:sz w:val="21"/>
                <w:szCs w:val="21"/>
              </w:rPr>
            </w:pPr>
            <w:r>
              <w:rPr>
                <w:rFonts w:ascii="宋体" w:hAnsi="宋体" w:eastAsia="宋体" w:cs="宋体"/>
                <w:spacing w:val="2"/>
                <w:sz w:val="21"/>
                <w:szCs w:val="21"/>
              </w:rPr>
              <w:t>公车运行维护</w:t>
            </w:r>
          </w:p>
        </w:tc>
        <w:tc>
          <w:tcPr>
            <w:tcW w:w="2307" w:type="dxa"/>
            <w:gridSpan w:val="2"/>
            <w:vAlign w:val="top"/>
          </w:tcPr>
          <w:p>
            <w:pPr>
              <w:rPr>
                <w:rFonts w:ascii="Arial"/>
                <w:sz w:val="21"/>
              </w:rPr>
            </w:pPr>
          </w:p>
        </w:tc>
        <w:tc>
          <w:tcPr>
            <w:tcW w:w="2208" w:type="dxa"/>
            <w:gridSpan w:val="2"/>
            <w:vAlign w:val="top"/>
          </w:tcPr>
          <w:p>
            <w:pPr>
              <w:rPr>
                <w:rFonts w:ascii="Arial"/>
                <w:sz w:val="21"/>
              </w:rPr>
            </w:pPr>
          </w:p>
        </w:tc>
        <w:tc>
          <w:tcPr>
            <w:tcW w:w="1903"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3221" w:type="dxa"/>
            <w:vAlign w:val="top"/>
          </w:tcPr>
          <w:p>
            <w:pPr>
              <w:spacing w:before="195" w:line="214" w:lineRule="auto"/>
              <w:ind w:left="364"/>
              <w:rPr>
                <w:rFonts w:ascii="宋体" w:hAnsi="宋体" w:eastAsia="宋体" w:cs="宋体"/>
                <w:sz w:val="21"/>
                <w:szCs w:val="21"/>
              </w:rPr>
            </w:pPr>
            <w:r>
              <w:rPr>
                <w:rFonts w:ascii="宋体" w:hAnsi="宋体" w:eastAsia="宋体" w:cs="宋体"/>
                <w:spacing w:val="-2"/>
                <w:sz w:val="21"/>
                <w:szCs w:val="21"/>
              </w:rPr>
              <w:t>2、出国经费</w:t>
            </w:r>
          </w:p>
        </w:tc>
        <w:tc>
          <w:tcPr>
            <w:tcW w:w="2307" w:type="dxa"/>
            <w:gridSpan w:val="2"/>
            <w:vAlign w:val="top"/>
          </w:tcPr>
          <w:p>
            <w:pPr>
              <w:rPr>
                <w:rFonts w:ascii="Arial"/>
                <w:sz w:val="21"/>
              </w:rPr>
            </w:pPr>
          </w:p>
        </w:tc>
        <w:tc>
          <w:tcPr>
            <w:tcW w:w="2208" w:type="dxa"/>
            <w:gridSpan w:val="2"/>
            <w:vAlign w:val="top"/>
          </w:tcPr>
          <w:p>
            <w:pPr>
              <w:rPr>
                <w:rFonts w:ascii="Arial"/>
                <w:sz w:val="21"/>
              </w:rPr>
            </w:pPr>
          </w:p>
        </w:tc>
        <w:tc>
          <w:tcPr>
            <w:tcW w:w="1903"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3221" w:type="dxa"/>
            <w:vAlign w:val="top"/>
          </w:tcPr>
          <w:p>
            <w:pPr>
              <w:spacing w:before="185" w:line="215" w:lineRule="auto"/>
              <w:ind w:left="334"/>
              <w:rPr>
                <w:rFonts w:ascii="宋体" w:hAnsi="宋体" w:eastAsia="宋体" w:cs="宋体"/>
                <w:sz w:val="21"/>
                <w:szCs w:val="21"/>
              </w:rPr>
            </w:pPr>
            <w:r>
              <w:rPr>
                <w:rFonts w:ascii="宋体" w:hAnsi="宋体" w:eastAsia="宋体" w:cs="宋体"/>
                <w:spacing w:val="-2"/>
                <w:sz w:val="21"/>
                <w:szCs w:val="21"/>
              </w:rPr>
              <w:t>3、公务接待</w:t>
            </w:r>
          </w:p>
        </w:tc>
        <w:tc>
          <w:tcPr>
            <w:tcW w:w="2307" w:type="dxa"/>
            <w:gridSpan w:val="2"/>
            <w:vAlign w:val="top"/>
          </w:tcPr>
          <w:p>
            <w:pPr>
              <w:rPr>
                <w:rFonts w:ascii="Arial"/>
                <w:sz w:val="21"/>
              </w:rPr>
            </w:pPr>
          </w:p>
        </w:tc>
        <w:tc>
          <w:tcPr>
            <w:tcW w:w="2208" w:type="dxa"/>
            <w:gridSpan w:val="2"/>
            <w:vAlign w:val="top"/>
          </w:tcPr>
          <w:p>
            <w:pPr>
              <w:rPr>
                <w:rFonts w:ascii="Arial"/>
                <w:sz w:val="21"/>
              </w:rPr>
            </w:pPr>
          </w:p>
        </w:tc>
        <w:tc>
          <w:tcPr>
            <w:tcW w:w="1903"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3221" w:type="dxa"/>
            <w:vAlign w:val="top"/>
          </w:tcPr>
          <w:p>
            <w:pPr>
              <w:spacing w:before="202" w:line="217" w:lineRule="auto"/>
              <w:ind w:left="97"/>
              <w:rPr>
                <w:rFonts w:ascii="宋体" w:hAnsi="宋体" w:eastAsia="宋体" w:cs="宋体"/>
                <w:sz w:val="21"/>
                <w:szCs w:val="21"/>
              </w:rPr>
            </w:pPr>
            <w:r>
              <w:rPr>
                <w:rFonts w:ascii="宋体" w:hAnsi="宋体" w:eastAsia="宋体" w:cs="宋体"/>
                <w:b/>
                <w:bCs/>
                <w:spacing w:val="-4"/>
                <w:sz w:val="21"/>
                <w:szCs w:val="21"/>
              </w:rPr>
              <w:t>政府采购金额</w:t>
            </w:r>
          </w:p>
        </w:tc>
        <w:tc>
          <w:tcPr>
            <w:tcW w:w="2307" w:type="dxa"/>
            <w:gridSpan w:val="2"/>
            <w:vAlign w:val="top"/>
          </w:tcPr>
          <w:p>
            <w:pPr>
              <w:rPr>
                <w:rFonts w:ascii="Arial"/>
                <w:sz w:val="21"/>
              </w:rPr>
            </w:pPr>
          </w:p>
        </w:tc>
        <w:tc>
          <w:tcPr>
            <w:tcW w:w="2208" w:type="dxa"/>
            <w:gridSpan w:val="2"/>
            <w:vAlign w:val="top"/>
          </w:tcPr>
          <w:p>
            <w:pPr>
              <w:rPr>
                <w:rFonts w:ascii="Arial"/>
                <w:sz w:val="21"/>
              </w:rPr>
            </w:pPr>
          </w:p>
        </w:tc>
        <w:tc>
          <w:tcPr>
            <w:tcW w:w="1903"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jc w:val="center"/>
        </w:trPr>
        <w:tc>
          <w:tcPr>
            <w:tcW w:w="3221" w:type="dxa"/>
            <w:vMerge w:val="restart"/>
            <w:tcBorders>
              <w:bottom w:val="nil"/>
            </w:tcBorders>
            <w:vAlign w:val="top"/>
          </w:tcPr>
          <w:p>
            <w:pPr>
              <w:spacing w:line="346" w:lineRule="auto"/>
              <w:rPr>
                <w:rFonts w:ascii="Arial"/>
                <w:sz w:val="21"/>
              </w:rPr>
            </w:pPr>
          </w:p>
          <w:p>
            <w:pPr>
              <w:spacing w:before="68" w:line="440" w:lineRule="exact"/>
              <w:ind w:left="775"/>
              <w:rPr>
                <w:rFonts w:ascii="宋体" w:hAnsi="宋体" w:eastAsia="宋体" w:cs="宋体"/>
                <w:sz w:val="21"/>
                <w:szCs w:val="21"/>
              </w:rPr>
            </w:pPr>
            <w:r>
              <w:rPr>
                <w:rFonts w:ascii="宋体" w:hAnsi="宋体" w:eastAsia="宋体" w:cs="宋体"/>
                <w:spacing w:val="-1"/>
                <w:position w:val="17"/>
                <w:sz w:val="21"/>
                <w:szCs w:val="21"/>
              </w:rPr>
              <w:t>楼堂馆所控制情况</w:t>
            </w:r>
          </w:p>
          <w:p>
            <w:pPr>
              <w:spacing w:line="219" w:lineRule="auto"/>
              <w:ind w:left="714"/>
              <w:rPr>
                <w:rFonts w:ascii="宋体" w:hAnsi="宋体" w:eastAsia="宋体" w:cs="宋体"/>
                <w:sz w:val="21"/>
                <w:szCs w:val="21"/>
              </w:rPr>
            </w:pPr>
            <w:r>
              <w:rPr>
                <w:rFonts w:ascii="宋体" w:hAnsi="宋体" w:eastAsia="宋体" w:cs="宋体"/>
                <w:spacing w:val="4"/>
                <w:sz w:val="21"/>
                <w:szCs w:val="21"/>
              </w:rPr>
              <w:t>(2021年完工项目)</w:t>
            </w:r>
          </w:p>
        </w:tc>
        <w:tc>
          <w:tcPr>
            <w:tcW w:w="1188" w:type="dxa"/>
            <w:vAlign w:val="top"/>
          </w:tcPr>
          <w:p>
            <w:pPr>
              <w:spacing w:before="216"/>
              <w:ind w:left="323" w:right="181" w:hanging="160"/>
              <w:rPr>
                <w:rFonts w:ascii="宋体" w:hAnsi="宋体" w:eastAsia="宋体" w:cs="宋体"/>
                <w:sz w:val="21"/>
                <w:szCs w:val="21"/>
              </w:rPr>
            </w:pPr>
            <w:r>
              <w:rPr>
                <w:rFonts w:ascii="宋体" w:hAnsi="宋体" w:eastAsia="宋体" w:cs="宋体"/>
                <w:spacing w:val="-2"/>
                <w:sz w:val="21"/>
                <w:szCs w:val="21"/>
              </w:rPr>
              <w:t>批复规模</w:t>
            </w:r>
            <w:r>
              <w:rPr>
                <w:rFonts w:ascii="宋体" w:hAnsi="宋体" w:eastAsia="宋体" w:cs="宋体"/>
                <w:sz w:val="21"/>
                <w:szCs w:val="21"/>
              </w:rPr>
              <w:t xml:space="preserve"> </w:t>
            </w:r>
            <w:r>
              <w:rPr>
                <w:rFonts w:ascii="宋体" w:hAnsi="宋体" w:eastAsia="宋体" w:cs="宋体"/>
                <w:spacing w:val="-9"/>
                <w:sz w:val="21"/>
                <w:szCs w:val="21"/>
              </w:rPr>
              <w:t>(m²)</w:t>
            </w:r>
          </w:p>
        </w:tc>
        <w:tc>
          <w:tcPr>
            <w:tcW w:w="1119" w:type="dxa"/>
            <w:vAlign w:val="top"/>
          </w:tcPr>
          <w:p>
            <w:pPr>
              <w:spacing w:before="217" w:line="253" w:lineRule="auto"/>
              <w:ind w:left="285" w:right="124" w:hanging="150"/>
              <w:rPr>
                <w:rFonts w:ascii="宋体" w:hAnsi="宋体" w:eastAsia="宋体" w:cs="宋体"/>
                <w:sz w:val="21"/>
                <w:szCs w:val="21"/>
              </w:rPr>
            </w:pPr>
            <w:r>
              <w:rPr>
                <w:rFonts w:ascii="宋体" w:hAnsi="宋体" w:eastAsia="宋体" w:cs="宋体"/>
                <w:spacing w:val="2"/>
                <w:sz w:val="21"/>
                <w:szCs w:val="21"/>
              </w:rPr>
              <w:t>实际规模</w:t>
            </w:r>
            <w:r>
              <w:rPr>
                <w:rFonts w:ascii="宋体" w:hAnsi="宋体" w:eastAsia="宋体" w:cs="宋体"/>
                <w:sz w:val="21"/>
                <w:szCs w:val="21"/>
              </w:rPr>
              <w:t xml:space="preserve"> </w:t>
            </w:r>
            <w:r>
              <w:rPr>
                <w:rFonts w:ascii="宋体" w:hAnsi="宋体" w:eastAsia="宋体" w:cs="宋体"/>
                <w:spacing w:val="-9"/>
                <w:sz w:val="21"/>
                <w:szCs w:val="21"/>
              </w:rPr>
              <w:t>(m²)</w:t>
            </w:r>
          </w:p>
        </w:tc>
        <w:tc>
          <w:tcPr>
            <w:tcW w:w="1079" w:type="dxa"/>
            <w:vAlign w:val="top"/>
          </w:tcPr>
          <w:p>
            <w:pPr>
              <w:spacing w:before="216" w:line="237" w:lineRule="auto"/>
              <w:ind w:left="426" w:right="93" w:hanging="309"/>
              <w:rPr>
                <w:rFonts w:ascii="宋体" w:hAnsi="宋体" w:eastAsia="宋体" w:cs="宋体"/>
                <w:sz w:val="21"/>
                <w:szCs w:val="21"/>
              </w:rPr>
            </w:pPr>
            <w:r>
              <w:rPr>
                <w:rFonts w:ascii="宋体" w:hAnsi="宋体" w:eastAsia="宋体" w:cs="宋体"/>
                <w:spacing w:val="4"/>
                <w:sz w:val="21"/>
                <w:szCs w:val="21"/>
              </w:rPr>
              <w:t>规模控制</w:t>
            </w:r>
            <w:r>
              <w:rPr>
                <w:rFonts w:ascii="宋体" w:hAnsi="宋体" w:eastAsia="宋体" w:cs="宋体"/>
                <w:spacing w:val="1"/>
                <w:sz w:val="21"/>
                <w:szCs w:val="21"/>
              </w:rPr>
              <w:t xml:space="preserve"> </w:t>
            </w:r>
            <w:r>
              <w:rPr>
                <w:rFonts w:ascii="宋体" w:hAnsi="宋体" w:eastAsia="宋体" w:cs="宋体"/>
                <w:sz w:val="21"/>
                <w:szCs w:val="21"/>
              </w:rPr>
              <w:t>率</w:t>
            </w:r>
          </w:p>
        </w:tc>
        <w:tc>
          <w:tcPr>
            <w:tcW w:w="1129" w:type="dxa"/>
            <w:vAlign w:val="top"/>
          </w:tcPr>
          <w:p>
            <w:pPr>
              <w:spacing w:before="216" w:line="219" w:lineRule="auto"/>
              <w:ind w:left="138"/>
              <w:rPr>
                <w:rFonts w:ascii="宋体" w:hAnsi="宋体" w:eastAsia="宋体" w:cs="宋体"/>
                <w:sz w:val="21"/>
                <w:szCs w:val="21"/>
              </w:rPr>
            </w:pPr>
            <w:r>
              <w:rPr>
                <w:rFonts w:ascii="宋体" w:hAnsi="宋体" w:eastAsia="宋体" w:cs="宋体"/>
                <w:spacing w:val="3"/>
                <w:sz w:val="21"/>
                <w:szCs w:val="21"/>
              </w:rPr>
              <w:t>预算投资</w:t>
            </w:r>
          </w:p>
          <w:p>
            <w:pPr>
              <w:spacing w:before="51" w:line="220" w:lineRule="auto"/>
              <w:ind w:left="247"/>
              <w:rPr>
                <w:rFonts w:ascii="宋体" w:hAnsi="宋体" w:eastAsia="宋体" w:cs="宋体"/>
                <w:sz w:val="21"/>
                <w:szCs w:val="21"/>
              </w:rPr>
            </w:pPr>
            <w:r>
              <w:rPr>
                <w:rFonts w:ascii="宋体" w:hAnsi="宋体" w:eastAsia="宋体" w:cs="宋体"/>
                <w:spacing w:val="11"/>
                <w:sz w:val="21"/>
                <w:szCs w:val="21"/>
              </w:rPr>
              <w:t>(万元)</w:t>
            </w:r>
          </w:p>
        </w:tc>
        <w:tc>
          <w:tcPr>
            <w:tcW w:w="949" w:type="dxa"/>
            <w:vAlign w:val="top"/>
          </w:tcPr>
          <w:p>
            <w:pPr>
              <w:spacing w:before="57" w:line="220" w:lineRule="auto"/>
              <w:ind w:left="158"/>
              <w:rPr>
                <w:rFonts w:ascii="宋体" w:hAnsi="宋体" w:eastAsia="宋体" w:cs="宋体"/>
                <w:sz w:val="21"/>
                <w:szCs w:val="21"/>
              </w:rPr>
            </w:pPr>
            <w:r>
              <w:rPr>
                <w:rFonts w:ascii="宋体" w:hAnsi="宋体" w:eastAsia="宋体" w:cs="宋体"/>
                <w:spacing w:val="3"/>
                <w:sz w:val="21"/>
                <w:szCs w:val="21"/>
              </w:rPr>
              <w:t>实际投</w:t>
            </w:r>
          </w:p>
          <w:p>
            <w:pPr>
              <w:spacing w:before="49" w:line="220" w:lineRule="auto"/>
              <w:ind w:left="209"/>
              <w:rPr>
                <w:rFonts w:ascii="宋体" w:hAnsi="宋体" w:eastAsia="宋体" w:cs="宋体"/>
                <w:sz w:val="21"/>
                <w:szCs w:val="21"/>
              </w:rPr>
            </w:pPr>
            <w:r>
              <w:rPr>
                <w:rFonts w:ascii="宋体" w:hAnsi="宋体" w:eastAsia="宋体" w:cs="宋体"/>
                <w:spacing w:val="2"/>
                <w:sz w:val="21"/>
                <w:szCs w:val="21"/>
              </w:rPr>
              <w:t>资(万</w:t>
            </w:r>
          </w:p>
          <w:p>
            <w:pPr>
              <w:spacing w:before="49" w:line="204" w:lineRule="auto"/>
              <w:ind w:left="308"/>
              <w:rPr>
                <w:rFonts w:ascii="宋体" w:hAnsi="宋体" w:eastAsia="宋体" w:cs="宋体"/>
                <w:sz w:val="21"/>
                <w:szCs w:val="21"/>
              </w:rPr>
            </w:pPr>
            <w:r>
              <w:rPr>
                <w:rFonts w:ascii="宋体" w:hAnsi="宋体" w:eastAsia="宋体" w:cs="宋体"/>
                <w:spacing w:val="-5"/>
                <w:sz w:val="21"/>
                <w:szCs w:val="21"/>
              </w:rPr>
              <w:t>元</w:t>
            </w:r>
            <w:r>
              <w:rPr>
                <w:rFonts w:ascii="宋体" w:hAnsi="宋体" w:eastAsia="宋体" w:cs="宋体"/>
                <w:spacing w:val="-36"/>
                <w:sz w:val="21"/>
                <w:szCs w:val="21"/>
              </w:rPr>
              <w:t xml:space="preserve"> </w:t>
            </w:r>
            <w:r>
              <w:rPr>
                <w:rFonts w:ascii="宋体" w:hAnsi="宋体" w:eastAsia="宋体" w:cs="宋体"/>
                <w:spacing w:val="-5"/>
                <w:sz w:val="21"/>
                <w:szCs w:val="21"/>
              </w:rPr>
              <w:t>)</w:t>
            </w:r>
          </w:p>
        </w:tc>
        <w:tc>
          <w:tcPr>
            <w:tcW w:w="954" w:type="dxa"/>
            <w:vAlign w:val="top"/>
          </w:tcPr>
          <w:p>
            <w:pPr>
              <w:spacing w:before="66" w:line="219" w:lineRule="auto"/>
              <w:ind w:left="160"/>
              <w:rPr>
                <w:rFonts w:ascii="宋体" w:hAnsi="宋体" w:eastAsia="宋体" w:cs="宋体"/>
                <w:sz w:val="21"/>
                <w:szCs w:val="21"/>
              </w:rPr>
            </w:pPr>
            <w:r>
              <w:rPr>
                <w:rFonts w:ascii="宋体" w:hAnsi="宋体" w:eastAsia="宋体" w:cs="宋体"/>
                <w:spacing w:val="-3"/>
                <w:sz w:val="21"/>
                <w:szCs w:val="21"/>
              </w:rPr>
              <w:t>投资概</w:t>
            </w:r>
          </w:p>
          <w:p>
            <w:pPr>
              <w:spacing w:before="30" w:line="219" w:lineRule="auto"/>
              <w:ind w:left="160"/>
              <w:rPr>
                <w:rFonts w:ascii="宋体" w:hAnsi="宋体" w:eastAsia="宋体" w:cs="宋体"/>
                <w:sz w:val="21"/>
                <w:szCs w:val="21"/>
              </w:rPr>
            </w:pPr>
            <w:r>
              <w:rPr>
                <w:rFonts w:ascii="宋体" w:hAnsi="宋体" w:eastAsia="宋体" w:cs="宋体"/>
                <w:spacing w:val="6"/>
                <w:sz w:val="21"/>
                <w:szCs w:val="21"/>
              </w:rPr>
              <w:t>算控制</w:t>
            </w:r>
          </w:p>
          <w:p>
            <w:pPr>
              <w:spacing w:before="61" w:line="204" w:lineRule="auto"/>
              <w:ind w:left="369"/>
              <w:rPr>
                <w:rFonts w:ascii="宋体" w:hAnsi="宋体" w:eastAsia="宋体" w:cs="宋体"/>
                <w:sz w:val="21"/>
                <w:szCs w:val="21"/>
              </w:rPr>
            </w:pPr>
            <w:r>
              <w:rPr>
                <w:rFonts w:ascii="宋体" w:hAnsi="宋体" w:eastAsia="宋体" w:cs="宋体"/>
                <w:sz w:val="21"/>
                <w:szCs w:val="21"/>
              </w:rPr>
              <w:t>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3221" w:type="dxa"/>
            <w:vMerge w:val="continue"/>
            <w:tcBorders>
              <w:top w:val="nil"/>
            </w:tcBorders>
            <w:vAlign w:val="top"/>
          </w:tcPr>
          <w:p>
            <w:pPr>
              <w:rPr>
                <w:rFonts w:ascii="Arial"/>
                <w:sz w:val="21"/>
              </w:rPr>
            </w:pPr>
          </w:p>
        </w:tc>
        <w:tc>
          <w:tcPr>
            <w:tcW w:w="1188" w:type="dxa"/>
            <w:vAlign w:val="top"/>
          </w:tcPr>
          <w:p>
            <w:pPr>
              <w:rPr>
                <w:rFonts w:ascii="Arial"/>
                <w:sz w:val="21"/>
              </w:rPr>
            </w:pPr>
          </w:p>
        </w:tc>
        <w:tc>
          <w:tcPr>
            <w:tcW w:w="1119" w:type="dxa"/>
            <w:vAlign w:val="top"/>
          </w:tcPr>
          <w:p>
            <w:pPr>
              <w:rPr>
                <w:rFonts w:ascii="Arial"/>
                <w:sz w:val="21"/>
              </w:rPr>
            </w:pPr>
          </w:p>
        </w:tc>
        <w:tc>
          <w:tcPr>
            <w:tcW w:w="1079" w:type="dxa"/>
            <w:vAlign w:val="top"/>
          </w:tcPr>
          <w:p>
            <w:pPr>
              <w:rPr>
                <w:rFonts w:ascii="Arial"/>
                <w:sz w:val="21"/>
              </w:rPr>
            </w:pPr>
          </w:p>
        </w:tc>
        <w:tc>
          <w:tcPr>
            <w:tcW w:w="1129" w:type="dxa"/>
            <w:vAlign w:val="top"/>
          </w:tcPr>
          <w:p>
            <w:pPr>
              <w:rPr>
                <w:rFonts w:ascii="Arial"/>
                <w:sz w:val="21"/>
              </w:rPr>
            </w:pPr>
          </w:p>
        </w:tc>
        <w:tc>
          <w:tcPr>
            <w:tcW w:w="949" w:type="dxa"/>
            <w:vAlign w:val="top"/>
          </w:tcPr>
          <w:p>
            <w:pPr>
              <w:rPr>
                <w:rFonts w:ascii="Arial"/>
                <w:sz w:val="21"/>
              </w:rPr>
            </w:pPr>
          </w:p>
        </w:tc>
        <w:tc>
          <w:tcPr>
            <w:tcW w:w="9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3221" w:type="dxa"/>
            <w:vAlign w:val="top"/>
          </w:tcPr>
          <w:p>
            <w:pPr>
              <w:spacing w:before="248" w:line="219" w:lineRule="auto"/>
              <w:ind w:left="765"/>
              <w:rPr>
                <w:rFonts w:ascii="宋体" w:hAnsi="宋体" w:eastAsia="宋体" w:cs="宋体"/>
                <w:sz w:val="21"/>
                <w:szCs w:val="21"/>
              </w:rPr>
            </w:pPr>
            <w:r>
              <w:rPr>
                <w:rFonts w:ascii="宋体" w:hAnsi="宋体" w:eastAsia="宋体" w:cs="宋体"/>
                <w:spacing w:val="1"/>
                <w:sz w:val="21"/>
                <w:szCs w:val="21"/>
              </w:rPr>
              <w:t>厉行节约保障措施</w:t>
            </w:r>
          </w:p>
        </w:tc>
        <w:tc>
          <w:tcPr>
            <w:tcW w:w="6418" w:type="dxa"/>
            <w:gridSpan w:val="6"/>
            <w:vAlign w:val="top"/>
          </w:tcPr>
          <w:p>
            <w:pPr>
              <w:rPr>
                <w:rFonts w:ascii="Arial"/>
                <w:sz w:val="21"/>
              </w:rPr>
            </w:pPr>
          </w:p>
        </w:tc>
      </w:tr>
    </w:tbl>
    <w:p>
      <w:pPr>
        <w:spacing w:before="63" w:line="251" w:lineRule="auto"/>
        <w:ind w:left="394" w:right="21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说明：“公用经费”填报基本支出中的一般商品和服务支出。“项目支出”需要填报基本支出以外</w:t>
      </w:r>
      <w:r>
        <w:rPr>
          <w:rFonts w:hint="eastAsia" w:ascii="仿宋_GB2312" w:hAnsi="仿宋_GB2312" w:eastAsia="仿宋_GB2312" w:cs="仿宋_GB2312"/>
          <w:color w:val="auto"/>
          <w:spacing w:val="11"/>
          <w:sz w:val="24"/>
          <w:szCs w:val="24"/>
        </w:rPr>
        <w:t xml:space="preserve"> </w:t>
      </w:r>
      <w:r>
        <w:rPr>
          <w:rFonts w:hint="eastAsia" w:ascii="仿宋_GB2312" w:hAnsi="仿宋_GB2312" w:eastAsia="仿宋_GB2312" w:cs="仿宋_GB2312"/>
          <w:color w:val="auto"/>
          <w:spacing w:val="-12"/>
          <w:sz w:val="24"/>
          <w:szCs w:val="24"/>
        </w:rPr>
        <w:t>的所有项目支出情况，</w:t>
      </w:r>
      <w:r>
        <w:rPr>
          <w:rFonts w:hint="eastAsia" w:ascii="仿宋_GB2312" w:hAnsi="仿宋_GB2312" w:eastAsia="仿宋_GB2312" w:cs="仿宋_GB2312"/>
          <w:color w:val="auto"/>
          <w:spacing w:val="19"/>
          <w:sz w:val="24"/>
          <w:szCs w:val="24"/>
        </w:rPr>
        <w:t xml:space="preserve">  </w:t>
      </w:r>
      <w:r>
        <w:rPr>
          <w:rFonts w:hint="eastAsia" w:ascii="仿宋_GB2312" w:hAnsi="仿宋_GB2312" w:eastAsia="仿宋_GB2312" w:cs="仿宋_GB2312"/>
          <w:color w:val="auto"/>
          <w:spacing w:val="-12"/>
          <w:sz w:val="24"/>
          <w:szCs w:val="24"/>
        </w:rPr>
        <w:t>“运行维护经费”填报项目支出中用于人员类和公用运转类的支出。</w:t>
      </w:r>
    </w:p>
    <w:p>
      <w:pPr>
        <w:spacing w:before="165" w:line="230" w:lineRule="auto"/>
        <w:ind w:left="39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2"/>
          <w:sz w:val="24"/>
          <w:szCs w:val="24"/>
        </w:rPr>
        <w:t>填表人：</w:t>
      </w:r>
      <w:r>
        <w:rPr>
          <w:rFonts w:hint="eastAsia" w:ascii="仿宋_GB2312" w:hAnsi="仿宋_GB2312" w:eastAsia="仿宋_GB2312" w:cs="仿宋_GB2312"/>
          <w:color w:val="auto"/>
          <w:spacing w:val="-22"/>
          <w:sz w:val="24"/>
          <w:szCs w:val="24"/>
          <w:lang w:eastAsia="zh-CN"/>
        </w:rPr>
        <w:t>吴铃</w:t>
      </w:r>
      <w:r>
        <w:rPr>
          <w:rFonts w:hint="eastAsia" w:ascii="仿宋_GB2312" w:hAnsi="仿宋_GB2312" w:eastAsia="仿宋_GB2312" w:cs="仿宋_GB2312"/>
          <w:color w:val="auto"/>
          <w:spacing w:val="-22"/>
          <w:sz w:val="24"/>
          <w:szCs w:val="24"/>
          <w:lang w:val="en-US" w:eastAsia="zh-CN"/>
        </w:rPr>
        <w:t xml:space="preserve"> </w:t>
      </w:r>
      <w:r>
        <w:rPr>
          <w:rFonts w:hint="eastAsia" w:ascii="仿宋_GB2312" w:hAnsi="仿宋_GB2312" w:eastAsia="仿宋_GB2312" w:cs="仿宋_GB2312"/>
          <w:color w:val="auto"/>
          <w:spacing w:val="2"/>
          <w:sz w:val="24"/>
          <w:szCs w:val="24"/>
          <w:lang w:val="en-US" w:eastAsia="zh-CN"/>
        </w:rPr>
        <w:t xml:space="preserve"> </w:t>
      </w:r>
      <w:r>
        <w:rPr>
          <w:rFonts w:hint="eastAsia" w:ascii="仿宋_GB2312" w:hAnsi="仿宋_GB2312" w:eastAsia="仿宋_GB2312" w:cs="仿宋_GB2312"/>
          <w:color w:val="auto"/>
          <w:spacing w:val="-22"/>
          <w:position w:val="-1"/>
          <w:sz w:val="24"/>
          <w:szCs w:val="24"/>
        </w:rPr>
        <w:t>填报日期：</w:t>
      </w:r>
      <w:r>
        <w:rPr>
          <w:rFonts w:hint="eastAsia" w:ascii="仿宋_GB2312" w:hAnsi="仿宋_GB2312" w:eastAsia="仿宋_GB2312" w:cs="仿宋_GB2312"/>
          <w:color w:val="auto"/>
          <w:spacing w:val="-22"/>
          <w:position w:val="-1"/>
          <w:sz w:val="24"/>
          <w:szCs w:val="24"/>
          <w:lang w:val="en-US" w:eastAsia="zh-CN"/>
        </w:rPr>
        <w:t>2023.4.26</w:t>
      </w:r>
      <w:r>
        <w:rPr>
          <w:rFonts w:hint="eastAsia" w:ascii="仿宋_GB2312" w:hAnsi="仿宋_GB2312" w:eastAsia="仿宋_GB2312" w:cs="仿宋_GB2312"/>
          <w:color w:val="auto"/>
          <w:spacing w:val="8"/>
          <w:position w:val="-1"/>
          <w:sz w:val="24"/>
          <w:szCs w:val="24"/>
        </w:rPr>
        <w:t xml:space="preserve">  </w:t>
      </w:r>
      <w:r>
        <w:rPr>
          <w:rFonts w:hint="eastAsia" w:ascii="仿宋_GB2312" w:hAnsi="仿宋_GB2312" w:eastAsia="仿宋_GB2312" w:cs="仿宋_GB2312"/>
          <w:color w:val="auto"/>
          <w:spacing w:val="8"/>
          <w:position w:val="-1"/>
          <w:sz w:val="24"/>
          <w:szCs w:val="24"/>
          <w:lang w:val="en-US" w:eastAsia="zh-CN"/>
        </w:rPr>
        <w:t xml:space="preserve"> </w:t>
      </w:r>
      <w:r>
        <w:rPr>
          <w:rFonts w:hint="eastAsia" w:ascii="仿宋_GB2312" w:hAnsi="仿宋_GB2312" w:eastAsia="仿宋_GB2312" w:cs="仿宋_GB2312"/>
          <w:color w:val="auto"/>
          <w:spacing w:val="-22"/>
          <w:sz w:val="24"/>
          <w:szCs w:val="24"/>
        </w:rPr>
        <w:t>联系电话：</w:t>
      </w:r>
      <w:r>
        <w:rPr>
          <w:rFonts w:hint="eastAsia" w:ascii="仿宋_GB2312" w:hAnsi="仿宋_GB2312" w:eastAsia="仿宋_GB2312" w:cs="仿宋_GB2312"/>
          <w:color w:val="auto"/>
          <w:spacing w:val="-22"/>
          <w:sz w:val="24"/>
          <w:szCs w:val="24"/>
          <w:lang w:val="en-US" w:eastAsia="zh-CN"/>
        </w:rPr>
        <w:t>15243778186</w:t>
      </w:r>
      <w:r>
        <w:rPr>
          <w:rFonts w:hint="eastAsia" w:ascii="仿宋_GB2312" w:hAnsi="仿宋_GB2312" w:eastAsia="仿宋_GB2312" w:cs="仿宋_GB2312"/>
          <w:color w:val="auto"/>
          <w:spacing w:val="7"/>
          <w:sz w:val="24"/>
          <w:szCs w:val="24"/>
        </w:rPr>
        <w:t xml:space="preserve">   </w:t>
      </w:r>
      <w:r>
        <w:rPr>
          <w:rFonts w:hint="eastAsia" w:ascii="仿宋_GB2312" w:hAnsi="仿宋_GB2312" w:eastAsia="仿宋_GB2312" w:cs="仿宋_GB2312"/>
          <w:color w:val="auto"/>
          <w:spacing w:val="-22"/>
          <w:sz w:val="24"/>
          <w:szCs w:val="24"/>
        </w:rPr>
        <w:t>单位负责人签字：</w:t>
      </w:r>
    </w:p>
    <w:p>
      <w:pPr>
        <w:rPr>
          <w:rFonts w:hint="eastAsia" w:ascii="仿宋_GB2312" w:hAnsi="仿宋_GB2312" w:eastAsia="仿宋_GB2312" w:cs="仿宋_GB2312"/>
          <w:color w:val="auto"/>
          <w:sz w:val="24"/>
          <w:szCs w:val="24"/>
        </w:rPr>
        <w:sectPr>
          <w:footerReference r:id="rId6" w:type="default"/>
          <w:pgSz w:w="11900" w:h="16820"/>
          <w:pgMar w:top="1429" w:right="1085" w:bottom="1633" w:left="1165" w:header="0" w:footer="1345" w:gutter="0"/>
          <w:cols w:space="720" w:num="1"/>
        </w:sectPr>
      </w:pPr>
    </w:p>
    <w:p>
      <w:pPr>
        <w:spacing w:before="114" w:line="224" w:lineRule="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pacing w:val="-5"/>
          <w:sz w:val="32"/>
          <w:szCs w:val="32"/>
        </w:rPr>
        <w:t>附件2</w:t>
      </w:r>
    </w:p>
    <w:p>
      <w:pPr>
        <w:spacing w:before="70" w:line="203" w:lineRule="auto"/>
        <w:ind w:left="2300"/>
        <w:rPr>
          <w:rFonts w:ascii="宋体" w:hAnsi="宋体" w:eastAsia="宋体" w:cs="宋体"/>
          <w:sz w:val="36"/>
          <w:szCs w:val="36"/>
        </w:rPr>
      </w:pPr>
      <w:r>
        <w:rPr>
          <w:rFonts w:ascii="宋体" w:hAnsi="宋体" w:eastAsia="宋体" w:cs="宋体"/>
          <w:b/>
          <w:bCs/>
          <w:spacing w:val="-4"/>
          <w:sz w:val="36"/>
          <w:szCs w:val="36"/>
        </w:rPr>
        <w:t>2022年度部门整体支出绩效自评表</w:t>
      </w:r>
    </w:p>
    <w:tbl>
      <w:tblPr>
        <w:tblStyle w:val="11"/>
        <w:tblW w:w="10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079"/>
        <w:gridCol w:w="949"/>
        <w:gridCol w:w="1298"/>
        <w:gridCol w:w="1289"/>
        <w:gridCol w:w="1279"/>
        <w:gridCol w:w="809"/>
        <w:gridCol w:w="879"/>
        <w:gridCol w:w="1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094" w:type="dxa"/>
            <w:vAlign w:val="top"/>
          </w:tcPr>
          <w:p>
            <w:pPr>
              <w:spacing w:before="63" w:line="219" w:lineRule="auto"/>
              <w:ind w:left="114"/>
              <w:rPr>
                <w:rFonts w:ascii="宋体" w:hAnsi="宋体" w:eastAsia="宋体" w:cs="宋体"/>
                <w:sz w:val="21"/>
                <w:szCs w:val="21"/>
              </w:rPr>
            </w:pPr>
            <w:r>
              <w:rPr>
                <w:rFonts w:ascii="宋体" w:hAnsi="宋体" w:eastAsia="宋体" w:cs="宋体"/>
                <w:spacing w:val="5"/>
                <w:sz w:val="21"/>
                <w:szCs w:val="21"/>
              </w:rPr>
              <w:t>预算部门</w:t>
            </w:r>
          </w:p>
        </w:tc>
        <w:tc>
          <w:tcPr>
            <w:tcW w:w="8925" w:type="dxa"/>
            <w:gridSpan w:val="8"/>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94" w:type="dxa"/>
            <w:vMerge w:val="restart"/>
            <w:tcBorders>
              <w:bottom w:val="nil"/>
            </w:tcBorders>
            <w:vAlign w:val="top"/>
          </w:tcPr>
          <w:p>
            <w:pPr>
              <w:spacing w:line="278" w:lineRule="auto"/>
              <w:rPr>
                <w:rFonts w:ascii="Arial"/>
                <w:sz w:val="21"/>
              </w:rPr>
            </w:pPr>
          </w:p>
          <w:p>
            <w:pPr>
              <w:spacing w:line="279" w:lineRule="auto"/>
              <w:rPr>
                <w:rFonts w:ascii="Arial"/>
                <w:sz w:val="21"/>
              </w:rPr>
            </w:pPr>
          </w:p>
          <w:p>
            <w:pPr>
              <w:spacing w:before="68" w:line="226" w:lineRule="auto"/>
              <w:ind w:left="214" w:right="183" w:firstLine="9"/>
              <w:jc w:val="both"/>
              <w:rPr>
                <w:rFonts w:ascii="宋体" w:hAnsi="宋体" w:eastAsia="宋体" w:cs="宋体"/>
                <w:sz w:val="21"/>
                <w:szCs w:val="21"/>
              </w:rPr>
            </w:pPr>
            <w:r>
              <w:rPr>
                <w:rFonts w:ascii="宋体" w:hAnsi="宋体" w:eastAsia="宋体" w:cs="宋体"/>
                <w:spacing w:val="-4"/>
                <w:sz w:val="21"/>
                <w:szCs w:val="21"/>
              </w:rPr>
              <w:t>年度预</w:t>
            </w:r>
            <w:r>
              <w:rPr>
                <w:rFonts w:ascii="宋体" w:hAnsi="宋体" w:eastAsia="宋体" w:cs="宋体"/>
                <w:spacing w:val="1"/>
                <w:sz w:val="21"/>
                <w:szCs w:val="21"/>
              </w:rPr>
              <w:t xml:space="preserve"> </w:t>
            </w:r>
            <w:r>
              <w:rPr>
                <w:rFonts w:ascii="宋体" w:hAnsi="宋体" w:eastAsia="宋体" w:cs="宋体"/>
                <w:spacing w:val="-4"/>
                <w:sz w:val="21"/>
                <w:szCs w:val="21"/>
              </w:rPr>
              <w:t>算申请</w:t>
            </w:r>
            <w:r>
              <w:rPr>
                <w:rFonts w:ascii="宋体" w:hAnsi="宋体" w:eastAsia="宋体" w:cs="宋体"/>
                <w:spacing w:val="1"/>
                <w:sz w:val="21"/>
                <w:szCs w:val="21"/>
              </w:rPr>
              <w:t xml:space="preserve"> </w:t>
            </w:r>
            <w:r>
              <w:rPr>
                <w:rFonts w:ascii="宋体" w:hAnsi="宋体" w:eastAsia="宋体" w:cs="宋体"/>
                <w:spacing w:val="13"/>
                <w:sz w:val="21"/>
                <w:szCs w:val="21"/>
              </w:rPr>
              <w:t>(万元)</w:t>
            </w:r>
          </w:p>
        </w:tc>
        <w:tc>
          <w:tcPr>
            <w:tcW w:w="2028" w:type="dxa"/>
            <w:gridSpan w:val="2"/>
            <w:vAlign w:val="top"/>
          </w:tcPr>
          <w:p>
            <w:pPr>
              <w:rPr>
                <w:rFonts w:ascii="Arial"/>
                <w:sz w:val="21"/>
              </w:rPr>
            </w:pPr>
          </w:p>
        </w:tc>
        <w:tc>
          <w:tcPr>
            <w:tcW w:w="1298" w:type="dxa"/>
            <w:vAlign w:val="top"/>
          </w:tcPr>
          <w:p>
            <w:pPr>
              <w:spacing w:before="18" w:line="222" w:lineRule="auto"/>
              <w:ind w:left="433"/>
              <w:rPr>
                <w:rFonts w:ascii="宋体" w:hAnsi="宋体" w:eastAsia="宋体" w:cs="宋体"/>
                <w:sz w:val="20"/>
                <w:szCs w:val="20"/>
              </w:rPr>
            </w:pPr>
            <w:r>
              <w:rPr>
                <w:rFonts w:ascii="宋体" w:hAnsi="宋体" w:eastAsia="宋体" w:cs="宋体"/>
                <w:spacing w:val="15"/>
                <w:sz w:val="20"/>
                <w:szCs w:val="20"/>
              </w:rPr>
              <w:t>年初</w:t>
            </w:r>
          </w:p>
          <w:p>
            <w:pPr>
              <w:spacing w:line="193" w:lineRule="auto"/>
              <w:ind w:left="352"/>
              <w:rPr>
                <w:rFonts w:ascii="宋体" w:hAnsi="宋体" w:eastAsia="宋体" w:cs="宋体"/>
                <w:sz w:val="20"/>
                <w:szCs w:val="20"/>
              </w:rPr>
            </w:pPr>
            <w:r>
              <w:rPr>
                <w:rFonts w:ascii="宋体" w:hAnsi="宋体" w:eastAsia="宋体" w:cs="宋体"/>
                <w:spacing w:val="6"/>
                <w:sz w:val="20"/>
                <w:szCs w:val="20"/>
              </w:rPr>
              <w:t>预算数</w:t>
            </w:r>
          </w:p>
        </w:tc>
        <w:tc>
          <w:tcPr>
            <w:tcW w:w="1289" w:type="dxa"/>
            <w:vAlign w:val="top"/>
          </w:tcPr>
          <w:p>
            <w:pPr>
              <w:spacing w:before="129" w:line="219" w:lineRule="auto"/>
              <w:ind w:left="114"/>
              <w:rPr>
                <w:rFonts w:ascii="宋体" w:hAnsi="宋体" w:eastAsia="宋体" w:cs="宋体"/>
                <w:sz w:val="21"/>
                <w:szCs w:val="21"/>
              </w:rPr>
            </w:pPr>
            <w:r>
              <w:rPr>
                <w:rFonts w:ascii="宋体" w:hAnsi="宋体" w:eastAsia="宋体" w:cs="宋体"/>
                <w:spacing w:val="-2"/>
                <w:sz w:val="21"/>
                <w:szCs w:val="21"/>
              </w:rPr>
              <w:t>全年预算数</w:t>
            </w:r>
          </w:p>
        </w:tc>
        <w:tc>
          <w:tcPr>
            <w:tcW w:w="1279" w:type="dxa"/>
            <w:vAlign w:val="top"/>
          </w:tcPr>
          <w:p>
            <w:pPr>
              <w:spacing w:before="129" w:line="219" w:lineRule="auto"/>
              <w:ind w:left="105"/>
              <w:rPr>
                <w:rFonts w:ascii="宋体" w:hAnsi="宋体" w:eastAsia="宋体" w:cs="宋体"/>
                <w:sz w:val="21"/>
                <w:szCs w:val="21"/>
              </w:rPr>
            </w:pPr>
            <w:r>
              <w:rPr>
                <w:rFonts w:ascii="宋体" w:hAnsi="宋体" w:eastAsia="宋体" w:cs="宋体"/>
                <w:spacing w:val="-2"/>
                <w:sz w:val="21"/>
                <w:szCs w:val="21"/>
              </w:rPr>
              <w:t>全年执行数</w:t>
            </w:r>
          </w:p>
        </w:tc>
        <w:tc>
          <w:tcPr>
            <w:tcW w:w="809" w:type="dxa"/>
            <w:vAlign w:val="top"/>
          </w:tcPr>
          <w:p>
            <w:pPr>
              <w:spacing w:before="129" w:line="219" w:lineRule="auto"/>
              <w:ind w:left="186"/>
              <w:rPr>
                <w:rFonts w:ascii="宋体" w:hAnsi="宋体" w:eastAsia="宋体" w:cs="宋体"/>
                <w:sz w:val="21"/>
                <w:szCs w:val="21"/>
              </w:rPr>
            </w:pPr>
            <w:r>
              <w:rPr>
                <w:rFonts w:ascii="宋体" w:hAnsi="宋体" w:eastAsia="宋体" w:cs="宋体"/>
                <w:spacing w:val="-3"/>
                <w:sz w:val="21"/>
                <w:szCs w:val="21"/>
              </w:rPr>
              <w:t>分值</w:t>
            </w:r>
          </w:p>
        </w:tc>
        <w:tc>
          <w:tcPr>
            <w:tcW w:w="879" w:type="dxa"/>
            <w:vAlign w:val="top"/>
          </w:tcPr>
          <w:p>
            <w:pPr>
              <w:spacing w:before="129" w:line="219" w:lineRule="auto"/>
              <w:ind w:left="117"/>
              <w:rPr>
                <w:rFonts w:ascii="宋体" w:hAnsi="宋体" w:eastAsia="宋体" w:cs="宋体"/>
                <w:sz w:val="21"/>
                <w:szCs w:val="21"/>
              </w:rPr>
            </w:pPr>
            <w:r>
              <w:rPr>
                <w:rFonts w:ascii="宋体" w:hAnsi="宋体" w:eastAsia="宋体" w:cs="宋体"/>
                <w:spacing w:val="-2"/>
                <w:sz w:val="21"/>
                <w:szCs w:val="21"/>
              </w:rPr>
              <w:t>执行率</w:t>
            </w:r>
          </w:p>
        </w:tc>
        <w:tc>
          <w:tcPr>
            <w:tcW w:w="1343" w:type="dxa"/>
            <w:vAlign w:val="top"/>
          </w:tcPr>
          <w:p>
            <w:pPr>
              <w:spacing w:before="129" w:line="219" w:lineRule="auto"/>
              <w:ind w:left="458"/>
              <w:rPr>
                <w:rFonts w:ascii="宋体" w:hAnsi="宋体" w:eastAsia="宋体" w:cs="宋体"/>
                <w:sz w:val="21"/>
                <w:szCs w:val="21"/>
              </w:rPr>
            </w:pPr>
            <w:r>
              <w:rPr>
                <w:rFonts w:ascii="宋体" w:hAnsi="宋体" w:eastAsia="宋体" w:cs="宋体"/>
                <w:spacing w:val="-3"/>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94" w:type="dxa"/>
            <w:vMerge w:val="continue"/>
            <w:tcBorders>
              <w:top w:val="nil"/>
              <w:bottom w:val="nil"/>
            </w:tcBorders>
            <w:vAlign w:val="top"/>
          </w:tcPr>
          <w:p>
            <w:pPr>
              <w:rPr>
                <w:rFonts w:ascii="Arial"/>
                <w:sz w:val="21"/>
              </w:rPr>
            </w:pPr>
          </w:p>
        </w:tc>
        <w:tc>
          <w:tcPr>
            <w:tcW w:w="2028" w:type="dxa"/>
            <w:gridSpan w:val="2"/>
            <w:vAlign w:val="top"/>
          </w:tcPr>
          <w:p>
            <w:pPr>
              <w:spacing w:before="20" w:line="193" w:lineRule="auto"/>
              <w:ind w:left="371"/>
              <w:rPr>
                <w:rFonts w:ascii="宋体" w:hAnsi="宋体" w:eastAsia="宋体" w:cs="宋体"/>
                <w:sz w:val="21"/>
                <w:szCs w:val="21"/>
              </w:rPr>
            </w:pPr>
            <w:r>
              <w:rPr>
                <w:rFonts w:ascii="宋体" w:hAnsi="宋体" w:eastAsia="宋体" w:cs="宋体"/>
                <w:spacing w:val="-2"/>
                <w:sz w:val="21"/>
                <w:szCs w:val="21"/>
              </w:rPr>
              <w:t>年度资金总额</w:t>
            </w:r>
          </w:p>
        </w:tc>
        <w:tc>
          <w:tcPr>
            <w:tcW w:w="1298" w:type="dxa"/>
            <w:vAlign w:val="top"/>
          </w:tcPr>
          <w:p>
            <w:pPr>
              <w:spacing w:line="240" w:lineRule="exact"/>
              <w:jc w:val="center"/>
              <w:rPr>
                <w:rFonts w:hint="default" w:ascii="Arial" w:eastAsia="宋体"/>
                <w:sz w:val="20"/>
                <w:lang w:val="en-US" w:eastAsia="zh-CN"/>
              </w:rPr>
            </w:pPr>
            <w:r>
              <w:rPr>
                <w:rFonts w:hint="eastAsia" w:eastAsia="宋体"/>
                <w:sz w:val="21"/>
                <w:lang w:val="en-US" w:eastAsia="zh-CN"/>
              </w:rPr>
              <w:t>156.46</w:t>
            </w:r>
          </w:p>
        </w:tc>
        <w:tc>
          <w:tcPr>
            <w:tcW w:w="1289" w:type="dxa"/>
            <w:vAlign w:val="top"/>
          </w:tcPr>
          <w:p>
            <w:pPr>
              <w:spacing w:line="240" w:lineRule="exact"/>
              <w:jc w:val="center"/>
              <w:rPr>
                <w:rFonts w:hint="default" w:ascii="Arial" w:eastAsia="宋体"/>
                <w:sz w:val="20"/>
                <w:lang w:val="en-US" w:eastAsia="zh-CN"/>
              </w:rPr>
            </w:pPr>
            <w:r>
              <w:rPr>
                <w:rFonts w:hint="eastAsia" w:eastAsia="宋体"/>
                <w:sz w:val="21"/>
                <w:lang w:val="en-US" w:eastAsia="zh-CN"/>
              </w:rPr>
              <w:t>172.42</w:t>
            </w:r>
          </w:p>
        </w:tc>
        <w:tc>
          <w:tcPr>
            <w:tcW w:w="1279" w:type="dxa"/>
            <w:vAlign w:val="top"/>
          </w:tcPr>
          <w:p>
            <w:pPr>
              <w:spacing w:line="240" w:lineRule="exact"/>
              <w:jc w:val="center"/>
              <w:rPr>
                <w:rFonts w:hint="default" w:ascii="Arial" w:eastAsia="宋体"/>
                <w:sz w:val="20"/>
                <w:lang w:val="en-US" w:eastAsia="zh-CN"/>
              </w:rPr>
            </w:pPr>
            <w:r>
              <w:rPr>
                <w:rFonts w:hint="eastAsia" w:eastAsia="宋体"/>
                <w:sz w:val="20"/>
                <w:lang w:val="en-US" w:eastAsia="zh-CN"/>
              </w:rPr>
              <w:t>172.42</w:t>
            </w:r>
          </w:p>
        </w:tc>
        <w:tc>
          <w:tcPr>
            <w:tcW w:w="809" w:type="dxa"/>
            <w:vAlign w:val="top"/>
          </w:tcPr>
          <w:p>
            <w:pPr>
              <w:spacing w:before="41" w:line="193" w:lineRule="auto"/>
              <w:ind w:left="186"/>
              <w:jc w:val="center"/>
              <w:rPr>
                <w:rFonts w:ascii="宋体" w:hAnsi="宋体" w:eastAsia="宋体" w:cs="宋体"/>
                <w:sz w:val="19"/>
                <w:szCs w:val="19"/>
              </w:rPr>
            </w:pPr>
            <w:r>
              <w:rPr>
                <w:rFonts w:ascii="宋体" w:hAnsi="宋体" w:eastAsia="宋体" w:cs="宋体"/>
                <w:spacing w:val="16"/>
                <w:sz w:val="19"/>
                <w:szCs w:val="19"/>
              </w:rPr>
              <w:t>10分</w:t>
            </w:r>
          </w:p>
        </w:tc>
        <w:tc>
          <w:tcPr>
            <w:tcW w:w="879" w:type="dxa"/>
            <w:vAlign w:val="top"/>
          </w:tcPr>
          <w:p>
            <w:pPr>
              <w:spacing w:line="240" w:lineRule="exact"/>
              <w:jc w:val="center"/>
              <w:rPr>
                <w:rFonts w:hint="default" w:ascii="Arial" w:eastAsia="宋体"/>
                <w:sz w:val="20"/>
                <w:lang w:val="en-US" w:eastAsia="zh-CN"/>
              </w:rPr>
            </w:pPr>
            <w:r>
              <w:rPr>
                <w:rFonts w:hint="eastAsia" w:eastAsia="宋体"/>
                <w:sz w:val="20"/>
                <w:lang w:val="en-US" w:eastAsia="zh-CN"/>
              </w:rPr>
              <w:t>100%</w:t>
            </w:r>
          </w:p>
        </w:tc>
        <w:tc>
          <w:tcPr>
            <w:tcW w:w="1343" w:type="dxa"/>
            <w:vAlign w:val="top"/>
          </w:tcPr>
          <w:p>
            <w:pPr>
              <w:spacing w:line="240" w:lineRule="exact"/>
              <w:jc w:val="center"/>
              <w:rPr>
                <w:rFonts w:hint="default" w:ascii="Arial" w:eastAsia="宋体"/>
                <w:sz w:val="20"/>
                <w:lang w:val="en-US" w:eastAsia="zh-CN"/>
              </w:rPr>
            </w:pPr>
            <w:r>
              <w:rPr>
                <w:rFonts w:hint="eastAsia" w:eastAsia="宋体"/>
                <w:sz w:val="2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94" w:type="dxa"/>
            <w:vMerge w:val="continue"/>
            <w:tcBorders>
              <w:top w:val="nil"/>
              <w:bottom w:val="nil"/>
            </w:tcBorders>
            <w:vAlign w:val="top"/>
          </w:tcPr>
          <w:p>
            <w:pPr>
              <w:rPr>
                <w:rFonts w:ascii="Arial"/>
                <w:sz w:val="21"/>
              </w:rPr>
            </w:pPr>
          </w:p>
        </w:tc>
        <w:tc>
          <w:tcPr>
            <w:tcW w:w="4615" w:type="dxa"/>
            <w:gridSpan w:val="4"/>
            <w:vAlign w:val="top"/>
          </w:tcPr>
          <w:p>
            <w:pPr>
              <w:spacing w:before="20" w:line="193" w:lineRule="auto"/>
              <w:ind w:left="260"/>
              <w:rPr>
                <w:rFonts w:ascii="宋体" w:hAnsi="宋体" w:eastAsia="宋体" w:cs="宋体"/>
                <w:sz w:val="21"/>
                <w:szCs w:val="21"/>
              </w:rPr>
            </w:pPr>
            <w:r>
              <w:rPr>
                <w:rFonts w:ascii="宋体" w:hAnsi="宋体" w:eastAsia="宋体" w:cs="宋体"/>
                <w:spacing w:val="15"/>
                <w:sz w:val="21"/>
                <w:szCs w:val="21"/>
              </w:rPr>
              <w:t>按收入性质分：</w:t>
            </w:r>
          </w:p>
        </w:tc>
        <w:tc>
          <w:tcPr>
            <w:tcW w:w="4310" w:type="dxa"/>
            <w:gridSpan w:val="4"/>
            <w:vAlign w:val="top"/>
          </w:tcPr>
          <w:p>
            <w:pPr>
              <w:spacing w:before="20" w:line="193" w:lineRule="auto"/>
              <w:ind w:left="115"/>
              <w:rPr>
                <w:rFonts w:ascii="宋体" w:hAnsi="宋体" w:eastAsia="宋体" w:cs="宋体"/>
                <w:sz w:val="21"/>
                <w:szCs w:val="21"/>
              </w:rPr>
            </w:pPr>
            <w:r>
              <w:rPr>
                <w:rFonts w:ascii="宋体" w:hAnsi="宋体" w:eastAsia="宋体" w:cs="宋体"/>
                <w:spacing w:val="15"/>
                <w:sz w:val="21"/>
                <w:szCs w:val="21"/>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094" w:type="dxa"/>
            <w:vMerge w:val="continue"/>
            <w:tcBorders>
              <w:top w:val="nil"/>
              <w:bottom w:val="nil"/>
            </w:tcBorders>
            <w:vAlign w:val="top"/>
          </w:tcPr>
          <w:p>
            <w:pPr>
              <w:rPr>
                <w:rFonts w:ascii="Arial"/>
                <w:sz w:val="21"/>
              </w:rPr>
            </w:pPr>
          </w:p>
        </w:tc>
        <w:tc>
          <w:tcPr>
            <w:tcW w:w="4615" w:type="dxa"/>
            <w:gridSpan w:val="4"/>
            <w:vAlign w:val="top"/>
          </w:tcPr>
          <w:p>
            <w:pPr>
              <w:spacing w:before="10" w:line="193" w:lineRule="auto"/>
              <w:ind w:left="260"/>
              <w:rPr>
                <w:rFonts w:hint="default" w:ascii="宋体" w:hAnsi="宋体" w:eastAsia="宋体" w:cs="宋体"/>
                <w:sz w:val="21"/>
                <w:szCs w:val="21"/>
                <w:lang w:val="en-US" w:eastAsia="zh-CN"/>
              </w:rPr>
            </w:pPr>
            <w:r>
              <w:rPr>
                <w:rFonts w:ascii="宋体" w:hAnsi="宋体" w:eastAsia="宋体" w:cs="宋体"/>
                <w:spacing w:val="-4"/>
                <w:sz w:val="21"/>
                <w:szCs w:val="21"/>
              </w:rPr>
              <w:t>其中：</w:t>
            </w:r>
            <w:r>
              <w:rPr>
                <w:rFonts w:ascii="宋体" w:hAnsi="宋体" w:eastAsia="宋体" w:cs="宋体"/>
                <w:spacing w:val="39"/>
                <w:sz w:val="21"/>
                <w:szCs w:val="21"/>
              </w:rPr>
              <w:t xml:space="preserve"> </w:t>
            </w:r>
            <w:r>
              <w:rPr>
                <w:rFonts w:ascii="宋体" w:hAnsi="宋体" w:eastAsia="宋体" w:cs="宋体"/>
                <w:spacing w:val="-4"/>
                <w:sz w:val="21"/>
                <w:szCs w:val="21"/>
              </w:rPr>
              <w:t>一般公共预算：</w:t>
            </w:r>
            <w:r>
              <w:rPr>
                <w:rFonts w:hint="eastAsia" w:ascii="宋体" w:hAnsi="宋体" w:eastAsia="宋体" w:cs="宋体"/>
                <w:spacing w:val="-4"/>
                <w:sz w:val="21"/>
                <w:szCs w:val="21"/>
                <w:lang w:val="en-US" w:eastAsia="zh-CN"/>
              </w:rPr>
              <w:t>172.42</w:t>
            </w:r>
          </w:p>
        </w:tc>
        <w:tc>
          <w:tcPr>
            <w:tcW w:w="4310" w:type="dxa"/>
            <w:gridSpan w:val="4"/>
            <w:vAlign w:val="top"/>
          </w:tcPr>
          <w:p>
            <w:pPr>
              <w:spacing w:before="9" w:line="194" w:lineRule="auto"/>
              <w:ind w:left="115"/>
              <w:rPr>
                <w:rFonts w:hint="default" w:ascii="宋体" w:hAnsi="宋体" w:eastAsia="宋体" w:cs="宋体"/>
                <w:sz w:val="21"/>
                <w:szCs w:val="21"/>
                <w:lang w:val="en-US" w:eastAsia="zh-CN"/>
              </w:rPr>
            </w:pPr>
            <w:r>
              <w:rPr>
                <w:rFonts w:ascii="宋体" w:hAnsi="宋体" w:eastAsia="宋体" w:cs="宋体"/>
                <w:spacing w:val="13"/>
                <w:sz w:val="21"/>
                <w:szCs w:val="21"/>
              </w:rPr>
              <w:t>其中：基本支出：</w:t>
            </w:r>
            <w:r>
              <w:rPr>
                <w:rFonts w:hint="eastAsia" w:ascii="宋体" w:hAnsi="宋体" w:eastAsia="宋体" w:cs="宋体"/>
                <w:spacing w:val="13"/>
                <w:sz w:val="21"/>
                <w:szCs w:val="21"/>
                <w:lang w:val="en-US" w:eastAsia="zh-CN"/>
              </w:rPr>
              <w:t>172.42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94" w:type="dxa"/>
            <w:vMerge w:val="continue"/>
            <w:tcBorders>
              <w:top w:val="nil"/>
              <w:bottom w:val="nil"/>
            </w:tcBorders>
            <w:vAlign w:val="top"/>
          </w:tcPr>
          <w:p>
            <w:pPr>
              <w:rPr>
                <w:rFonts w:ascii="Arial"/>
                <w:sz w:val="21"/>
              </w:rPr>
            </w:pPr>
          </w:p>
        </w:tc>
        <w:tc>
          <w:tcPr>
            <w:tcW w:w="4615" w:type="dxa"/>
            <w:gridSpan w:val="4"/>
            <w:vAlign w:val="top"/>
          </w:tcPr>
          <w:p>
            <w:pPr>
              <w:spacing w:before="20" w:line="202" w:lineRule="auto"/>
              <w:ind w:left="950"/>
              <w:rPr>
                <w:rFonts w:ascii="宋体" w:hAnsi="宋体" w:eastAsia="宋体" w:cs="宋体"/>
                <w:sz w:val="21"/>
                <w:szCs w:val="21"/>
              </w:rPr>
            </w:pPr>
            <w:r>
              <w:rPr>
                <w:rFonts w:ascii="宋体" w:hAnsi="宋体" w:eastAsia="宋体" w:cs="宋体"/>
                <w:spacing w:val="13"/>
                <w:sz w:val="21"/>
                <w:szCs w:val="21"/>
              </w:rPr>
              <w:t>政府性基金拨款：</w:t>
            </w:r>
          </w:p>
        </w:tc>
        <w:tc>
          <w:tcPr>
            <w:tcW w:w="4310" w:type="dxa"/>
            <w:gridSpan w:val="4"/>
            <w:vAlign w:val="top"/>
          </w:tcPr>
          <w:p>
            <w:pPr>
              <w:spacing w:before="21" w:line="201" w:lineRule="auto"/>
              <w:ind w:left="695"/>
              <w:rPr>
                <w:rFonts w:hint="default" w:ascii="宋体" w:hAnsi="宋体" w:eastAsia="宋体" w:cs="宋体"/>
                <w:sz w:val="21"/>
                <w:szCs w:val="21"/>
                <w:lang w:val="en-US" w:eastAsia="zh-CN"/>
              </w:rPr>
            </w:pPr>
            <w:r>
              <w:rPr>
                <w:rFonts w:ascii="宋体" w:hAnsi="宋体" w:eastAsia="宋体" w:cs="宋体"/>
                <w:spacing w:val="21"/>
                <w:sz w:val="21"/>
                <w:szCs w:val="21"/>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94" w:type="dxa"/>
            <w:vMerge w:val="continue"/>
            <w:tcBorders>
              <w:top w:val="nil"/>
              <w:bottom w:val="nil"/>
            </w:tcBorders>
            <w:vAlign w:val="top"/>
          </w:tcPr>
          <w:p>
            <w:pPr>
              <w:rPr>
                <w:rFonts w:ascii="Arial"/>
                <w:sz w:val="21"/>
              </w:rPr>
            </w:pPr>
          </w:p>
        </w:tc>
        <w:tc>
          <w:tcPr>
            <w:tcW w:w="4615" w:type="dxa"/>
            <w:gridSpan w:val="4"/>
            <w:vAlign w:val="top"/>
          </w:tcPr>
          <w:p>
            <w:pPr>
              <w:spacing w:before="20" w:line="193" w:lineRule="auto"/>
              <w:ind w:left="260"/>
              <w:rPr>
                <w:rFonts w:ascii="宋体" w:hAnsi="宋体" w:eastAsia="宋体" w:cs="宋体"/>
                <w:sz w:val="21"/>
                <w:szCs w:val="21"/>
              </w:rPr>
            </w:pPr>
            <w:r>
              <w:rPr>
                <w:rFonts w:ascii="宋体" w:hAnsi="宋体" w:eastAsia="宋体" w:cs="宋体"/>
                <w:spacing w:val="7"/>
                <w:sz w:val="21"/>
                <w:szCs w:val="21"/>
              </w:rPr>
              <w:t>纳入专户管理的非税收入拨款：</w:t>
            </w:r>
          </w:p>
        </w:tc>
        <w:tc>
          <w:tcPr>
            <w:tcW w:w="4310" w:type="dxa"/>
            <w:gridSpan w:val="4"/>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94" w:type="dxa"/>
            <w:vMerge w:val="continue"/>
            <w:tcBorders>
              <w:top w:val="nil"/>
            </w:tcBorders>
            <w:vAlign w:val="top"/>
          </w:tcPr>
          <w:p>
            <w:pPr>
              <w:rPr>
                <w:rFonts w:ascii="Arial"/>
                <w:sz w:val="21"/>
              </w:rPr>
            </w:pPr>
          </w:p>
        </w:tc>
        <w:tc>
          <w:tcPr>
            <w:tcW w:w="4615" w:type="dxa"/>
            <w:gridSpan w:val="4"/>
            <w:vAlign w:val="top"/>
          </w:tcPr>
          <w:p>
            <w:pPr>
              <w:spacing w:before="21" w:line="201" w:lineRule="auto"/>
              <w:ind w:left="1580"/>
              <w:rPr>
                <w:rFonts w:hint="default" w:ascii="宋体" w:hAnsi="宋体" w:eastAsia="宋体" w:cs="宋体"/>
                <w:sz w:val="21"/>
                <w:szCs w:val="21"/>
                <w:lang w:val="en-US" w:eastAsia="zh-CN"/>
              </w:rPr>
            </w:pPr>
            <w:r>
              <w:rPr>
                <w:rFonts w:ascii="宋体" w:hAnsi="宋体" w:eastAsia="宋体" w:cs="宋体"/>
                <w:spacing w:val="20"/>
                <w:sz w:val="21"/>
                <w:szCs w:val="21"/>
              </w:rPr>
              <w:t>其他资金：</w:t>
            </w:r>
          </w:p>
        </w:tc>
        <w:tc>
          <w:tcPr>
            <w:tcW w:w="4310"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1094" w:type="dxa"/>
            <w:vMerge w:val="restart"/>
            <w:tcBorders>
              <w:bottom w:val="nil"/>
            </w:tcBorders>
            <w:vAlign w:val="top"/>
          </w:tcPr>
          <w:p>
            <w:pPr>
              <w:spacing w:before="30" w:line="197" w:lineRule="auto"/>
              <w:ind w:left="324" w:right="138" w:hanging="210"/>
              <w:rPr>
                <w:rFonts w:ascii="宋体" w:hAnsi="宋体" w:eastAsia="宋体" w:cs="宋体"/>
                <w:sz w:val="21"/>
                <w:szCs w:val="21"/>
              </w:rPr>
            </w:pPr>
            <w:r>
              <w:rPr>
                <w:rFonts w:ascii="宋体" w:hAnsi="宋体" w:eastAsia="宋体" w:cs="宋体"/>
                <w:spacing w:val="-3"/>
                <w:sz w:val="21"/>
                <w:szCs w:val="21"/>
              </w:rPr>
              <w:t>年度总体</w:t>
            </w:r>
            <w:r>
              <w:rPr>
                <w:rFonts w:ascii="宋体" w:hAnsi="宋体" w:eastAsia="宋体" w:cs="宋体"/>
                <w:spacing w:val="1"/>
                <w:sz w:val="21"/>
                <w:szCs w:val="21"/>
              </w:rPr>
              <w:t xml:space="preserve"> </w:t>
            </w:r>
            <w:r>
              <w:rPr>
                <w:rFonts w:ascii="宋体" w:hAnsi="宋体" w:eastAsia="宋体" w:cs="宋体"/>
                <w:spacing w:val="8"/>
                <w:sz w:val="21"/>
                <w:szCs w:val="21"/>
              </w:rPr>
              <w:t>目标</w:t>
            </w:r>
          </w:p>
        </w:tc>
        <w:tc>
          <w:tcPr>
            <w:tcW w:w="4615" w:type="dxa"/>
            <w:gridSpan w:val="4"/>
            <w:vAlign w:val="center"/>
          </w:tcPr>
          <w:p>
            <w:pPr>
              <w:spacing w:before="11" w:line="192" w:lineRule="auto"/>
              <w:ind w:left="1890"/>
              <w:rPr>
                <w:rFonts w:ascii="宋体" w:hAnsi="宋体" w:eastAsia="宋体" w:cs="宋体"/>
                <w:sz w:val="21"/>
                <w:szCs w:val="21"/>
              </w:rPr>
            </w:pPr>
            <w:r>
              <w:rPr>
                <w:rFonts w:ascii="宋体" w:hAnsi="宋体" w:eastAsia="宋体" w:cs="宋体"/>
                <w:spacing w:val="-2"/>
                <w:sz w:val="21"/>
                <w:szCs w:val="21"/>
              </w:rPr>
              <w:t>预期目标</w:t>
            </w:r>
          </w:p>
        </w:tc>
        <w:tc>
          <w:tcPr>
            <w:tcW w:w="4310" w:type="dxa"/>
            <w:gridSpan w:val="4"/>
            <w:vAlign w:val="center"/>
          </w:tcPr>
          <w:p>
            <w:pPr>
              <w:spacing w:before="10" w:line="193" w:lineRule="auto"/>
              <w:ind w:left="1525"/>
              <w:rPr>
                <w:rFonts w:ascii="宋体" w:hAnsi="宋体" w:eastAsia="宋体" w:cs="宋体"/>
                <w:sz w:val="21"/>
                <w:szCs w:val="21"/>
              </w:rPr>
            </w:pPr>
            <w:r>
              <w:rPr>
                <w:rFonts w:ascii="宋体" w:hAnsi="宋体" w:eastAsia="宋体" w:cs="宋体"/>
                <w:spacing w:val="1"/>
                <w:sz w:val="21"/>
                <w:szCs w:val="21"/>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94" w:type="dxa"/>
            <w:vMerge w:val="continue"/>
            <w:tcBorders>
              <w:top w:val="nil"/>
            </w:tcBorders>
            <w:vAlign w:val="top"/>
          </w:tcPr>
          <w:p>
            <w:pPr>
              <w:rPr>
                <w:rFonts w:ascii="Arial"/>
                <w:sz w:val="21"/>
              </w:rPr>
            </w:pPr>
          </w:p>
        </w:tc>
        <w:tc>
          <w:tcPr>
            <w:tcW w:w="4615" w:type="dxa"/>
            <w:gridSpan w:val="4"/>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textAlignment w:val="baseline"/>
              <w:rPr>
                <w:rFonts w:hint="eastAsia"/>
                <w:lang w:val="en-US" w:eastAsia="zh-CN"/>
              </w:rPr>
            </w:pPr>
            <w:r>
              <w:rPr>
                <w:rFonts w:hint="eastAsia"/>
                <w:lang w:val="en-US" w:eastAsia="zh-CN"/>
              </w:rPr>
              <w:t>1、确保本单位正常运转；</w:t>
            </w:r>
          </w:p>
          <w:p>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exact"/>
              <w:textAlignment w:val="baseline"/>
              <w:rPr>
                <w:rFonts w:hint="default"/>
                <w:lang w:val="en-US" w:eastAsia="zh-CN"/>
              </w:rPr>
            </w:pPr>
            <w:r>
              <w:rPr>
                <w:rFonts w:hint="eastAsia"/>
                <w:lang w:val="en-US" w:eastAsia="zh-CN"/>
              </w:rPr>
              <w:t>2、认真做好全区内家禽及其产品的防疫、检疫工作和生猪屠宰场的监督管理工作。</w:t>
            </w:r>
          </w:p>
        </w:tc>
        <w:tc>
          <w:tcPr>
            <w:tcW w:w="4310"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lang w:val="en-US" w:eastAsia="zh-CN"/>
              </w:rPr>
            </w:pPr>
            <w:r>
              <w:rPr>
                <w:rFonts w:hint="eastAsia"/>
                <w:lang w:val="en-US" w:eastAsia="zh-CN"/>
              </w:rPr>
              <w:t>1、本单位运转正常；</w:t>
            </w:r>
          </w:p>
          <w:p>
            <w:pPr>
              <w:pStyle w:val="6"/>
              <w:keepNext w:val="0"/>
              <w:keepLines w:val="0"/>
              <w:pageBreakBefore w:val="0"/>
              <w:widowControl/>
              <w:kinsoku w:val="0"/>
              <w:wordWrap/>
              <w:overflowPunct/>
              <w:topLinePunct w:val="0"/>
              <w:autoSpaceDE w:val="0"/>
              <w:autoSpaceDN w:val="0"/>
              <w:bidi w:val="0"/>
              <w:adjustRightInd w:val="0"/>
              <w:snapToGrid w:val="0"/>
              <w:spacing w:after="0" w:line="360" w:lineRule="exact"/>
              <w:textAlignment w:val="baseline"/>
              <w:rPr>
                <w:rFonts w:hint="default" w:eastAsia="宋体"/>
                <w:sz w:val="20"/>
                <w:lang w:val="en-US" w:eastAsia="zh-CN"/>
              </w:rPr>
            </w:pPr>
            <w:r>
              <w:rPr>
                <w:rFonts w:hint="eastAsia"/>
                <w:lang w:val="en-US" w:eastAsia="zh-CN"/>
              </w:rPr>
              <w:t>2、确保全区人民群众吃上“放心肉”。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094" w:type="dxa"/>
            <w:vMerge w:val="restart"/>
            <w:tcBorders>
              <w:bottom w:val="nil"/>
            </w:tcBorders>
            <w:textDirection w:val="tbRlV"/>
            <w:vAlign w:val="top"/>
          </w:tcPr>
          <w:p>
            <w:pPr>
              <w:spacing w:line="357" w:lineRule="auto"/>
              <w:rPr>
                <w:rFonts w:ascii="Arial"/>
                <w:sz w:val="21"/>
              </w:rPr>
            </w:pPr>
          </w:p>
          <w:p>
            <w:pPr>
              <w:spacing w:before="70" w:line="217" w:lineRule="auto"/>
              <w:ind w:left="3592"/>
              <w:rPr>
                <w:rFonts w:ascii="宋体" w:hAnsi="宋体" w:eastAsia="宋体" w:cs="宋体"/>
                <w:sz w:val="21"/>
                <w:szCs w:val="21"/>
              </w:rPr>
            </w:pPr>
            <w:r>
              <w:rPr>
                <w:rFonts w:ascii="宋体" w:hAnsi="宋体" w:eastAsia="宋体" w:cs="宋体"/>
                <w:sz w:val="21"/>
                <w:szCs w:val="21"/>
              </w:rPr>
              <w:t>绩效指标</w:t>
            </w:r>
          </w:p>
        </w:tc>
        <w:tc>
          <w:tcPr>
            <w:tcW w:w="1079" w:type="dxa"/>
            <w:vAlign w:val="top"/>
          </w:tcPr>
          <w:p>
            <w:pPr>
              <w:spacing w:before="262" w:line="220" w:lineRule="auto"/>
              <w:ind w:left="110"/>
              <w:rPr>
                <w:rFonts w:ascii="宋体" w:hAnsi="宋体" w:eastAsia="宋体" w:cs="宋体"/>
                <w:sz w:val="21"/>
                <w:szCs w:val="21"/>
              </w:rPr>
            </w:pPr>
            <w:r>
              <w:rPr>
                <w:rFonts w:ascii="宋体" w:hAnsi="宋体" w:eastAsia="宋体" w:cs="宋体"/>
                <w:spacing w:val="-2"/>
                <w:sz w:val="21"/>
                <w:szCs w:val="21"/>
              </w:rPr>
              <w:t>一级指标</w:t>
            </w:r>
          </w:p>
        </w:tc>
        <w:tc>
          <w:tcPr>
            <w:tcW w:w="949" w:type="dxa"/>
            <w:vAlign w:val="top"/>
          </w:tcPr>
          <w:p>
            <w:pPr>
              <w:spacing w:before="122" w:line="224" w:lineRule="auto"/>
              <w:ind w:left="361" w:right="143" w:hanging="210"/>
              <w:rPr>
                <w:rFonts w:ascii="宋体" w:hAnsi="宋体" w:eastAsia="宋体" w:cs="宋体"/>
                <w:sz w:val="21"/>
                <w:szCs w:val="21"/>
              </w:rPr>
            </w:pPr>
            <w:r>
              <w:rPr>
                <w:rFonts w:ascii="宋体" w:hAnsi="宋体" w:eastAsia="宋体" w:cs="宋体"/>
                <w:spacing w:val="4"/>
                <w:sz w:val="21"/>
                <w:szCs w:val="21"/>
              </w:rPr>
              <w:t>二级指</w:t>
            </w:r>
            <w:r>
              <w:rPr>
                <w:rFonts w:ascii="宋体" w:hAnsi="宋体" w:eastAsia="宋体" w:cs="宋体"/>
                <w:sz w:val="21"/>
                <w:szCs w:val="21"/>
              </w:rPr>
              <w:t xml:space="preserve"> 标</w:t>
            </w:r>
          </w:p>
        </w:tc>
        <w:tc>
          <w:tcPr>
            <w:tcW w:w="1298" w:type="dxa"/>
            <w:vAlign w:val="top"/>
          </w:tcPr>
          <w:p>
            <w:pPr>
              <w:spacing w:before="262" w:line="220" w:lineRule="auto"/>
              <w:ind w:left="222"/>
              <w:rPr>
                <w:rFonts w:ascii="宋体" w:hAnsi="宋体" w:eastAsia="宋体" w:cs="宋体"/>
                <w:sz w:val="21"/>
                <w:szCs w:val="21"/>
              </w:rPr>
            </w:pPr>
            <w:r>
              <w:rPr>
                <w:rFonts w:ascii="宋体" w:hAnsi="宋体" w:eastAsia="宋体" w:cs="宋体"/>
                <w:spacing w:val="-2"/>
                <w:sz w:val="21"/>
                <w:szCs w:val="21"/>
              </w:rPr>
              <w:t>三级指标</w:t>
            </w:r>
          </w:p>
        </w:tc>
        <w:tc>
          <w:tcPr>
            <w:tcW w:w="1289" w:type="dxa"/>
            <w:vAlign w:val="top"/>
          </w:tcPr>
          <w:p>
            <w:pPr>
              <w:spacing w:before="131" w:line="220" w:lineRule="auto"/>
              <w:ind w:left="424"/>
              <w:rPr>
                <w:rFonts w:ascii="宋体" w:hAnsi="宋体" w:eastAsia="宋体" w:cs="宋体"/>
                <w:sz w:val="21"/>
                <w:szCs w:val="21"/>
              </w:rPr>
            </w:pPr>
            <w:r>
              <w:rPr>
                <w:rFonts w:ascii="宋体" w:hAnsi="宋体" w:eastAsia="宋体" w:cs="宋体"/>
                <w:spacing w:val="6"/>
                <w:sz w:val="21"/>
                <w:szCs w:val="21"/>
              </w:rPr>
              <w:t>年度</w:t>
            </w:r>
          </w:p>
          <w:p>
            <w:pPr>
              <w:spacing w:line="219" w:lineRule="auto"/>
              <w:ind w:left="325"/>
              <w:rPr>
                <w:rFonts w:ascii="宋体" w:hAnsi="宋体" w:eastAsia="宋体" w:cs="宋体"/>
                <w:sz w:val="21"/>
                <w:szCs w:val="21"/>
              </w:rPr>
            </w:pPr>
            <w:r>
              <w:rPr>
                <w:rFonts w:ascii="宋体" w:hAnsi="宋体" w:eastAsia="宋体" w:cs="宋体"/>
                <w:spacing w:val="-3"/>
                <w:sz w:val="21"/>
                <w:szCs w:val="21"/>
              </w:rPr>
              <w:t>指标值</w:t>
            </w:r>
          </w:p>
        </w:tc>
        <w:tc>
          <w:tcPr>
            <w:tcW w:w="1279" w:type="dxa"/>
            <w:vAlign w:val="top"/>
          </w:tcPr>
          <w:p>
            <w:pPr>
              <w:spacing w:before="261" w:line="219" w:lineRule="auto"/>
              <w:ind w:left="105"/>
              <w:rPr>
                <w:rFonts w:ascii="宋体" w:hAnsi="宋体" w:eastAsia="宋体" w:cs="宋体"/>
                <w:sz w:val="21"/>
                <w:szCs w:val="21"/>
              </w:rPr>
            </w:pPr>
            <w:r>
              <w:rPr>
                <w:rFonts w:ascii="宋体" w:hAnsi="宋体" w:eastAsia="宋体" w:cs="宋体"/>
                <w:spacing w:val="1"/>
                <w:sz w:val="21"/>
                <w:szCs w:val="21"/>
              </w:rPr>
              <w:t>实际完成值</w:t>
            </w:r>
          </w:p>
        </w:tc>
        <w:tc>
          <w:tcPr>
            <w:tcW w:w="809" w:type="dxa"/>
            <w:vAlign w:val="top"/>
          </w:tcPr>
          <w:p>
            <w:pPr>
              <w:spacing w:before="261" w:line="219" w:lineRule="auto"/>
              <w:ind w:left="186"/>
              <w:rPr>
                <w:rFonts w:ascii="宋体" w:hAnsi="宋体" w:eastAsia="宋体" w:cs="宋体"/>
                <w:sz w:val="21"/>
                <w:szCs w:val="21"/>
              </w:rPr>
            </w:pPr>
            <w:r>
              <w:rPr>
                <w:rFonts w:ascii="宋体" w:hAnsi="宋体" w:eastAsia="宋体" w:cs="宋体"/>
                <w:spacing w:val="-3"/>
                <w:sz w:val="21"/>
                <w:szCs w:val="21"/>
              </w:rPr>
              <w:t>分值</w:t>
            </w:r>
          </w:p>
        </w:tc>
        <w:tc>
          <w:tcPr>
            <w:tcW w:w="879" w:type="dxa"/>
            <w:vAlign w:val="top"/>
          </w:tcPr>
          <w:p>
            <w:pPr>
              <w:spacing w:before="261" w:line="219" w:lineRule="auto"/>
              <w:ind w:left="227"/>
              <w:rPr>
                <w:rFonts w:ascii="宋体" w:hAnsi="宋体" w:eastAsia="宋体" w:cs="宋体"/>
                <w:sz w:val="21"/>
                <w:szCs w:val="21"/>
              </w:rPr>
            </w:pPr>
            <w:r>
              <w:rPr>
                <w:rFonts w:ascii="宋体" w:hAnsi="宋体" w:eastAsia="宋体" w:cs="宋体"/>
                <w:spacing w:val="-3"/>
                <w:sz w:val="21"/>
                <w:szCs w:val="21"/>
              </w:rPr>
              <w:t>得分</w:t>
            </w:r>
          </w:p>
        </w:tc>
        <w:tc>
          <w:tcPr>
            <w:tcW w:w="1343" w:type="dxa"/>
            <w:vAlign w:val="top"/>
          </w:tcPr>
          <w:p>
            <w:pPr>
              <w:spacing w:before="29" w:line="202" w:lineRule="auto"/>
              <w:ind w:left="248" w:right="222"/>
              <w:rPr>
                <w:rFonts w:ascii="宋体" w:hAnsi="宋体" w:eastAsia="宋体" w:cs="宋体"/>
                <w:sz w:val="21"/>
                <w:szCs w:val="21"/>
              </w:rPr>
            </w:pPr>
            <w:r>
              <w:rPr>
                <w:rFonts w:ascii="宋体" w:hAnsi="宋体" w:eastAsia="宋体" w:cs="宋体"/>
                <w:spacing w:val="5"/>
                <w:sz w:val="21"/>
                <w:szCs w:val="21"/>
              </w:rPr>
              <w:t>偏差原因</w:t>
            </w:r>
            <w:r>
              <w:rPr>
                <w:rFonts w:ascii="宋体" w:hAnsi="宋体" w:eastAsia="宋体" w:cs="宋体"/>
                <w:sz w:val="21"/>
                <w:szCs w:val="21"/>
              </w:rPr>
              <w:t xml:space="preserve"> </w:t>
            </w:r>
            <w:r>
              <w:rPr>
                <w:rFonts w:ascii="宋体" w:hAnsi="宋体" w:eastAsia="宋体" w:cs="宋体"/>
                <w:spacing w:val="37"/>
                <w:sz w:val="21"/>
                <w:szCs w:val="21"/>
              </w:rPr>
              <w:t>分析及</w:t>
            </w:r>
            <w:r>
              <w:rPr>
                <w:rFonts w:ascii="宋体" w:hAnsi="宋体" w:eastAsia="宋体" w:cs="宋体"/>
                <w:sz w:val="21"/>
                <w:szCs w:val="21"/>
              </w:rPr>
              <w:t xml:space="preserve">  </w:t>
            </w:r>
            <w:r>
              <w:rPr>
                <w:rFonts w:ascii="宋体" w:hAnsi="宋体" w:eastAsia="宋体" w:cs="宋体"/>
                <w:spacing w:val="2"/>
                <w:sz w:val="21"/>
                <w:szCs w:val="21"/>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94" w:type="dxa"/>
            <w:vMerge w:val="continue"/>
            <w:tcBorders>
              <w:top w:val="nil"/>
              <w:bottom w:val="nil"/>
            </w:tcBorders>
            <w:textDirection w:val="tbRlV"/>
            <w:vAlign w:val="top"/>
          </w:tcPr>
          <w:p>
            <w:pPr>
              <w:rPr>
                <w:rFonts w:ascii="Arial"/>
                <w:sz w:val="21"/>
              </w:rPr>
            </w:pPr>
          </w:p>
        </w:tc>
        <w:tc>
          <w:tcPr>
            <w:tcW w:w="1079"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68" w:line="491" w:lineRule="exact"/>
              <w:ind w:left="110"/>
              <w:rPr>
                <w:rFonts w:ascii="宋体" w:hAnsi="宋体" w:eastAsia="宋体" w:cs="宋体"/>
                <w:sz w:val="21"/>
                <w:szCs w:val="21"/>
              </w:rPr>
            </w:pPr>
            <w:r>
              <w:rPr>
                <w:rFonts w:ascii="宋体" w:hAnsi="宋体" w:eastAsia="宋体" w:cs="宋体"/>
                <w:spacing w:val="-2"/>
                <w:position w:val="21"/>
                <w:sz w:val="21"/>
                <w:szCs w:val="21"/>
              </w:rPr>
              <w:t>产出指标</w:t>
            </w:r>
          </w:p>
          <w:p>
            <w:pPr>
              <w:spacing w:line="220" w:lineRule="auto"/>
              <w:ind w:left="210"/>
              <w:rPr>
                <w:rFonts w:ascii="宋体" w:hAnsi="宋体" w:eastAsia="宋体" w:cs="宋体"/>
                <w:sz w:val="21"/>
                <w:szCs w:val="21"/>
              </w:rPr>
            </w:pPr>
            <w:r>
              <w:rPr>
                <w:rFonts w:ascii="宋体" w:hAnsi="宋体" w:eastAsia="宋体" w:cs="宋体"/>
                <w:spacing w:val="9"/>
                <w:sz w:val="21"/>
                <w:szCs w:val="21"/>
              </w:rPr>
              <w:t>(50分)</w:t>
            </w:r>
          </w:p>
        </w:tc>
        <w:tc>
          <w:tcPr>
            <w:tcW w:w="949" w:type="dxa"/>
            <w:tcBorders>
              <w:bottom w:val="nil"/>
            </w:tcBorders>
            <w:vAlign w:val="top"/>
          </w:tcPr>
          <w:p>
            <w:pPr>
              <w:spacing w:before="143" w:line="220" w:lineRule="auto"/>
              <w:ind w:left="361" w:right="143" w:hanging="210"/>
              <w:rPr>
                <w:rFonts w:ascii="宋体" w:hAnsi="宋体" w:eastAsia="宋体" w:cs="宋体"/>
                <w:sz w:val="21"/>
                <w:szCs w:val="21"/>
              </w:rPr>
            </w:pPr>
            <w:r>
              <w:rPr>
                <w:rFonts w:ascii="宋体" w:hAnsi="宋体" w:eastAsia="宋体" w:cs="宋体"/>
                <w:spacing w:val="4"/>
                <w:sz w:val="21"/>
                <w:szCs w:val="21"/>
              </w:rPr>
              <w:t>数量指</w:t>
            </w:r>
            <w:r>
              <w:rPr>
                <w:rFonts w:ascii="宋体" w:hAnsi="宋体" w:eastAsia="宋体" w:cs="宋体"/>
                <w:sz w:val="21"/>
                <w:szCs w:val="21"/>
              </w:rPr>
              <w:t xml:space="preserve"> 标</w:t>
            </w:r>
          </w:p>
        </w:tc>
        <w:tc>
          <w:tcPr>
            <w:tcW w:w="1298" w:type="dxa"/>
            <w:vAlign w:val="center"/>
          </w:tcPr>
          <w:p>
            <w:pPr>
              <w:spacing w:before="43" w:line="191" w:lineRule="auto"/>
              <w:ind w:left="92"/>
              <w:jc w:val="center"/>
              <w:rPr>
                <w:rFonts w:ascii="宋体" w:hAnsi="宋体" w:eastAsia="宋体" w:cs="宋体"/>
                <w:sz w:val="19"/>
                <w:szCs w:val="19"/>
              </w:rPr>
            </w:pPr>
            <w:r>
              <w:rPr>
                <w:rFonts w:hint="eastAsia" w:ascii="宋体" w:hAnsi="宋体" w:eastAsia="宋体" w:cs="宋体"/>
                <w:sz w:val="19"/>
                <w:szCs w:val="19"/>
              </w:rPr>
              <w:t>开展</w:t>
            </w:r>
            <w:r>
              <w:rPr>
                <w:rFonts w:hint="eastAsia" w:ascii="宋体" w:hAnsi="宋体" w:eastAsia="宋体" w:cs="宋体"/>
                <w:sz w:val="19"/>
                <w:szCs w:val="19"/>
                <w:lang w:eastAsia="zh-CN"/>
              </w:rPr>
              <w:t>官方兽医</w:t>
            </w:r>
            <w:r>
              <w:rPr>
                <w:rFonts w:hint="eastAsia" w:ascii="宋体" w:hAnsi="宋体" w:eastAsia="宋体" w:cs="宋体"/>
                <w:sz w:val="19"/>
                <w:szCs w:val="19"/>
              </w:rPr>
              <w:t>技术培训</w:t>
            </w:r>
          </w:p>
        </w:tc>
        <w:tc>
          <w:tcPr>
            <w:tcW w:w="1289" w:type="dxa"/>
            <w:vAlign w:val="center"/>
          </w:tcPr>
          <w:p>
            <w:pPr>
              <w:spacing w:line="240" w:lineRule="exact"/>
              <w:jc w:val="center"/>
              <w:rPr>
                <w:rFonts w:hint="default" w:ascii="Arial" w:eastAsia="宋体"/>
                <w:sz w:val="20"/>
                <w:lang w:val="en-US" w:eastAsia="zh-CN"/>
              </w:rPr>
            </w:pPr>
            <w:r>
              <w:rPr>
                <w:rFonts w:hint="eastAsia" w:ascii="宋体" w:hAnsi="宋体" w:eastAsia="宋体" w:cs="宋体"/>
                <w:i w:val="0"/>
                <w:iCs w:val="0"/>
                <w:caps w:val="0"/>
                <w:color w:val="000000"/>
                <w:spacing w:val="0"/>
                <w:sz w:val="20"/>
                <w:szCs w:val="20"/>
                <w:shd w:val="clear" w:color="auto" w:fill="FFFFFF"/>
                <w:lang w:val="en-US" w:eastAsia="zh-CN"/>
              </w:rPr>
              <w:t>2次</w:t>
            </w:r>
          </w:p>
        </w:tc>
        <w:tc>
          <w:tcPr>
            <w:tcW w:w="1279" w:type="dxa"/>
            <w:vAlign w:val="center"/>
          </w:tcPr>
          <w:p>
            <w:pPr>
              <w:spacing w:line="240" w:lineRule="exact"/>
              <w:jc w:val="center"/>
              <w:rPr>
                <w:rFonts w:hint="default" w:ascii="Arial" w:eastAsia="宋体"/>
                <w:sz w:val="20"/>
                <w:lang w:val="en-US" w:eastAsia="zh-CN"/>
              </w:rPr>
            </w:pPr>
            <w:r>
              <w:rPr>
                <w:rFonts w:hint="eastAsia" w:eastAsia="宋体"/>
                <w:sz w:val="20"/>
                <w:lang w:val="en-US" w:eastAsia="zh-CN"/>
              </w:rPr>
              <w:t>2次</w:t>
            </w:r>
          </w:p>
        </w:tc>
        <w:tc>
          <w:tcPr>
            <w:tcW w:w="809" w:type="dxa"/>
            <w:vAlign w:val="center"/>
          </w:tcPr>
          <w:p>
            <w:pPr>
              <w:spacing w:line="240" w:lineRule="exact"/>
              <w:jc w:val="center"/>
              <w:rPr>
                <w:rFonts w:hint="default" w:ascii="Arial" w:eastAsia="宋体"/>
                <w:sz w:val="20"/>
                <w:lang w:val="en-US" w:eastAsia="zh-CN"/>
              </w:rPr>
            </w:pPr>
            <w:r>
              <w:rPr>
                <w:rFonts w:hint="eastAsia" w:eastAsia="宋体"/>
                <w:sz w:val="20"/>
                <w:lang w:val="en-US" w:eastAsia="zh-CN"/>
              </w:rPr>
              <w:t>15</w:t>
            </w:r>
          </w:p>
        </w:tc>
        <w:tc>
          <w:tcPr>
            <w:tcW w:w="879" w:type="dxa"/>
            <w:vAlign w:val="center"/>
          </w:tcPr>
          <w:p>
            <w:pPr>
              <w:spacing w:line="240" w:lineRule="exact"/>
              <w:jc w:val="center"/>
              <w:rPr>
                <w:rFonts w:hint="default" w:ascii="Arial" w:eastAsia="宋体"/>
                <w:sz w:val="20"/>
                <w:lang w:val="en-US" w:eastAsia="zh-CN"/>
              </w:rPr>
            </w:pPr>
            <w:r>
              <w:rPr>
                <w:rFonts w:hint="eastAsia" w:eastAsia="宋体"/>
                <w:sz w:val="20"/>
                <w:lang w:val="en-US" w:eastAsia="zh-CN"/>
              </w:rPr>
              <w:t>15</w:t>
            </w:r>
          </w:p>
        </w:tc>
        <w:tc>
          <w:tcPr>
            <w:tcW w:w="1343" w:type="dxa"/>
            <w:vAlign w:val="center"/>
          </w:tcPr>
          <w:p>
            <w:pPr>
              <w:spacing w:line="240" w:lineRule="exact"/>
              <w:jc w:val="center"/>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9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949" w:type="dxa"/>
            <w:tcBorders>
              <w:bottom w:val="nil"/>
            </w:tcBorders>
            <w:vAlign w:val="top"/>
          </w:tcPr>
          <w:p>
            <w:pPr>
              <w:spacing w:before="144" w:line="220" w:lineRule="auto"/>
              <w:ind w:left="361" w:right="143" w:hanging="210"/>
              <w:rPr>
                <w:rFonts w:ascii="宋体" w:hAnsi="宋体" w:eastAsia="宋体" w:cs="宋体"/>
                <w:sz w:val="21"/>
                <w:szCs w:val="21"/>
              </w:rPr>
            </w:pPr>
            <w:r>
              <w:rPr>
                <w:rFonts w:ascii="宋体" w:hAnsi="宋体" w:eastAsia="宋体" w:cs="宋体"/>
                <w:spacing w:val="4"/>
                <w:sz w:val="21"/>
                <w:szCs w:val="21"/>
              </w:rPr>
              <w:t>质量指</w:t>
            </w:r>
            <w:r>
              <w:rPr>
                <w:rFonts w:ascii="宋体" w:hAnsi="宋体" w:eastAsia="宋体" w:cs="宋体"/>
                <w:sz w:val="21"/>
                <w:szCs w:val="21"/>
              </w:rPr>
              <w:t xml:space="preserve"> 标</w:t>
            </w:r>
          </w:p>
        </w:tc>
        <w:tc>
          <w:tcPr>
            <w:tcW w:w="1298" w:type="dxa"/>
            <w:vAlign w:val="center"/>
          </w:tcPr>
          <w:p>
            <w:pPr>
              <w:spacing w:before="23" w:line="190" w:lineRule="auto"/>
              <w:ind w:left="92"/>
              <w:jc w:val="center"/>
              <w:rPr>
                <w:rFonts w:hint="eastAsia" w:ascii="宋体" w:hAnsi="宋体" w:eastAsia="宋体" w:cs="宋体"/>
                <w:spacing w:val="10"/>
                <w:sz w:val="18"/>
                <w:szCs w:val="18"/>
              </w:rPr>
            </w:pPr>
          </w:p>
          <w:p>
            <w:pPr>
              <w:spacing w:before="23" w:line="190" w:lineRule="auto"/>
              <w:ind w:left="92"/>
              <w:jc w:val="center"/>
              <w:rPr>
                <w:rFonts w:hint="eastAsia" w:ascii="宋体" w:hAnsi="宋体" w:eastAsia="宋体" w:cs="宋体"/>
                <w:sz w:val="21"/>
                <w:szCs w:val="21"/>
                <w:lang w:eastAsia="zh-CN"/>
              </w:rPr>
            </w:pPr>
            <w:r>
              <w:rPr>
                <w:rFonts w:hint="eastAsia" w:ascii="宋体" w:hAnsi="宋体" w:eastAsia="宋体" w:cs="宋体"/>
                <w:spacing w:val="10"/>
                <w:sz w:val="18"/>
                <w:szCs w:val="18"/>
                <w:lang w:eastAsia="zh-CN"/>
              </w:rPr>
              <w:t>生猪进厂产地检疫</w:t>
            </w:r>
          </w:p>
        </w:tc>
        <w:tc>
          <w:tcPr>
            <w:tcW w:w="1289" w:type="dxa"/>
            <w:vAlign w:val="center"/>
          </w:tcPr>
          <w:p>
            <w:pPr>
              <w:spacing w:line="240" w:lineRule="exact"/>
              <w:jc w:val="center"/>
              <w:rPr>
                <w:rFonts w:hint="default" w:ascii="Arial" w:eastAsia="宋体"/>
                <w:sz w:val="20"/>
                <w:lang w:val="en-US" w:eastAsia="zh-CN"/>
              </w:rPr>
            </w:pPr>
            <w:r>
              <w:rPr>
                <w:rFonts w:hint="eastAsia" w:ascii="宋体" w:hAnsi="宋体" w:eastAsia="宋体" w:cs="宋体"/>
                <w:i w:val="0"/>
                <w:iCs w:val="0"/>
                <w:caps w:val="0"/>
                <w:color w:val="000000"/>
                <w:spacing w:val="0"/>
                <w:sz w:val="20"/>
                <w:szCs w:val="20"/>
                <w:shd w:val="clear" w:color="auto" w:fill="FFFFFF"/>
              </w:rPr>
              <w:t>≥</w:t>
            </w:r>
            <w:r>
              <w:rPr>
                <w:rFonts w:hint="eastAsia" w:eastAsia="宋体"/>
                <w:sz w:val="20"/>
                <w:lang w:val="en-US" w:eastAsia="zh-CN"/>
              </w:rPr>
              <w:t>80</w:t>
            </w:r>
            <w:r>
              <w:rPr>
                <w:rFonts w:hint="eastAsia" w:ascii="宋体" w:hAnsi="宋体" w:eastAsia="宋体" w:cs="宋体"/>
                <w:sz w:val="20"/>
                <w:szCs w:val="20"/>
                <w:lang w:val="en-US" w:eastAsia="zh-CN"/>
              </w:rPr>
              <w:t>万头</w:t>
            </w:r>
          </w:p>
        </w:tc>
        <w:tc>
          <w:tcPr>
            <w:tcW w:w="1279" w:type="dxa"/>
            <w:vAlign w:val="center"/>
          </w:tcPr>
          <w:p>
            <w:pPr>
              <w:spacing w:line="240" w:lineRule="exact"/>
              <w:jc w:val="center"/>
              <w:rPr>
                <w:rFonts w:hint="default" w:ascii="Arial" w:eastAsia="宋体"/>
                <w:sz w:val="20"/>
                <w:lang w:val="en-US" w:eastAsia="zh-CN"/>
              </w:rPr>
            </w:pPr>
            <w:r>
              <w:rPr>
                <w:rFonts w:hint="eastAsia" w:eastAsia="宋体"/>
                <w:sz w:val="20"/>
                <w:lang w:val="en-US" w:eastAsia="zh-CN"/>
              </w:rPr>
              <w:t>88.9</w:t>
            </w:r>
            <w:r>
              <w:rPr>
                <w:rFonts w:hint="eastAsia" w:ascii="宋体" w:hAnsi="宋体" w:eastAsia="宋体" w:cs="宋体"/>
                <w:sz w:val="20"/>
                <w:szCs w:val="20"/>
                <w:lang w:val="en-US" w:eastAsia="zh-CN"/>
              </w:rPr>
              <w:t>万头</w:t>
            </w:r>
          </w:p>
        </w:tc>
        <w:tc>
          <w:tcPr>
            <w:tcW w:w="809" w:type="dxa"/>
            <w:vAlign w:val="center"/>
          </w:tcPr>
          <w:p>
            <w:pPr>
              <w:spacing w:line="240" w:lineRule="exact"/>
              <w:jc w:val="center"/>
              <w:rPr>
                <w:rFonts w:hint="default" w:ascii="Arial" w:eastAsia="宋体"/>
                <w:sz w:val="20"/>
                <w:lang w:val="en-US" w:eastAsia="zh-CN"/>
              </w:rPr>
            </w:pPr>
            <w:r>
              <w:rPr>
                <w:rFonts w:hint="eastAsia" w:eastAsia="宋体"/>
                <w:sz w:val="20"/>
                <w:lang w:val="en-US" w:eastAsia="zh-CN"/>
              </w:rPr>
              <w:t>15</w:t>
            </w:r>
          </w:p>
        </w:tc>
        <w:tc>
          <w:tcPr>
            <w:tcW w:w="879" w:type="dxa"/>
            <w:vAlign w:val="center"/>
          </w:tcPr>
          <w:p>
            <w:pPr>
              <w:spacing w:line="240" w:lineRule="exact"/>
              <w:jc w:val="center"/>
              <w:rPr>
                <w:rFonts w:hint="default" w:ascii="Arial" w:eastAsia="宋体"/>
                <w:sz w:val="20"/>
                <w:lang w:val="en-US" w:eastAsia="zh-CN"/>
              </w:rPr>
            </w:pPr>
            <w:r>
              <w:rPr>
                <w:rFonts w:hint="eastAsia" w:eastAsia="宋体"/>
                <w:sz w:val="20"/>
                <w:lang w:val="en-US" w:eastAsia="zh-CN"/>
              </w:rPr>
              <w:t>15</w:t>
            </w:r>
          </w:p>
        </w:tc>
        <w:tc>
          <w:tcPr>
            <w:tcW w:w="1343" w:type="dxa"/>
            <w:vAlign w:val="center"/>
          </w:tcPr>
          <w:p>
            <w:pPr>
              <w:spacing w:line="240" w:lineRule="exact"/>
              <w:jc w:val="center"/>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9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949" w:type="dxa"/>
            <w:tcBorders>
              <w:bottom w:val="nil"/>
            </w:tcBorders>
            <w:vAlign w:val="top"/>
          </w:tcPr>
          <w:p>
            <w:pPr>
              <w:spacing w:before="153" w:line="216" w:lineRule="auto"/>
              <w:ind w:left="361" w:right="143" w:hanging="210"/>
              <w:rPr>
                <w:rFonts w:ascii="宋体" w:hAnsi="宋体" w:eastAsia="宋体" w:cs="宋体"/>
                <w:sz w:val="21"/>
                <w:szCs w:val="21"/>
              </w:rPr>
            </w:pPr>
            <w:r>
              <w:rPr>
                <w:rFonts w:ascii="宋体" w:hAnsi="宋体" w:eastAsia="宋体" w:cs="宋体"/>
                <w:spacing w:val="4"/>
                <w:sz w:val="21"/>
                <w:szCs w:val="21"/>
              </w:rPr>
              <w:t>时效指</w:t>
            </w:r>
            <w:r>
              <w:rPr>
                <w:rFonts w:ascii="宋体" w:hAnsi="宋体" w:eastAsia="宋体" w:cs="宋体"/>
                <w:sz w:val="21"/>
                <w:szCs w:val="21"/>
              </w:rPr>
              <w:t xml:space="preserve"> 标</w:t>
            </w:r>
          </w:p>
        </w:tc>
        <w:tc>
          <w:tcPr>
            <w:tcW w:w="1298" w:type="dxa"/>
            <w:vAlign w:val="center"/>
          </w:tcPr>
          <w:p>
            <w:pPr>
              <w:spacing w:before="23" w:line="19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主要工作完成率</w:t>
            </w:r>
          </w:p>
        </w:tc>
        <w:tc>
          <w:tcPr>
            <w:tcW w:w="1289" w:type="dxa"/>
            <w:vAlign w:val="center"/>
          </w:tcPr>
          <w:p>
            <w:pPr>
              <w:spacing w:line="240" w:lineRule="exact"/>
              <w:jc w:val="center"/>
              <w:rPr>
                <w:rFonts w:hint="default" w:ascii="Arial" w:eastAsia="宋体"/>
                <w:sz w:val="20"/>
                <w:lang w:val="en-US" w:eastAsia="zh-CN"/>
              </w:rPr>
            </w:pPr>
            <w:r>
              <w:rPr>
                <w:rFonts w:hint="eastAsia" w:ascii="宋体" w:hAnsi="宋体" w:eastAsia="宋体" w:cs="宋体"/>
                <w:i w:val="0"/>
                <w:iCs w:val="0"/>
                <w:caps w:val="0"/>
                <w:color w:val="000000"/>
                <w:spacing w:val="0"/>
                <w:sz w:val="20"/>
                <w:szCs w:val="20"/>
                <w:shd w:val="clear" w:color="auto" w:fill="FFFFFF"/>
              </w:rPr>
              <w:t>≥</w:t>
            </w:r>
            <w:r>
              <w:rPr>
                <w:rFonts w:hint="eastAsia" w:eastAsia="宋体"/>
                <w:sz w:val="20"/>
                <w:lang w:val="en-US" w:eastAsia="zh-CN"/>
              </w:rPr>
              <w:t>99%</w:t>
            </w:r>
          </w:p>
        </w:tc>
        <w:tc>
          <w:tcPr>
            <w:tcW w:w="1279" w:type="dxa"/>
            <w:vAlign w:val="center"/>
          </w:tcPr>
          <w:p>
            <w:pPr>
              <w:spacing w:line="240" w:lineRule="exact"/>
              <w:jc w:val="center"/>
              <w:rPr>
                <w:rFonts w:hint="eastAsia" w:ascii="Arial" w:eastAsia="宋体"/>
                <w:sz w:val="20"/>
                <w:lang w:eastAsia="zh-CN"/>
              </w:rPr>
            </w:pPr>
            <w:r>
              <w:rPr>
                <w:rFonts w:hint="eastAsia" w:eastAsia="宋体"/>
                <w:sz w:val="20"/>
                <w:lang w:val="en-US" w:eastAsia="zh-CN"/>
              </w:rPr>
              <w:t>100%</w:t>
            </w:r>
          </w:p>
        </w:tc>
        <w:tc>
          <w:tcPr>
            <w:tcW w:w="809" w:type="dxa"/>
            <w:vAlign w:val="center"/>
          </w:tcPr>
          <w:p>
            <w:pPr>
              <w:spacing w:line="240" w:lineRule="exact"/>
              <w:jc w:val="center"/>
              <w:rPr>
                <w:rFonts w:hint="default" w:ascii="Arial" w:eastAsia="宋体"/>
                <w:sz w:val="20"/>
                <w:lang w:val="en-US" w:eastAsia="zh-CN"/>
              </w:rPr>
            </w:pPr>
            <w:r>
              <w:rPr>
                <w:rFonts w:hint="eastAsia" w:eastAsia="宋体"/>
                <w:sz w:val="20"/>
                <w:lang w:val="en-US" w:eastAsia="zh-CN"/>
              </w:rPr>
              <w:t>10</w:t>
            </w:r>
          </w:p>
        </w:tc>
        <w:tc>
          <w:tcPr>
            <w:tcW w:w="879" w:type="dxa"/>
            <w:vAlign w:val="center"/>
          </w:tcPr>
          <w:p>
            <w:pPr>
              <w:spacing w:line="240" w:lineRule="exact"/>
              <w:jc w:val="center"/>
              <w:rPr>
                <w:rFonts w:hint="default" w:ascii="Arial" w:eastAsia="宋体"/>
                <w:sz w:val="20"/>
                <w:lang w:val="en-US" w:eastAsia="zh-CN"/>
              </w:rPr>
            </w:pPr>
            <w:r>
              <w:rPr>
                <w:rFonts w:hint="eastAsia" w:eastAsia="宋体"/>
                <w:sz w:val="20"/>
                <w:lang w:val="en-US" w:eastAsia="zh-CN"/>
              </w:rPr>
              <w:t>10</w:t>
            </w:r>
          </w:p>
        </w:tc>
        <w:tc>
          <w:tcPr>
            <w:tcW w:w="1343" w:type="dxa"/>
            <w:vAlign w:val="center"/>
          </w:tcPr>
          <w:p>
            <w:pPr>
              <w:spacing w:line="240" w:lineRule="exact"/>
              <w:jc w:val="center"/>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9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949" w:type="dxa"/>
            <w:tcBorders>
              <w:bottom w:val="nil"/>
            </w:tcBorders>
            <w:vAlign w:val="top"/>
          </w:tcPr>
          <w:p>
            <w:pPr>
              <w:spacing w:before="151" w:line="221" w:lineRule="auto"/>
              <w:ind w:left="361" w:right="143" w:hanging="210"/>
              <w:rPr>
                <w:rFonts w:ascii="宋体" w:hAnsi="宋体" w:eastAsia="宋体" w:cs="宋体"/>
                <w:sz w:val="21"/>
                <w:szCs w:val="21"/>
              </w:rPr>
            </w:pPr>
            <w:r>
              <w:rPr>
                <w:rFonts w:ascii="宋体" w:hAnsi="宋体" w:eastAsia="宋体" w:cs="宋体"/>
                <w:spacing w:val="4"/>
                <w:sz w:val="21"/>
                <w:szCs w:val="21"/>
              </w:rPr>
              <w:t>成本指</w:t>
            </w:r>
            <w:r>
              <w:rPr>
                <w:rFonts w:ascii="宋体" w:hAnsi="宋体" w:eastAsia="宋体" w:cs="宋体"/>
                <w:sz w:val="21"/>
                <w:szCs w:val="21"/>
              </w:rPr>
              <w:t xml:space="preserve"> 标</w:t>
            </w:r>
          </w:p>
        </w:tc>
        <w:tc>
          <w:tcPr>
            <w:tcW w:w="1298" w:type="dxa"/>
            <w:vAlign w:val="center"/>
          </w:tcPr>
          <w:p>
            <w:pPr>
              <w:spacing w:before="44" w:line="190" w:lineRule="auto"/>
              <w:ind w:left="92"/>
              <w:jc w:val="center"/>
              <w:rPr>
                <w:rFonts w:hint="default" w:ascii="宋体" w:hAnsi="宋体" w:eastAsia="宋体" w:cs="宋体"/>
                <w:sz w:val="19"/>
                <w:szCs w:val="19"/>
                <w:lang w:val="en-US" w:eastAsia="zh-CN"/>
              </w:rPr>
            </w:pPr>
            <w:r>
              <w:rPr>
                <w:rFonts w:hint="eastAsia" w:ascii="宋体" w:hAnsi="宋体" w:eastAsia="宋体" w:cs="宋体"/>
                <w:spacing w:val="25"/>
                <w:sz w:val="19"/>
                <w:szCs w:val="19"/>
                <w:lang w:val="en-US" w:eastAsia="zh-CN"/>
              </w:rPr>
              <w:t>财政预算执行率</w:t>
            </w:r>
          </w:p>
        </w:tc>
        <w:tc>
          <w:tcPr>
            <w:tcW w:w="1289" w:type="dxa"/>
            <w:vAlign w:val="center"/>
          </w:tcPr>
          <w:p>
            <w:pPr>
              <w:spacing w:line="240" w:lineRule="exact"/>
              <w:jc w:val="center"/>
              <w:rPr>
                <w:rFonts w:hint="default" w:ascii="Arial" w:eastAsia="宋体"/>
                <w:sz w:val="20"/>
                <w:lang w:val="en-US" w:eastAsia="zh-CN"/>
              </w:rPr>
            </w:pPr>
            <w:r>
              <w:rPr>
                <w:rFonts w:hint="eastAsia" w:eastAsia="宋体"/>
                <w:sz w:val="20"/>
                <w:lang w:val="en-US" w:eastAsia="zh-CN"/>
              </w:rPr>
              <w:t>100%</w:t>
            </w:r>
          </w:p>
        </w:tc>
        <w:tc>
          <w:tcPr>
            <w:tcW w:w="1279" w:type="dxa"/>
            <w:vAlign w:val="center"/>
          </w:tcPr>
          <w:p>
            <w:pPr>
              <w:spacing w:line="240" w:lineRule="exact"/>
              <w:jc w:val="center"/>
              <w:rPr>
                <w:rFonts w:hint="default" w:ascii="Arial" w:eastAsia="宋体"/>
                <w:sz w:val="20"/>
                <w:lang w:val="en-US" w:eastAsia="zh-CN"/>
              </w:rPr>
            </w:pPr>
            <w:r>
              <w:rPr>
                <w:rFonts w:hint="eastAsia" w:eastAsia="宋体"/>
                <w:sz w:val="20"/>
                <w:lang w:val="en-US" w:eastAsia="zh-CN"/>
              </w:rPr>
              <w:t>100%</w:t>
            </w:r>
          </w:p>
        </w:tc>
        <w:tc>
          <w:tcPr>
            <w:tcW w:w="809" w:type="dxa"/>
            <w:vAlign w:val="center"/>
          </w:tcPr>
          <w:p>
            <w:pPr>
              <w:spacing w:line="240" w:lineRule="exact"/>
              <w:jc w:val="center"/>
              <w:rPr>
                <w:rFonts w:hint="default" w:ascii="Arial" w:eastAsia="宋体"/>
                <w:sz w:val="20"/>
                <w:lang w:val="en-US" w:eastAsia="zh-CN"/>
              </w:rPr>
            </w:pPr>
            <w:r>
              <w:rPr>
                <w:rFonts w:hint="eastAsia" w:eastAsia="宋体"/>
                <w:sz w:val="20"/>
                <w:lang w:val="en-US" w:eastAsia="zh-CN"/>
              </w:rPr>
              <w:t>10</w:t>
            </w:r>
          </w:p>
        </w:tc>
        <w:tc>
          <w:tcPr>
            <w:tcW w:w="879" w:type="dxa"/>
            <w:vAlign w:val="center"/>
          </w:tcPr>
          <w:p>
            <w:pPr>
              <w:spacing w:line="240" w:lineRule="exact"/>
              <w:jc w:val="center"/>
              <w:rPr>
                <w:rFonts w:hint="default" w:ascii="Arial" w:eastAsia="宋体"/>
                <w:sz w:val="20"/>
                <w:lang w:val="en-US" w:eastAsia="zh-CN"/>
              </w:rPr>
            </w:pPr>
            <w:r>
              <w:rPr>
                <w:rFonts w:hint="eastAsia" w:eastAsia="宋体"/>
                <w:sz w:val="20"/>
                <w:lang w:val="en-US" w:eastAsia="zh-CN"/>
              </w:rPr>
              <w:t>8</w:t>
            </w:r>
          </w:p>
        </w:tc>
        <w:tc>
          <w:tcPr>
            <w:tcW w:w="1343" w:type="dxa"/>
            <w:vAlign w:val="center"/>
          </w:tcPr>
          <w:p>
            <w:pPr>
              <w:spacing w:line="240" w:lineRule="exact"/>
              <w:jc w:val="center"/>
              <w:rPr>
                <w:rFonts w:hint="default" w:ascii="Arial" w:eastAsia="宋体"/>
                <w:sz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94" w:type="dxa"/>
            <w:vMerge w:val="continue"/>
            <w:tcBorders>
              <w:top w:val="nil"/>
              <w:bottom w:val="nil"/>
            </w:tcBorders>
            <w:textDirection w:val="tbRlV"/>
            <w:vAlign w:val="top"/>
          </w:tcPr>
          <w:p>
            <w:pPr>
              <w:rPr>
                <w:rFonts w:ascii="Arial"/>
                <w:sz w:val="21"/>
              </w:rPr>
            </w:pPr>
          </w:p>
        </w:tc>
        <w:tc>
          <w:tcPr>
            <w:tcW w:w="1079"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8" w:line="490" w:lineRule="exact"/>
              <w:ind w:left="110"/>
              <w:rPr>
                <w:rFonts w:ascii="宋体" w:hAnsi="宋体" w:eastAsia="宋体" w:cs="宋体"/>
                <w:sz w:val="21"/>
                <w:szCs w:val="21"/>
              </w:rPr>
            </w:pPr>
            <w:r>
              <w:rPr>
                <w:rFonts w:ascii="宋体" w:hAnsi="宋体" w:eastAsia="宋体" w:cs="宋体"/>
                <w:spacing w:val="2"/>
                <w:position w:val="21"/>
                <w:sz w:val="21"/>
                <w:szCs w:val="21"/>
              </w:rPr>
              <w:t>效益指标</w:t>
            </w:r>
          </w:p>
          <w:p>
            <w:pPr>
              <w:spacing w:line="220" w:lineRule="auto"/>
              <w:ind w:left="210"/>
              <w:rPr>
                <w:rFonts w:ascii="宋体" w:hAnsi="宋体" w:eastAsia="宋体" w:cs="宋体"/>
                <w:sz w:val="21"/>
                <w:szCs w:val="21"/>
              </w:rPr>
            </w:pPr>
            <w:r>
              <w:rPr>
                <w:rFonts w:ascii="宋体" w:hAnsi="宋体" w:eastAsia="宋体" w:cs="宋体"/>
                <w:spacing w:val="9"/>
                <w:sz w:val="21"/>
                <w:szCs w:val="21"/>
              </w:rPr>
              <w:t>(40分)</w:t>
            </w:r>
          </w:p>
        </w:tc>
        <w:tc>
          <w:tcPr>
            <w:tcW w:w="949" w:type="dxa"/>
            <w:tcBorders>
              <w:bottom w:val="nil"/>
            </w:tcBorders>
            <w:vAlign w:val="top"/>
          </w:tcPr>
          <w:p>
            <w:pPr>
              <w:spacing w:before="153" w:line="216" w:lineRule="auto"/>
              <w:ind w:left="151" w:right="166"/>
              <w:rPr>
                <w:rFonts w:ascii="宋体" w:hAnsi="宋体" w:eastAsia="宋体" w:cs="宋体"/>
                <w:sz w:val="21"/>
                <w:szCs w:val="21"/>
              </w:rPr>
            </w:pPr>
            <w:r>
              <w:rPr>
                <w:rFonts w:ascii="宋体" w:hAnsi="宋体" w:eastAsia="宋体" w:cs="宋体"/>
                <w:spacing w:val="-4"/>
                <w:sz w:val="21"/>
                <w:szCs w:val="21"/>
              </w:rPr>
              <w:t>经济效</w:t>
            </w:r>
            <w:r>
              <w:rPr>
                <w:rFonts w:ascii="宋体" w:hAnsi="宋体" w:eastAsia="宋体" w:cs="宋体"/>
                <w:spacing w:val="1"/>
                <w:sz w:val="21"/>
                <w:szCs w:val="21"/>
              </w:rPr>
              <w:t xml:space="preserve"> </w:t>
            </w:r>
            <w:r>
              <w:rPr>
                <w:rFonts w:ascii="宋体" w:hAnsi="宋体" w:eastAsia="宋体" w:cs="宋体"/>
                <w:spacing w:val="-4"/>
                <w:sz w:val="21"/>
                <w:szCs w:val="21"/>
              </w:rPr>
              <w:t>益指标</w:t>
            </w:r>
          </w:p>
        </w:tc>
        <w:tc>
          <w:tcPr>
            <w:tcW w:w="1298" w:type="dxa"/>
            <w:vAlign w:val="center"/>
          </w:tcPr>
          <w:p>
            <w:pPr>
              <w:spacing w:before="34" w:line="190" w:lineRule="auto"/>
              <w:ind w:left="92"/>
              <w:jc w:val="center"/>
              <w:rPr>
                <w:rFonts w:hint="eastAsia" w:ascii="宋体" w:hAnsi="宋体" w:eastAsia="宋体" w:cs="宋体"/>
                <w:sz w:val="19"/>
                <w:szCs w:val="19"/>
                <w:lang w:eastAsia="zh-CN"/>
              </w:rPr>
            </w:pPr>
            <w:r>
              <w:rPr>
                <w:rFonts w:hint="eastAsia" w:ascii="宋体" w:hAnsi="宋体" w:eastAsia="宋体" w:cs="宋体"/>
                <w:sz w:val="19"/>
                <w:szCs w:val="19"/>
                <w:lang w:eastAsia="zh-CN"/>
              </w:rPr>
              <w:t>确保不发生重大疫情</w:t>
            </w:r>
          </w:p>
        </w:tc>
        <w:tc>
          <w:tcPr>
            <w:tcW w:w="1289" w:type="dxa"/>
            <w:vAlign w:val="center"/>
          </w:tcPr>
          <w:p>
            <w:pPr>
              <w:spacing w:line="230" w:lineRule="exact"/>
              <w:jc w:val="center"/>
              <w:rPr>
                <w:rFonts w:hint="default" w:ascii="Arial" w:eastAsia="宋体"/>
                <w:sz w:val="20"/>
                <w:lang w:val="en-US" w:eastAsia="zh-CN"/>
              </w:rPr>
            </w:pPr>
            <w:r>
              <w:rPr>
                <w:rFonts w:hint="eastAsia" w:eastAsia="宋体"/>
                <w:sz w:val="20"/>
                <w:lang w:val="en-US" w:eastAsia="zh-CN"/>
              </w:rPr>
              <w:t>不发生</w:t>
            </w:r>
          </w:p>
        </w:tc>
        <w:tc>
          <w:tcPr>
            <w:tcW w:w="1279" w:type="dxa"/>
            <w:vAlign w:val="center"/>
          </w:tcPr>
          <w:p>
            <w:pPr>
              <w:spacing w:line="230" w:lineRule="exact"/>
              <w:jc w:val="center"/>
              <w:rPr>
                <w:rFonts w:hint="default" w:ascii="Arial" w:eastAsia="宋体"/>
                <w:sz w:val="20"/>
                <w:lang w:val="en-US" w:eastAsia="zh-CN"/>
              </w:rPr>
            </w:pPr>
            <w:r>
              <w:rPr>
                <w:rFonts w:hint="eastAsia" w:eastAsia="宋体"/>
                <w:sz w:val="20"/>
                <w:lang w:val="en-US" w:eastAsia="zh-CN"/>
              </w:rPr>
              <w:t>未发生</w:t>
            </w:r>
          </w:p>
        </w:tc>
        <w:tc>
          <w:tcPr>
            <w:tcW w:w="809" w:type="dxa"/>
            <w:vAlign w:val="center"/>
          </w:tcPr>
          <w:p>
            <w:pPr>
              <w:spacing w:line="230" w:lineRule="exact"/>
              <w:jc w:val="center"/>
              <w:rPr>
                <w:rFonts w:hint="default" w:ascii="Arial" w:eastAsia="宋体"/>
                <w:sz w:val="20"/>
                <w:lang w:val="en-US" w:eastAsia="zh-CN"/>
              </w:rPr>
            </w:pPr>
            <w:r>
              <w:rPr>
                <w:rFonts w:hint="eastAsia" w:eastAsia="宋体"/>
                <w:sz w:val="20"/>
                <w:lang w:val="en-US" w:eastAsia="zh-CN"/>
              </w:rPr>
              <w:t>8</w:t>
            </w:r>
          </w:p>
        </w:tc>
        <w:tc>
          <w:tcPr>
            <w:tcW w:w="879" w:type="dxa"/>
            <w:vAlign w:val="center"/>
          </w:tcPr>
          <w:p>
            <w:pPr>
              <w:spacing w:line="230" w:lineRule="exact"/>
              <w:jc w:val="center"/>
              <w:rPr>
                <w:rFonts w:hint="default" w:ascii="Arial" w:eastAsia="宋体"/>
                <w:sz w:val="20"/>
                <w:lang w:val="en-US" w:eastAsia="zh-CN"/>
              </w:rPr>
            </w:pPr>
            <w:r>
              <w:rPr>
                <w:rFonts w:hint="eastAsia" w:eastAsia="宋体"/>
                <w:sz w:val="20"/>
                <w:lang w:val="en-US" w:eastAsia="zh-CN"/>
              </w:rPr>
              <w:t>8</w:t>
            </w:r>
          </w:p>
        </w:tc>
        <w:tc>
          <w:tcPr>
            <w:tcW w:w="1343" w:type="dxa"/>
            <w:vAlign w:val="center"/>
          </w:tcPr>
          <w:p>
            <w:pPr>
              <w:spacing w:line="230" w:lineRule="exact"/>
              <w:jc w:val="center"/>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9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949" w:type="dxa"/>
            <w:tcBorders>
              <w:bottom w:val="nil"/>
            </w:tcBorders>
            <w:vAlign w:val="top"/>
          </w:tcPr>
          <w:p>
            <w:pPr>
              <w:spacing w:before="133" w:line="225" w:lineRule="auto"/>
              <w:ind w:left="151" w:right="166"/>
              <w:rPr>
                <w:rFonts w:ascii="宋体" w:hAnsi="宋体" w:eastAsia="宋体" w:cs="宋体"/>
                <w:sz w:val="21"/>
                <w:szCs w:val="21"/>
              </w:rPr>
            </w:pPr>
            <w:r>
              <w:rPr>
                <w:rFonts w:ascii="宋体" w:hAnsi="宋体" w:eastAsia="宋体" w:cs="宋体"/>
                <w:spacing w:val="-4"/>
                <w:sz w:val="21"/>
                <w:szCs w:val="21"/>
              </w:rPr>
              <w:t>社会效</w:t>
            </w:r>
            <w:r>
              <w:rPr>
                <w:rFonts w:ascii="宋体" w:hAnsi="宋体" w:eastAsia="宋体" w:cs="宋体"/>
                <w:spacing w:val="1"/>
                <w:sz w:val="21"/>
                <w:szCs w:val="21"/>
              </w:rPr>
              <w:t xml:space="preserve"> </w:t>
            </w:r>
            <w:r>
              <w:rPr>
                <w:rFonts w:ascii="宋体" w:hAnsi="宋体" w:eastAsia="宋体" w:cs="宋体"/>
                <w:spacing w:val="-4"/>
                <w:sz w:val="21"/>
                <w:szCs w:val="21"/>
              </w:rPr>
              <w:t>益指标</w:t>
            </w:r>
          </w:p>
        </w:tc>
        <w:tc>
          <w:tcPr>
            <w:tcW w:w="1298" w:type="dxa"/>
            <w:vAlign w:val="center"/>
          </w:tcPr>
          <w:p>
            <w:pPr>
              <w:spacing w:before="45" w:line="188" w:lineRule="auto"/>
              <w:ind w:left="92"/>
              <w:jc w:val="center"/>
              <w:rPr>
                <w:rFonts w:hint="eastAsia" w:ascii="宋体" w:hAnsi="宋体" w:eastAsia="宋体" w:cs="宋体"/>
                <w:sz w:val="19"/>
                <w:szCs w:val="19"/>
                <w:lang w:eastAsia="zh-CN"/>
              </w:rPr>
            </w:pPr>
            <w:r>
              <w:rPr>
                <w:rFonts w:hint="eastAsia" w:ascii="宋体" w:hAnsi="宋体" w:eastAsia="宋体" w:cs="宋体"/>
                <w:spacing w:val="25"/>
                <w:sz w:val="19"/>
                <w:szCs w:val="19"/>
                <w:lang w:eastAsia="zh-CN"/>
              </w:rPr>
              <w:t>重大畜禽安全事故</w:t>
            </w:r>
          </w:p>
        </w:tc>
        <w:tc>
          <w:tcPr>
            <w:tcW w:w="1289" w:type="dxa"/>
            <w:vAlign w:val="center"/>
          </w:tcPr>
          <w:p>
            <w:pPr>
              <w:spacing w:line="239" w:lineRule="exact"/>
              <w:jc w:val="center"/>
              <w:rPr>
                <w:rFonts w:hint="eastAsia" w:ascii="Arial" w:eastAsia="宋体"/>
                <w:sz w:val="20"/>
                <w:lang w:eastAsia="zh-CN"/>
              </w:rPr>
            </w:pPr>
            <w:r>
              <w:rPr>
                <w:rFonts w:hint="eastAsia" w:eastAsia="宋体"/>
                <w:sz w:val="20"/>
                <w:lang w:eastAsia="zh-CN"/>
              </w:rPr>
              <w:t>确保不发生</w:t>
            </w:r>
          </w:p>
        </w:tc>
        <w:tc>
          <w:tcPr>
            <w:tcW w:w="1279" w:type="dxa"/>
            <w:vAlign w:val="center"/>
          </w:tcPr>
          <w:p>
            <w:pPr>
              <w:spacing w:line="239" w:lineRule="exact"/>
              <w:jc w:val="center"/>
              <w:rPr>
                <w:rFonts w:hint="eastAsia" w:ascii="Arial" w:eastAsia="宋体"/>
                <w:sz w:val="20"/>
                <w:lang w:eastAsia="zh-CN"/>
              </w:rPr>
            </w:pPr>
            <w:r>
              <w:rPr>
                <w:rFonts w:hint="eastAsia" w:eastAsia="宋体"/>
                <w:sz w:val="20"/>
                <w:lang w:val="en-US" w:eastAsia="zh-CN"/>
              </w:rPr>
              <w:t>未发生</w:t>
            </w:r>
          </w:p>
        </w:tc>
        <w:tc>
          <w:tcPr>
            <w:tcW w:w="809" w:type="dxa"/>
            <w:vAlign w:val="center"/>
          </w:tcPr>
          <w:p>
            <w:pPr>
              <w:spacing w:line="239" w:lineRule="exact"/>
              <w:jc w:val="center"/>
              <w:rPr>
                <w:rFonts w:hint="default" w:ascii="Arial" w:eastAsia="宋体"/>
                <w:sz w:val="20"/>
                <w:lang w:val="en-US" w:eastAsia="zh-CN"/>
              </w:rPr>
            </w:pPr>
            <w:r>
              <w:rPr>
                <w:rFonts w:hint="eastAsia" w:eastAsia="宋体"/>
                <w:sz w:val="20"/>
                <w:lang w:val="en-US" w:eastAsia="zh-CN"/>
              </w:rPr>
              <w:t>8</w:t>
            </w:r>
          </w:p>
        </w:tc>
        <w:tc>
          <w:tcPr>
            <w:tcW w:w="879" w:type="dxa"/>
            <w:vAlign w:val="center"/>
          </w:tcPr>
          <w:p>
            <w:pPr>
              <w:spacing w:line="239" w:lineRule="exact"/>
              <w:jc w:val="center"/>
              <w:rPr>
                <w:rFonts w:hint="default" w:ascii="Arial" w:eastAsia="宋体"/>
                <w:sz w:val="20"/>
                <w:lang w:val="en-US" w:eastAsia="zh-CN"/>
              </w:rPr>
            </w:pPr>
            <w:r>
              <w:rPr>
                <w:rFonts w:hint="eastAsia" w:eastAsia="宋体"/>
                <w:sz w:val="20"/>
                <w:lang w:val="en-US" w:eastAsia="zh-CN"/>
              </w:rPr>
              <w:t>8</w:t>
            </w:r>
          </w:p>
        </w:tc>
        <w:tc>
          <w:tcPr>
            <w:tcW w:w="1343" w:type="dxa"/>
            <w:vAlign w:val="center"/>
          </w:tcPr>
          <w:p>
            <w:pPr>
              <w:spacing w:line="239" w:lineRule="exact"/>
              <w:jc w:val="center"/>
              <w:rPr>
                <w:rFonts w:hint="eastAsia" w:ascii="Arial" w:eastAsia="宋体"/>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9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949" w:type="dxa"/>
            <w:tcBorders>
              <w:bottom w:val="nil"/>
            </w:tcBorders>
            <w:vAlign w:val="top"/>
          </w:tcPr>
          <w:p>
            <w:pPr>
              <w:spacing w:before="146" w:line="224" w:lineRule="auto"/>
              <w:ind w:left="151" w:right="166"/>
              <w:rPr>
                <w:rFonts w:ascii="宋体" w:hAnsi="宋体" w:eastAsia="宋体" w:cs="宋体"/>
                <w:sz w:val="21"/>
                <w:szCs w:val="21"/>
              </w:rPr>
            </w:pPr>
            <w:r>
              <w:rPr>
                <w:rFonts w:ascii="宋体" w:hAnsi="宋体" w:eastAsia="宋体" w:cs="宋体"/>
                <w:spacing w:val="-4"/>
                <w:sz w:val="21"/>
                <w:szCs w:val="21"/>
              </w:rPr>
              <w:t>生态效</w:t>
            </w:r>
            <w:r>
              <w:rPr>
                <w:rFonts w:ascii="宋体" w:hAnsi="宋体" w:eastAsia="宋体" w:cs="宋体"/>
                <w:spacing w:val="1"/>
                <w:sz w:val="21"/>
                <w:szCs w:val="21"/>
              </w:rPr>
              <w:t xml:space="preserve"> </w:t>
            </w:r>
            <w:r>
              <w:rPr>
                <w:rFonts w:ascii="宋体" w:hAnsi="宋体" w:eastAsia="宋体" w:cs="宋体"/>
                <w:spacing w:val="-4"/>
                <w:sz w:val="21"/>
                <w:szCs w:val="21"/>
              </w:rPr>
              <w:t>益指标</w:t>
            </w:r>
          </w:p>
        </w:tc>
        <w:tc>
          <w:tcPr>
            <w:tcW w:w="1298" w:type="dxa"/>
            <w:vAlign w:val="center"/>
          </w:tcPr>
          <w:p>
            <w:pPr>
              <w:spacing w:before="25" w:line="197" w:lineRule="auto"/>
              <w:ind w:left="92"/>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进行无害化处理</w:t>
            </w:r>
          </w:p>
        </w:tc>
        <w:tc>
          <w:tcPr>
            <w:tcW w:w="1289" w:type="dxa"/>
            <w:vAlign w:val="center"/>
          </w:tcPr>
          <w:p>
            <w:pPr>
              <w:jc w:val="center"/>
              <w:rPr>
                <w:rFonts w:hint="default" w:ascii="Arial" w:eastAsia="宋体"/>
                <w:sz w:val="21"/>
                <w:lang w:val="en-US" w:eastAsia="zh-CN"/>
              </w:rPr>
            </w:pPr>
            <w:r>
              <w:rPr>
                <w:rFonts w:hint="eastAsia" w:ascii="宋体" w:hAnsi="宋体" w:eastAsia="宋体" w:cs="宋体"/>
                <w:i w:val="0"/>
                <w:iCs w:val="0"/>
                <w:caps w:val="0"/>
                <w:color w:val="000000"/>
                <w:spacing w:val="0"/>
                <w:sz w:val="20"/>
                <w:szCs w:val="20"/>
                <w:shd w:val="clear" w:color="auto" w:fill="FFFFFF"/>
              </w:rPr>
              <w:t>≥</w:t>
            </w:r>
            <w:r>
              <w:rPr>
                <w:rFonts w:hint="eastAsia" w:eastAsia="宋体"/>
                <w:sz w:val="20"/>
                <w:lang w:val="en-US" w:eastAsia="zh-CN"/>
              </w:rPr>
              <w:t>2000头</w:t>
            </w:r>
          </w:p>
        </w:tc>
        <w:tc>
          <w:tcPr>
            <w:tcW w:w="1279" w:type="dxa"/>
            <w:vAlign w:val="center"/>
          </w:tcPr>
          <w:p>
            <w:pPr>
              <w:jc w:val="center"/>
              <w:rPr>
                <w:rFonts w:hint="default" w:ascii="Arial" w:eastAsia="宋体"/>
                <w:sz w:val="21"/>
                <w:lang w:val="en-US" w:eastAsia="zh-CN"/>
              </w:rPr>
            </w:pPr>
            <w:r>
              <w:rPr>
                <w:rFonts w:hint="eastAsia" w:eastAsia="宋体"/>
                <w:sz w:val="20"/>
                <w:lang w:val="en-US" w:eastAsia="zh-CN"/>
              </w:rPr>
              <w:t>2312头</w:t>
            </w:r>
          </w:p>
        </w:tc>
        <w:tc>
          <w:tcPr>
            <w:tcW w:w="809" w:type="dxa"/>
            <w:vAlign w:val="center"/>
          </w:tcPr>
          <w:p>
            <w:pPr>
              <w:jc w:val="center"/>
              <w:rPr>
                <w:rFonts w:hint="default" w:ascii="Arial" w:eastAsia="宋体"/>
                <w:sz w:val="21"/>
                <w:lang w:val="en-US" w:eastAsia="zh-CN"/>
              </w:rPr>
            </w:pPr>
            <w:r>
              <w:rPr>
                <w:rFonts w:hint="eastAsia" w:eastAsia="宋体"/>
                <w:sz w:val="21"/>
                <w:lang w:val="en-US" w:eastAsia="zh-CN"/>
              </w:rPr>
              <w:t>8</w:t>
            </w:r>
          </w:p>
        </w:tc>
        <w:tc>
          <w:tcPr>
            <w:tcW w:w="879" w:type="dxa"/>
            <w:vAlign w:val="center"/>
          </w:tcPr>
          <w:p>
            <w:pPr>
              <w:jc w:val="center"/>
              <w:rPr>
                <w:rFonts w:hint="default" w:ascii="Arial" w:eastAsia="宋体"/>
                <w:sz w:val="21"/>
                <w:lang w:val="en-US" w:eastAsia="zh-CN"/>
              </w:rPr>
            </w:pPr>
            <w:r>
              <w:rPr>
                <w:rFonts w:hint="eastAsia" w:eastAsia="宋体"/>
                <w:sz w:val="21"/>
                <w:lang w:val="en-US" w:eastAsia="zh-CN"/>
              </w:rPr>
              <w:t>8</w:t>
            </w:r>
          </w:p>
        </w:tc>
        <w:tc>
          <w:tcPr>
            <w:tcW w:w="1343" w:type="dxa"/>
            <w:vAlign w:val="center"/>
          </w:tcPr>
          <w:p>
            <w:pPr>
              <w:jc w:val="center"/>
              <w:rPr>
                <w:rFonts w:hint="eastAsia" w:ascii="Arial" w:eastAsia="宋体"/>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9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949" w:type="dxa"/>
            <w:tcBorders>
              <w:bottom w:val="nil"/>
            </w:tcBorders>
            <w:vAlign w:val="top"/>
          </w:tcPr>
          <w:p>
            <w:pPr>
              <w:spacing w:before="175" w:line="219" w:lineRule="auto"/>
              <w:ind w:left="151"/>
              <w:rPr>
                <w:rFonts w:ascii="宋体" w:hAnsi="宋体" w:eastAsia="宋体" w:cs="宋体"/>
                <w:sz w:val="21"/>
                <w:szCs w:val="21"/>
              </w:rPr>
            </w:pPr>
            <w:r>
              <w:rPr>
                <w:rFonts w:ascii="宋体" w:hAnsi="宋体" w:eastAsia="宋体" w:cs="宋体"/>
                <w:spacing w:val="3"/>
                <w:sz w:val="21"/>
                <w:szCs w:val="21"/>
              </w:rPr>
              <w:t>可持续</w:t>
            </w:r>
          </w:p>
          <w:p>
            <w:pPr>
              <w:spacing w:before="21" w:line="193" w:lineRule="auto"/>
              <w:ind w:left="151"/>
              <w:rPr>
                <w:rFonts w:ascii="宋体" w:hAnsi="宋体" w:eastAsia="宋体" w:cs="宋体"/>
                <w:sz w:val="21"/>
                <w:szCs w:val="21"/>
              </w:rPr>
            </w:pPr>
            <w:r>
              <w:rPr>
                <w:rFonts w:ascii="宋体" w:hAnsi="宋体" w:eastAsia="宋体" w:cs="宋体"/>
                <w:spacing w:val="4"/>
                <w:sz w:val="21"/>
                <w:szCs w:val="21"/>
              </w:rPr>
              <w:t>影响指</w:t>
            </w:r>
          </w:p>
          <w:p>
            <w:pPr>
              <w:spacing w:line="220" w:lineRule="auto"/>
              <w:ind w:left="361"/>
              <w:rPr>
                <w:rFonts w:ascii="宋体" w:hAnsi="宋体" w:eastAsia="宋体" w:cs="宋体"/>
                <w:sz w:val="21"/>
                <w:szCs w:val="21"/>
              </w:rPr>
            </w:pPr>
            <w:r>
              <w:rPr>
                <w:rFonts w:ascii="宋体" w:hAnsi="宋体" w:eastAsia="宋体" w:cs="宋体"/>
                <w:sz w:val="21"/>
                <w:szCs w:val="21"/>
              </w:rPr>
              <w:t>标</w:t>
            </w:r>
          </w:p>
        </w:tc>
        <w:tc>
          <w:tcPr>
            <w:tcW w:w="1298" w:type="dxa"/>
            <w:vAlign w:val="center"/>
          </w:tcPr>
          <w:p>
            <w:pPr>
              <w:spacing w:before="146" w:line="220" w:lineRule="auto"/>
              <w:ind w:left="92"/>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官方兽医出证行为</w:t>
            </w:r>
          </w:p>
        </w:tc>
        <w:tc>
          <w:tcPr>
            <w:tcW w:w="1289" w:type="dxa"/>
            <w:vAlign w:val="center"/>
          </w:tcPr>
          <w:p>
            <w:pPr>
              <w:jc w:val="center"/>
              <w:rPr>
                <w:rFonts w:hint="eastAsia" w:ascii="Arial" w:eastAsia="宋体"/>
                <w:sz w:val="21"/>
                <w:lang w:eastAsia="zh-CN"/>
              </w:rPr>
            </w:pPr>
            <w:r>
              <w:rPr>
                <w:rFonts w:hint="eastAsia" w:ascii="宋体" w:hAnsi="宋体" w:eastAsia="宋体" w:cs="宋体"/>
                <w:sz w:val="21"/>
                <w:szCs w:val="21"/>
                <w:lang w:eastAsia="zh-CN"/>
              </w:rPr>
              <w:t>规范出证行为</w:t>
            </w:r>
          </w:p>
        </w:tc>
        <w:tc>
          <w:tcPr>
            <w:tcW w:w="1279" w:type="dxa"/>
            <w:vAlign w:val="center"/>
          </w:tcPr>
          <w:p>
            <w:pPr>
              <w:jc w:val="center"/>
              <w:rPr>
                <w:rFonts w:hint="eastAsia" w:ascii="Arial" w:eastAsia="宋体"/>
                <w:sz w:val="21"/>
                <w:lang w:eastAsia="zh-CN"/>
              </w:rPr>
            </w:pPr>
            <w:r>
              <w:rPr>
                <w:rFonts w:hint="eastAsia" w:eastAsia="宋体"/>
                <w:sz w:val="21"/>
                <w:lang w:eastAsia="zh-CN"/>
              </w:rPr>
              <w:t>得到规范</w:t>
            </w:r>
          </w:p>
        </w:tc>
        <w:tc>
          <w:tcPr>
            <w:tcW w:w="809" w:type="dxa"/>
            <w:vAlign w:val="center"/>
          </w:tcPr>
          <w:p>
            <w:pPr>
              <w:jc w:val="center"/>
              <w:rPr>
                <w:rFonts w:hint="default" w:ascii="Arial" w:eastAsia="宋体"/>
                <w:sz w:val="21"/>
                <w:lang w:val="en-US" w:eastAsia="zh-CN"/>
              </w:rPr>
            </w:pPr>
            <w:r>
              <w:rPr>
                <w:rFonts w:hint="eastAsia" w:eastAsia="宋体"/>
                <w:sz w:val="21"/>
                <w:lang w:val="en-US" w:eastAsia="zh-CN"/>
              </w:rPr>
              <w:t>8</w:t>
            </w:r>
          </w:p>
        </w:tc>
        <w:tc>
          <w:tcPr>
            <w:tcW w:w="879" w:type="dxa"/>
            <w:vAlign w:val="center"/>
          </w:tcPr>
          <w:p>
            <w:pPr>
              <w:jc w:val="center"/>
              <w:rPr>
                <w:rFonts w:hint="default" w:ascii="Arial" w:eastAsia="宋体"/>
                <w:sz w:val="21"/>
                <w:lang w:val="en-US" w:eastAsia="zh-CN"/>
              </w:rPr>
            </w:pPr>
            <w:r>
              <w:rPr>
                <w:rFonts w:hint="eastAsia" w:eastAsia="宋体"/>
                <w:sz w:val="21"/>
                <w:lang w:val="en-US" w:eastAsia="zh-CN"/>
              </w:rPr>
              <w:t>6</w:t>
            </w:r>
          </w:p>
        </w:tc>
        <w:tc>
          <w:tcPr>
            <w:tcW w:w="1343" w:type="dxa"/>
            <w:vAlign w:val="center"/>
          </w:tcPr>
          <w:p>
            <w:pPr>
              <w:jc w:val="center"/>
              <w:rPr>
                <w:rFonts w:hint="eastAsia" w:ascii="Arial" w:eastAsia="宋体"/>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94" w:type="dxa"/>
            <w:vMerge w:val="continue"/>
            <w:tcBorders>
              <w:top w:val="nil"/>
              <w:bottom w:val="nil"/>
            </w:tcBorders>
            <w:textDirection w:val="tbRlV"/>
            <w:vAlign w:val="top"/>
          </w:tcPr>
          <w:p>
            <w:pPr>
              <w:rPr>
                <w:rFonts w:ascii="Arial"/>
                <w:sz w:val="21"/>
              </w:rPr>
            </w:pPr>
          </w:p>
        </w:tc>
        <w:tc>
          <w:tcPr>
            <w:tcW w:w="1079" w:type="dxa"/>
            <w:vMerge w:val="continue"/>
            <w:tcBorders>
              <w:top w:val="nil"/>
              <w:bottom w:val="nil"/>
            </w:tcBorders>
            <w:vAlign w:val="top"/>
          </w:tcPr>
          <w:p>
            <w:pPr>
              <w:rPr>
                <w:rFonts w:ascii="Arial"/>
                <w:sz w:val="21"/>
              </w:rPr>
            </w:pPr>
          </w:p>
        </w:tc>
        <w:tc>
          <w:tcPr>
            <w:tcW w:w="949" w:type="dxa"/>
            <w:tcBorders>
              <w:bottom w:val="nil"/>
            </w:tcBorders>
            <w:vAlign w:val="top"/>
          </w:tcPr>
          <w:p>
            <w:pPr>
              <w:spacing w:before="187" w:line="220" w:lineRule="auto"/>
              <w:ind w:left="151" w:right="143"/>
              <w:jc w:val="both"/>
              <w:rPr>
                <w:rFonts w:ascii="宋体" w:hAnsi="宋体" w:eastAsia="宋体" w:cs="宋体"/>
                <w:sz w:val="21"/>
                <w:szCs w:val="21"/>
              </w:rPr>
            </w:pPr>
            <w:r>
              <w:rPr>
                <w:rFonts w:ascii="宋体" w:hAnsi="宋体" w:eastAsia="宋体" w:cs="宋体"/>
                <w:spacing w:val="-3"/>
                <w:sz w:val="21"/>
                <w:szCs w:val="21"/>
              </w:rPr>
              <w:t>服务对</w:t>
            </w:r>
            <w:r>
              <w:rPr>
                <w:rFonts w:ascii="宋体" w:hAnsi="宋体" w:eastAsia="宋体" w:cs="宋体"/>
                <w:sz w:val="21"/>
                <w:szCs w:val="21"/>
              </w:rPr>
              <w:t xml:space="preserve"> </w:t>
            </w:r>
            <w:r>
              <w:rPr>
                <w:rFonts w:ascii="宋体" w:hAnsi="宋体" w:eastAsia="宋体" w:cs="宋体"/>
                <w:spacing w:val="4"/>
                <w:sz w:val="21"/>
                <w:szCs w:val="21"/>
              </w:rPr>
              <w:t>象满意</w:t>
            </w:r>
            <w:r>
              <w:rPr>
                <w:rFonts w:ascii="宋体" w:hAnsi="宋体" w:eastAsia="宋体" w:cs="宋体"/>
                <w:sz w:val="21"/>
                <w:szCs w:val="21"/>
              </w:rPr>
              <w:t xml:space="preserve"> </w:t>
            </w:r>
            <w:r>
              <w:rPr>
                <w:rFonts w:ascii="宋体" w:hAnsi="宋体" w:eastAsia="宋体" w:cs="宋体"/>
                <w:spacing w:val="-2"/>
                <w:sz w:val="21"/>
                <w:szCs w:val="21"/>
              </w:rPr>
              <w:t>度指标</w:t>
            </w:r>
          </w:p>
        </w:tc>
        <w:tc>
          <w:tcPr>
            <w:tcW w:w="1298" w:type="dxa"/>
            <w:vAlign w:val="center"/>
          </w:tcPr>
          <w:p>
            <w:pPr>
              <w:spacing w:before="148" w:line="220" w:lineRule="auto"/>
              <w:ind w:left="92"/>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各屠宰企业</w:t>
            </w:r>
          </w:p>
        </w:tc>
        <w:tc>
          <w:tcPr>
            <w:tcW w:w="1289" w:type="dxa"/>
            <w:vAlign w:val="center"/>
          </w:tcPr>
          <w:p>
            <w:pPr>
              <w:jc w:val="center"/>
              <w:rPr>
                <w:rFonts w:hint="default" w:ascii="Arial" w:eastAsia="宋体"/>
                <w:sz w:val="21"/>
                <w:lang w:val="en-US" w:eastAsia="zh-CN"/>
              </w:rPr>
            </w:pPr>
            <w:r>
              <w:rPr>
                <w:rFonts w:hint="eastAsia" w:ascii="宋体" w:hAnsi="宋体" w:eastAsia="宋体" w:cs="宋体"/>
                <w:i w:val="0"/>
                <w:iCs w:val="0"/>
                <w:caps w:val="0"/>
                <w:color w:val="000000"/>
                <w:spacing w:val="0"/>
                <w:sz w:val="20"/>
                <w:szCs w:val="20"/>
                <w:shd w:val="clear" w:color="auto" w:fill="FFFFFF"/>
              </w:rPr>
              <w:t>≥</w:t>
            </w:r>
            <w:r>
              <w:rPr>
                <w:rFonts w:hint="eastAsia" w:eastAsia="宋体"/>
                <w:sz w:val="21"/>
                <w:lang w:val="en-US" w:eastAsia="zh-CN"/>
              </w:rPr>
              <w:t>90%</w:t>
            </w:r>
          </w:p>
        </w:tc>
        <w:tc>
          <w:tcPr>
            <w:tcW w:w="1279" w:type="dxa"/>
            <w:vAlign w:val="center"/>
          </w:tcPr>
          <w:p>
            <w:pPr>
              <w:jc w:val="center"/>
              <w:rPr>
                <w:rFonts w:hint="default" w:ascii="Arial" w:eastAsia="宋体"/>
                <w:sz w:val="21"/>
                <w:lang w:val="en-US" w:eastAsia="zh-CN"/>
              </w:rPr>
            </w:pPr>
            <w:r>
              <w:rPr>
                <w:rFonts w:hint="eastAsia" w:ascii="宋体" w:hAnsi="宋体" w:eastAsia="宋体" w:cs="宋体"/>
                <w:i w:val="0"/>
                <w:iCs w:val="0"/>
                <w:caps w:val="0"/>
                <w:color w:val="000000"/>
                <w:spacing w:val="0"/>
                <w:sz w:val="20"/>
                <w:szCs w:val="20"/>
                <w:shd w:val="clear" w:color="auto" w:fill="FFFFFF"/>
              </w:rPr>
              <w:t>≥</w:t>
            </w:r>
            <w:r>
              <w:rPr>
                <w:rFonts w:hint="eastAsia" w:eastAsia="宋体"/>
                <w:sz w:val="21"/>
                <w:lang w:val="en-US" w:eastAsia="zh-CN"/>
              </w:rPr>
              <w:t>96%</w:t>
            </w:r>
          </w:p>
        </w:tc>
        <w:tc>
          <w:tcPr>
            <w:tcW w:w="809" w:type="dxa"/>
            <w:vAlign w:val="center"/>
          </w:tcPr>
          <w:p>
            <w:pPr>
              <w:jc w:val="center"/>
              <w:rPr>
                <w:rFonts w:hint="default" w:ascii="Arial" w:eastAsia="宋体"/>
                <w:sz w:val="21"/>
                <w:lang w:val="en-US" w:eastAsia="zh-CN"/>
              </w:rPr>
            </w:pPr>
            <w:r>
              <w:rPr>
                <w:rFonts w:hint="eastAsia" w:eastAsia="宋体"/>
                <w:sz w:val="21"/>
                <w:lang w:val="en-US" w:eastAsia="zh-CN"/>
              </w:rPr>
              <w:t>8</w:t>
            </w:r>
          </w:p>
        </w:tc>
        <w:tc>
          <w:tcPr>
            <w:tcW w:w="879" w:type="dxa"/>
            <w:vAlign w:val="center"/>
          </w:tcPr>
          <w:p>
            <w:pPr>
              <w:jc w:val="center"/>
              <w:rPr>
                <w:rFonts w:hint="default" w:ascii="Arial" w:eastAsia="宋体"/>
                <w:sz w:val="21"/>
                <w:lang w:val="en-US" w:eastAsia="zh-CN"/>
              </w:rPr>
            </w:pPr>
            <w:r>
              <w:rPr>
                <w:rFonts w:hint="eastAsia" w:eastAsia="宋体"/>
                <w:sz w:val="21"/>
                <w:lang w:val="en-US" w:eastAsia="zh-CN"/>
              </w:rPr>
              <w:t>8</w:t>
            </w:r>
          </w:p>
        </w:tc>
        <w:tc>
          <w:tcPr>
            <w:tcW w:w="1343" w:type="dxa"/>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988" w:type="dxa"/>
            <w:gridSpan w:val="6"/>
            <w:vAlign w:val="top"/>
          </w:tcPr>
          <w:p>
            <w:pPr>
              <w:spacing w:before="10" w:line="265" w:lineRule="exact"/>
              <w:ind w:firstLine="3234"/>
              <w:textAlignment w:val="center"/>
              <w:rPr>
                <w:rFonts w:hint="eastAsia" w:eastAsia="宋体"/>
                <w:lang w:eastAsia="zh-CN"/>
              </w:rPr>
            </w:pPr>
            <w:r>
              <w:rPr>
                <w:rFonts w:hint="eastAsia" w:eastAsia="宋体"/>
                <w:lang w:eastAsia="zh-CN"/>
              </w:rPr>
              <w:t>总分</w:t>
            </w:r>
          </w:p>
        </w:tc>
        <w:tc>
          <w:tcPr>
            <w:tcW w:w="809" w:type="dxa"/>
            <w:vAlign w:val="top"/>
          </w:tcPr>
          <w:p>
            <w:pPr>
              <w:spacing w:before="70" w:line="189" w:lineRule="auto"/>
              <w:ind w:left="137"/>
              <w:rPr>
                <w:rFonts w:ascii="宋体" w:hAnsi="宋体" w:eastAsia="宋体" w:cs="宋体"/>
                <w:sz w:val="20"/>
                <w:szCs w:val="20"/>
              </w:rPr>
            </w:pPr>
            <w:r>
              <w:rPr>
                <w:rFonts w:ascii="宋体" w:hAnsi="宋体" w:eastAsia="宋体" w:cs="宋体"/>
                <w:spacing w:val="7"/>
                <w:sz w:val="20"/>
                <w:szCs w:val="20"/>
              </w:rPr>
              <w:t>100分</w:t>
            </w:r>
          </w:p>
        </w:tc>
        <w:tc>
          <w:tcPr>
            <w:tcW w:w="879" w:type="dxa"/>
            <w:vAlign w:val="top"/>
          </w:tcPr>
          <w:p>
            <w:pPr>
              <w:jc w:val="center"/>
              <w:rPr>
                <w:rFonts w:hint="default" w:ascii="Arial" w:eastAsia="宋体"/>
                <w:sz w:val="21"/>
                <w:lang w:val="en-US" w:eastAsia="zh-CN"/>
              </w:rPr>
            </w:pPr>
            <w:r>
              <w:rPr>
                <w:rFonts w:hint="eastAsia" w:eastAsia="宋体"/>
                <w:sz w:val="21"/>
                <w:lang w:val="en-US" w:eastAsia="zh-CN"/>
              </w:rPr>
              <w:t>98</w:t>
            </w:r>
          </w:p>
        </w:tc>
        <w:tc>
          <w:tcPr>
            <w:tcW w:w="1343" w:type="dxa"/>
            <w:vAlign w:val="top"/>
          </w:tcPr>
          <w:p>
            <w:pPr>
              <w:rPr>
                <w:rFonts w:ascii="Arial"/>
                <w:sz w:val="21"/>
              </w:rPr>
            </w:pPr>
          </w:p>
        </w:tc>
      </w:tr>
    </w:tbl>
    <w:p>
      <w:pPr>
        <w:spacing w:before="202" w:line="228" w:lineRule="auto"/>
        <w:rPr>
          <w:rFonts w:ascii="仿宋" w:hAnsi="仿宋" w:eastAsia="仿宋" w:cs="仿宋"/>
          <w:sz w:val="21"/>
          <w:szCs w:val="21"/>
        </w:rPr>
      </w:pPr>
      <w:r>
        <w:rPr>
          <w:rFonts w:ascii="仿宋" w:hAnsi="仿宋" w:eastAsia="仿宋" w:cs="仿宋"/>
          <w:spacing w:val="-21"/>
          <w:sz w:val="21"/>
          <w:szCs w:val="21"/>
        </w:rPr>
        <w:t>填表人：</w:t>
      </w:r>
      <w:r>
        <w:rPr>
          <w:rFonts w:hint="eastAsia" w:ascii="仿宋_GB2312" w:hAnsi="仿宋_GB2312" w:eastAsia="仿宋_GB2312" w:cs="仿宋_GB2312"/>
          <w:color w:val="auto"/>
          <w:spacing w:val="-22"/>
          <w:sz w:val="24"/>
          <w:szCs w:val="24"/>
          <w:lang w:eastAsia="zh-CN"/>
        </w:rPr>
        <w:t>吴铃</w:t>
      </w:r>
      <w:r>
        <w:rPr>
          <w:rFonts w:hint="eastAsia" w:ascii="仿宋_GB2312" w:hAnsi="仿宋_GB2312" w:eastAsia="仿宋_GB2312" w:cs="仿宋_GB2312"/>
          <w:color w:val="auto"/>
          <w:spacing w:val="-22"/>
          <w:sz w:val="24"/>
          <w:szCs w:val="24"/>
          <w:lang w:val="en-US" w:eastAsia="zh-CN"/>
        </w:rPr>
        <w:t xml:space="preserve"> </w:t>
      </w:r>
      <w:r>
        <w:rPr>
          <w:rFonts w:ascii="仿宋" w:hAnsi="仿宋" w:eastAsia="仿宋" w:cs="仿宋"/>
          <w:spacing w:val="11"/>
          <w:sz w:val="21"/>
          <w:szCs w:val="21"/>
        </w:rPr>
        <w:t xml:space="preserve">     </w:t>
      </w:r>
      <w:r>
        <w:rPr>
          <w:rFonts w:ascii="仿宋" w:hAnsi="仿宋" w:eastAsia="仿宋" w:cs="仿宋"/>
          <w:spacing w:val="-21"/>
          <w:sz w:val="21"/>
          <w:szCs w:val="21"/>
        </w:rPr>
        <w:t>填报日期：</w:t>
      </w:r>
      <w:r>
        <w:rPr>
          <w:rFonts w:hint="eastAsia" w:ascii="仿宋_GB2312" w:hAnsi="仿宋_GB2312" w:eastAsia="仿宋_GB2312" w:cs="仿宋_GB2312"/>
          <w:color w:val="auto"/>
          <w:spacing w:val="-22"/>
          <w:position w:val="-1"/>
          <w:sz w:val="24"/>
          <w:szCs w:val="24"/>
          <w:lang w:val="en-US" w:eastAsia="zh-CN"/>
        </w:rPr>
        <w:t>2023.4.26</w:t>
      </w:r>
      <w:r>
        <w:rPr>
          <w:rFonts w:hint="eastAsia" w:ascii="仿宋_GB2312" w:hAnsi="仿宋_GB2312" w:eastAsia="仿宋_GB2312" w:cs="仿宋_GB2312"/>
          <w:color w:val="auto"/>
          <w:spacing w:val="8"/>
          <w:position w:val="-1"/>
          <w:sz w:val="24"/>
          <w:szCs w:val="24"/>
        </w:rPr>
        <w:t xml:space="preserve"> </w:t>
      </w:r>
      <w:r>
        <w:rPr>
          <w:rFonts w:ascii="仿宋" w:hAnsi="仿宋" w:eastAsia="仿宋" w:cs="仿宋"/>
          <w:sz w:val="21"/>
          <w:szCs w:val="21"/>
        </w:rPr>
        <w:t xml:space="preserve">     </w:t>
      </w:r>
      <w:r>
        <w:rPr>
          <w:rFonts w:ascii="仿宋" w:hAnsi="仿宋" w:eastAsia="仿宋" w:cs="仿宋"/>
          <w:spacing w:val="-21"/>
          <w:sz w:val="21"/>
          <w:szCs w:val="21"/>
        </w:rPr>
        <w:t>联系电话：</w:t>
      </w:r>
      <w:r>
        <w:rPr>
          <w:rFonts w:hint="eastAsia" w:ascii="仿宋" w:hAnsi="仿宋" w:eastAsia="仿宋" w:cs="仿宋"/>
          <w:spacing w:val="-21"/>
          <w:sz w:val="21"/>
          <w:szCs w:val="21"/>
          <w:lang w:val="en-US" w:eastAsia="zh-CN"/>
        </w:rPr>
        <w:t>15243778186</w:t>
      </w:r>
      <w:r>
        <w:rPr>
          <w:rFonts w:ascii="仿宋" w:hAnsi="仿宋" w:eastAsia="仿宋" w:cs="仿宋"/>
          <w:spacing w:val="9"/>
          <w:sz w:val="21"/>
          <w:szCs w:val="21"/>
        </w:rPr>
        <w:t xml:space="preserve">    </w:t>
      </w:r>
      <w:r>
        <w:rPr>
          <w:rFonts w:ascii="仿宋" w:hAnsi="仿宋" w:eastAsia="仿宋" w:cs="仿宋"/>
          <w:spacing w:val="-21"/>
          <w:sz w:val="21"/>
          <w:szCs w:val="21"/>
        </w:rPr>
        <w:t>单位负责人签字：</w:t>
      </w:r>
    </w:p>
    <w:p>
      <w:pPr>
        <w:spacing w:line="261" w:lineRule="auto"/>
        <w:rPr>
          <w:rFonts w:ascii="Arial"/>
          <w:sz w:val="21"/>
        </w:rPr>
      </w:pPr>
    </w:p>
    <w:p>
      <w:pPr>
        <w:spacing w:before="102" w:line="222" w:lineRule="auto"/>
        <w:rPr>
          <w:rFonts w:ascii="仿宋" w:hAnsi="仿宋" w:eastAsia="仿宋" w:cs="仿宋"/>
          <w:sz w:val="31"/>
          <w:szCs w:val="31"/>
        </w:rPr>
      </w:pPr>
    </w:p>
    <w:sectPr>
      <w:footerReference r:id="rId7" w:type="default"/>
      <w:pgSz w:w="11900" w:h="16820"/>
      <w:pgMar w:top="1429" w:right="1488" w:bottom="1648" w:left="1589" w:header="0" w:footer="134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right="359"/>
      <w:jc w:val="right"/>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29"/>
        <w:szCs w:val="29"/>
      </w:rPr>
    </w:pPr>
    <w:r>
      <w:rPr>
        <w:sz w:val="2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339"/>
      <w:rPr>
        <w:rFonts w:ascii="宋体" w:hAnsi="宋体" w:eastAsia="宋体" w:cs="宋体"/>
        <w:sz w:val="31"/>
        <w:szCs w:val="31"/>
      </w:rPr>
    </w:pPr>
    <w:r>
      <w:rPr>
        <w:sz w:val="3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D9CA5"/>
    <w:multiLevelType w:val="singleLevel"/>
    <w:tmpl w:val="B36D9CA5"/>
    <w:lvl w:ilvl="0" w:tentative="0">
      <w:start w:val="1"/>
      <w:numFmt w:val="decimal"/>
      <w:suff w:val="nothing"/>
      <w:lvlText w:val="%1、"/>
      <w:lvlJc w:val="left"/>
    </w:lvl>
  </w:abstractNum>
  <w:abstractNum w:abstractNumId="1">
    <w:nsid w:val="BDC5A3B7"/>
    <w:multiLevelType w:val="singleLevel"/>
    <w:tmpl w:val="BDC5A3B7"/>
    <w:lvl w:ilvl="0" w:tentative="0">
      <w:start w:val="5"/>
      <w:numFmt w:val="chineseCounting"/>
      <w:suff w:val="nothing"/>
      <w:lvlText w:val="%1、"/>
      <w:lvlJc w:val="left"/>
      <w:rPr>
        <w:rFonts w:hint="eastAsia"/>
      </w:rPr>
    </w:lvl>
  </w:abstractNum>
  <w:abstractNum w:abstractNumId="2">
    <w:nsid w:val="384E1319"/>
    <w:multiLevelType w:val="singleLevel"/>
    <w:tmpl w:val="384E1319"/>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Q3YzkwNTcwMjk2MDk5MTViNGQxNmY1MWY1ODgyMDIifQ=="/>
  </w:docVars>
  <w:rsids>
    <w:rsidRoot w:val="00000000"/>
    <w:rsid w:val="04CD111B"/>
    <w:rsid w:val="057A790F"/>
    <w:rsid w:val="0DFC5195"/>
    <w:rsid w:val="11280DAA"/>
    <w:rsid w:val="1C3932BC"/>
    <w:rsid w:val="1DBC3AC9"/>
    <w:rsid w:val="1F2D6FA5"/>
    <w:rsid w:val="23A33D54"/>
    <w:rsid w:val="25FD0EBC"/>
    <w:rsid w:val="262B0210"/>
    <w:rsid w:val="27650034"/>
    <w:rsid w:val="281F300C"/>
    <w:rsid w:val="2A7056D4"/>
    <w:rsid w:val="323D6F41"/>
    <w:rsid w:val="34887C59"/>
    <w:rsid w:val="3A921CEB"/>
    <w:rsid w:val="3ADD7C90"/>
    <w:rsid w:val="3B2652CB"/>
    <w:rsid w:val="437D59B5"/>
    <w:rsid w:val="455B7836"/>
    <w:rsid w:val="4891045B"/>
    <w:rsid w:val="49D747C7"/>
    <w:rsid w:val="4E753850"/>
    <w:rsid w:val="4F3F1455"/>
    <w:rsid w:val="50955956"/>
    <w:rsid w:val="562F30E3"/>
    <w:rsid w:val="58A3509C"/>
    <w:rsid w:val="5B2A7261"/>
    <w:rsid w:val="6803777B"/>
    <w:rsid w:val="68893A0F"/>
    <w:rsid w:val="6CE80CF0"/>
    <w:rsid w:val="74225605"/>
    <w:rsid w:val="7DC27E42"/>
    <w:rsid w:val="7E913B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ind w:left="0" w:firstLine="420" w:firstLineChars="200"/>
    </w:pPr>
  </w:style>
  <w:style w:type="paragraph" w:styleId="3">
    <w:name w:val="Body Text Indent"/>
    <w:basedOn w:val="1"/>
    <w:qFormat/>
    <w:uiPriority w:val="0"/>
    <w:pPr>
      <w:ind w:firstLine="632" w:firstLineChars="200"/>
    </w:pPr>
  </w:style>
  <w:style w:type="paragraph" w:styleId="6">
    <w:name w:val="Body Text"/>
    <w:basedOn w:val="1"/>
    <w:unhideWhenUsed/>
    <w:qFormat/>
    <w:uiPriority w:val="99"/>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font61"/>
    <w:basedOn w:val="10"/>
    <w:qFormat/>
    <w:uiPriority w:val="0"/>
    <w:rPr>
      <w:rFonts w:hint="eastAsia" w:ascii="Times New Roman" w:eastAsia="楷体_GB2312" w:cs="楷体_GB231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1809</Words>
  <Characters>2031</Characters>
  <TotalTime>4</TotalTime>
  <ScaleCrop>false</ScaleCrop>
  <LinksUpToDate>false</LinksUpToDate>
  <CharactersWithSpaces>2091</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2023-04-23T10:09:00Z</dcterms:created>
  <dc:creator>Kingsoft-PDF</dc:creator>
  <cp:lastModifiedBy>Administrator</cp:lastModifiedBy>
  <cp:lastPrinted>2023-04-28T01:12:00Z</cp:lastPrinted>
  <dcterms:modified xsi:type="dcterms:W3CDTF">2023-09-22T07:00:01Z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2023-04-23T10:09:05Z</vt:filetime>
  </property>
  <property fmtid="{D5CDD505-2E9C-101B-9397-08002B2CF9AE}" pid="4" name="UsrData">
    <vt:lpwstr>644493330d38b70015e384dd</vt:lpwstr>
  </property>
  <property fmtid="{D5CDD505-2E9C-101B-9397-08002B2CF9AE}" pid="5" name="KSOProductBuildVer">
    <vt:lpwstr>2052-12.1.0.15374</vt:lpwstr>
  </property>
  <property fmtid="{D5CDD505-2E9C-101B-9397-08002B2CF9AE}" pid="6" name="ICV">
    <vt:lpwstr>051053ACB28F4F6FA70F51DA5A43E2B8_13</vt:lpwstr>
  </property>
</Properties>
</file>