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_GBK" w:cs="Times New Roman"/>
          <w:sz w:val="36"/>
          <w:szCs w:val="36"/>
          <w:lang w:val="en-US" w:eastAsia="zh-CN"/>
        </w:rPr>
      </w:pPr>
      <w:r>
        <w:rPr>
          <w:rFonts w:hint="eastAsia" w:ascii="Times New Roman" w:hAnsi="Times New Roman" w:eastAsia="方正小标宋_GBK" w:cs="Times New Roman"/>
          <w:sz w:val="36"/>
          <w:szCs w:val="36"/>
          <w:lang w:val="en-US" w:eastAsia="zh-CN"/>
        </w:rPr>
        <w:t>2022</w:t>
      </w:r>
      <w:r>
        <w:rPr>
          <w:rFonts w:hint="eastAsia" w:ascii="Times New Roman" w:hAnsi="Times New Roman" w:eastAsia="方正小标宋_GBK" w:cs="Times New Roman"/>
          <w:sz w:val="36"/>
          <w:szCs w:val="36"/>
        </w:rPr>
        <w:t>年度</w:t>
      </w:r>
      <w:r>
        <w:rPr>
          <w:rFonts w:hint="eastAsia" w:ascii="Times New Roman" w:hAnsi="Times New Roman" w:eastAsia="方正小标宋_GBK" w:cs="Times New Roman"/>
          <w:sz w:val="36"/>
          <w:szCs w:val="36"/>
          <w:lang w:val="en-US" w:eastAsia="zh-CN"/>
        </w:rPr>
        <w:t>资阳区住房保障管理中心</w:t>
      </w:r>
    </w:p>
    <w:p>
      <w:pPr>
        <w:spacing w:line="560" w:lineRule="exact"/>
        <w:jc w:val="center"/>
        <w:rPr>
          <w:rFonts w:hint="eastAsia" w:ascii="Times New Roman" w:hAnsi="Times New Roman" w:eastAsia="方正小标宋_GBK" w:cs="Times New Roman"/>
          <w:sz w:val="36"/>
          <w:szCs w:val="36"/>
        </w:rPr>
      </w:pPr>
      <w:r>
        <w:rPr>
          <w:rFonts w:hint="eastAsia" w:ascii="Times New Roman" w:hAnsi="Times New Roman" w:eastAsia="方正小标宋_GBK" w:cs="Times New Roman"/>
          <w:sz w:val="36"/>
          <w:szCs w:val="36"/>
        </w:rPr>
        <w:t>整体支出绩效自评报告</w:t>
      </w:r>
    </w:p>
    <w:p>
      <w:pPr>
        <w:spacing w:line="560" w:lineRule="exact"/>
        <w:jc w:val="both"/>
        <w:rPr>
          <w:rFonts w:hint="eastAsia" w:ascii="Times New Roman" w:hAnsi="Times New Roman" w:eastAsia="方正小标宋_GBK" w:cs="Times New Roman"/>
          <w:sz w:val="36"/>
          <w:szCs w:val="36"/>
        </w:rPr>
      </w:pPr>
    </w:p>
    <w:p>
      <w:pPr>
        <w:numPr>
          <w:ilvl w:val="0"/>
          <w:numId w:val="1"/>
        </w:numPr>
        <w:ind w:firstLine="640" w:firstLineChars="200"/>
        <w:rPr>
          <w:rFonts w:hint="eastAsia" w:ascii="黑体" w:hAnsi="Times New Roman" w:eastAsia="黑体" w:cs="Times New Roman"/>
          <w:sz w:val="32"/>
          <w:szCs w:val="32"/>
        </w:rPr>
      </w:pPr>
      <w:r>
        <w:rPr>
          <w:rFonts w:hint="eastAsia" w:ascii="黑体" w:hAnsi="Times New Roman" w:eastAsia="黑体" w:cs="Times New Roman"/>
          <w:sz w:val="32"/>
          <w:szCs w:val="32"/>
        </w:rPr>
        <w:t>部门（单位）基本情况</w:t>
      </w:r>
    </w:p>
    <w:p>
      <w:pPr>
        <w:widowControl/>
        <w:spacing w:line="600" w:lineRule="exact"/>
        <w:ind w:firstLine="630" w:firstLineChars="196"/>
        <w:jc w:val="left"/>
        <w:rPr>
          <w:rFonts w:hint="eastAsia" w:ascii="仿宋" w:hAnsi="仿宋" w:eastAsia="仿宋"/>
          <w:sz w:val="32"/>
          <w:szCs w:val="32"/>
        </w:rPr>
      </w:pPr>
      <w:r>
        <w:rPr>
          <w:rFonts w:hint="eastAsia" w:ascii="仿宋" w:hAnsi="仿宋" w:eastAsia="仿宋"/>
          <w:b/>
          <w:bCs/>
          <w:sz w:val="32"/>
          <w:szCs w:val="32"/>
          <w:lang w:val="en-US" w:eastAsia="zh-CN"/>
        </w:rPr>
        <w:t>(一）部门</w:t>
      </w:r>
      <w:r>
        <w:rPr>
          <w:rFonts w:hint="eastAsia" w:ascii="仿宋" w:hAnsi="仿宋" w:eastAsia="仿宋"/>
          <w:b/>
          <w:bCs/>
          <w:sz w:val="32"/>
          <w:szCs w:val="32"/>
        </w:rPr>
        <w:t>职责</w:t>
      </w:r>
      <w:r>
        <w:rPr>
          <w:rFonts w:hint="eastAsia" w:ascii="仿宋" w:hAnsi="仿宋" w:eastAsia="仿宋"/>
          <w:sz w:val="32"/>
          <w:szCs w:val="32"/>
        </w:rPr>
        <w:t xml:space="preserve"> </w:t>
      </w:r>
    </w:p>
    <w:p>
      <w:pPr>
        <w:numPr>
          <w:ilvl w:val="0"/>
          <w:numId w:val="0"/>
        </w:numPr>
        <w:spacing w:line="360" w:lineRule="auto"/>
        <w:ind w:firstLine="640"/>
        <w:rPr>
          <w:rFonts w:hint="default" w:ascii="仿宋" w:hAnsi="仿宋" w:eastAsia="仿宋" w:cs="Times New Roman"/>
          <w:sz w:val="32"/>
          <w:szCs w:val="32"/>
        </w:rPr>
      </w:pPr>
      <w:r>
        <w:rPr>
          <w:rFonts w:hint="eastAsia" w:ascii="仿宋" w:hAnsi="仿宋" w:eastAsia="仿宋" w:cs="Times New Roman"/>
          <w:sz w:val="32"/>
          <w:szCs w:val="32"/>
        </w:rPr>
        <w:t>1、负责贯彻执行省、市有关住房保障的政策和法规，研究制定全区住房保障规划、年度计划和配套政策措施并指导实施。</w:t>
      </w:r>
      <w:r>
        <w:rPr>
          <w:rFonts w:hint="default" w:ascii="仿宋" w:hAnsi="仿宋" w:eastAsia="仿宋" w:cs="Times New Roman"/>
          <w:sz w:val="32"/>
          <w:szCs w:val="32"/>
        </w:rPr>
        <w:t xml:space="preserve"> </w:t>
      </w:r>
    </w:p>
    <w:p>
      <w:pPr>
        <w:numPr>
          <w:ilvl w:val="0"/>
          <w:numId w:val="0"/>
        </w:numPr>
        <w:spacing w:line="360" w:lineRule="auto"/>
        <w:ind w:firstLine="640"/>
        <w:rPr>
          <w:rFonts w:hint="default" w:ascii="仿宋" w:hAnsi="仿宋" w:eastAsia="仿宋" w:cs="Times New Roman"/>
          <w:sz w:val="32"/>
          <w:szCs w:val="32"/>
        </w:rPr>
      </w:pPr>
      <w:r>
        <w:rPr>
          <w:rFonts w:hint="eastAsia" w:ascii="仿宋" w:hAnsi="仿宋" w:eastAsia="仿宋" w:cs="Times New Roman"/>
          <w:sz w:val="32"/>
          <w:szCs w:val="32"/>
        </w:rPr>
        <w:t>2、负责全区住房保障的业务指导、目标管理与监督考评工作。</w:t>
      </w:r>
      <w:r>
        <w:rPr>
          <w:rFonts w:hint="default" w:ascii="仿宋" w:hAnsi="仿宋" w:eastAsia="仿宋" w:cs="Times New Roman"/>
          <w:sz w:val="32"/>
          <w:szCs w:val="32"/>
        </w:rPr>
        <w:t xml:space="preserve"> </w:t>
      </w:r>
    </w:p>
    <w:p>
      <w:pPr>
        <w:numPr>
          <w:ilvl w:val="0"/>
          <w:numId w:val="0"/>
        </w:numPr>
        <w:spacing w:line="360" w:lineRule="auto"/>
        <w:ind w:firstLine="640"/>
        <w:rPr>
          <w:rFonts w:hint="default" w:ascii="仿宋" w:hAnsi="仿宋" w:eastAsia="仿宋" w:cs="Times New Roman"/>
          <w:sz w:val="32"/>
          <w:szCs w:val="32"/>
        </w:rPr>
      </w:pPr>
      <w:r>
        <w:rPr>
          <w:rFonts w:hint="eastAsia" w:ascii="仿宋" w:hAnsi="仿宋" w:eastAsia="仿宋" w:cs="Times New Roman"/>
          <w:sz w:val="32"/>
          <w:szCs w:val="32"/>
        </w:rPr>
        <w:t>3、负责全区保障性住房项目申报、建设、分配和动态管理及建后管理等工作（包括公共租赁住房(含廉租住房)。</w:t>
      </w:r>
      <w:r>
        <w:rPr>
          <w:rFonts w:hint="default" w:ascii="仿宋" w:hAnsi="仿宋" w:eastAsia="仿宋" w:cs="Times New Roman"/>
          <w:sz w:val="32"/>
          <w:szCs w:val="32"/>
        </w:rPr>
        <w:t xml:space="preserve"> </w:t>
      </w:r>
    </w:p>
    <w:p>
      <w:pPr>
        <w:numPr>
          <w:ilvl w:val="0"/>
          <w:numId w:val="0"/>
        </w:numPr>
        <w:spacing w:line="360" w:lineRule="auto"/>
        <w:ind w:firstLine="640"/>
        <w:rPr>
          <w:rFonts w:hint="default" w:ascii="仿宋" w:hAnsi="仿宋" w:eastAsia="仿宋" w:cs="Times New Roman"/>
          <w:sz w:val="32"/>
          <w:szCs w:val="32"/>
        </w:rPr>
      </w:pPr>
      <w:r>
        <w:rPr>
          <w:rFonts w:hint="eastAsia" w:ascii="仿宋" w:hAnsi="仿宋" w:eastAsia="仿宋" w:cs="Times New Roman"/>
          <w:sz w:val="32"/>
          <w:szCs w:val="32"/>
        </w:rPr>
        <w:t>4、负责指导监督全区保障性住房的供应对象准入、退出的管理工作和廉租住房实物配租、租赁补贴发放的管理工作。</w:t>
      </w:r>
      <w:r>
        <w:rPr>
          <w:rFonts w:hint="default" w:ascii="仿宋" w:hAnsi="仿宋" w:eastAsia="仿宋" w:cs="Times New Roman"/>
          <w:sz w:val="32"/>
          <w:szCs w:val="32"/>
        </w:rPr>
        <w:t xml:space="preserve"> </w:t>
      </w:r>
    </w:p>
    <w:p>
      <w:pPr>
        <w:numPr>
          <w:ilvl w:val="0"/>
          <w:numId w:val="0"/>
        </w:numPr>
        <w:spacing w:line="360" w:lineRule="auto"/>
        <w:ind w:firstLine="640"/>
        <w:rPr>
          <w:rFonts w:hint="default" w:ascii="仿宋" w:hAnsi="仿宋" w:eastAsia="仿宋" w:cs="Times New Roman"/>
          <w:sz w:val="32"/>
          <w:szCs w:val="32"/>
        </w:rPr>
      </w:pPr>
      <w:r>
        <w:rPr>
          <w:rFonts w:hint="eastAsia" w:ascii="仿宋" w:hAnsi="仿宋" w:eastAsia="仿宋" w:cs="Times New Roman"/>
          <w:sz w:val="32"/>
          <w:szCs w:val="32"/>
        </w:rPr>
        <w:t>5、负责全区城市棚改计划的申报及改造工作。</w:t>
      </w:r>
      <w:r>
        <w:rPr>
          <w:rFonts w:hint="default" w:ascii="仿宋" w:hAnsi="仿宋" w:eastAsia="仿宋" w:cs="Times New Roman"/>
          <w:sz w:val="32"/>
          <w:szCs w:val="32"/>
        </w:rPr>
        <w:t xml:space="preserve"> </w:t>
      </w:r>
    </w:p>
    <w:p>
      <w:pPr>
        <w:numPr>
          <w:ilvl w:val="0"/>
          <w:numId w:val="0"/>
        </w:numPr>
        <w:spacing w:line="360" w:lineRule="auto"/>
        <w:ind w:firstLine="640"/>
        <w:rPr>
          <w:rFonts w:hint="default" w:ascii="仿宋" w:hAnsi="仿宋" w:eastAsia="仿宋" w:cs="Times New Roman"/>
          <w:sz w:val="32"/>
          <w:szCs w:val="32"/>
        </w:rPr>
      </w:pPr>
      <w:r>
        <w:rPr>
          <w:rFonts w:hint="eastAsia" w:ascii="仿宋" w:hAnsi="仿宋" w:eastAsia="仿宋" w:cs="Times New Roman"/>
          <w:sz w:val="32"/>
          <w:szCs w:val="32"/>
        </w:rPr>
        <w:t>6、负责做好全区住房保障的政策宣传、工作督察、业务培训、信息收集整理发布与统计工作。</w:t>
      </w:r>
      <w:r>
        <w:rPr>
          <w:rFonts w:hint="default" w:ascii="仿宋" w:hAnsi="仿宋" w:eastAsia="仿宋" w:cs="Times New Roman"/>
          <w:sz w:val="32"/>
          <w:szCs w:val="32"/>
        </w:rPr>
        <w:t xml:space="preserve"> </w:t>
      </w:r>
    </w:p>
    <w:p>
      <w:pPr>
        <w:numPr>
          <w:ilvl w:val="0"/>
          <w:numId w:val="0"/>
        </w:numPr>
        <w:spacing w:line="360" w:lineRule="auto"/>
        <w:ind w:firstLine="640"/>
        <w:rPr>
          <w:rFonts w:hint="eastAsia" w:ascii="仿宋" w:hAnsi="仿宋" w:eastAsia="仿宋" w:cs="Times New Roman"/>
          <w:sz w:val="32"/>
          <w:szCs w:val="32"/>
        </w:rPr>
      </w:pPr>
      <w:r>
        <w:rPr>
          <w:rFonts w:hint="eastAsia" w:ascii="仿宋" w:hAnsi="仿宋" w:eastAsia="仿宋" w:cs="Times New Roman"/>
          <w:sz w:val="32"/>
          <w:szCs w:val="32"/>
        </w:rPr>
        <w:t>7、负责全区保障性住房工作领导小组的日常工作及综合、协调工作。</w:t>
      </w:r>
    </w:p>
    <w:p>
      <w:pPr>
        <w:widowControl/>
        <w:spacing w:line="600" w:lineRule="exact"/>
        <w:ind w:firstLine="630" w:firstLineChars="196"/>
        <w:jc w:val="left"/>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（二）机构设置</w:t>
      </w:r>
    </w:p>
    <w:p>
      <w:pPr>
        <w:spacing w:before="0" w:beforeAutospacing="0" w:after="2" w:afterAutospacing="0"/>
        <w:ind w:left="0" w:firstLine="630"/>
        <w:rPr>
          <w:rFonts w:hint="eastAsia"/>
        </w:rPr>
      </w:pPr>
      <w:r>
        <w:rPr>
          <w:rFonts w:hint="eastAsia" w:ascii="仿宋" w:hAnsi="仿宋" w:eastAsia="仿宋" w:cs="Times New Roman"/>
          <w:sz w:val="32"/>
          <w:szCs w:val="32"/>
        </w:rPr>
        <w:t>益阳市资阳区住房保障管理中心内设机构包括：根据编委核定，核定事业编制17</w:t>
      </w:r>
      <w:r>
        <w:rPr>
          <w:rFonts w:hint="eastAsia" w:ascii="仿宋" w:hAnsi="仿宋" w:eastAsia="仿宋" w:cs="Times New Roman"/>
          <w:sz w:val="32"/>
          <w:szCs w:val="32"/>
          <w:lang w:val="en-US" w:eastAsia="zh-CN"/>
        </w:rPr>
        <w:t>人</w:t>
      </w:r>
      <w:r>
        <w:rPr>
          <w:rFonts w:hint="eastAsia" w:ascii="仿宋" w:hAnsi="仿宋" w:eastAsia="仿宋" w:cs="Times New Roman"/>
          <w:sz w:val="32"/>
          <w:szCs w:val="32"/>
        </w:rPr>
        <w:t>，实有编制10人。我中心实有工作人员20人（从住建局二级机构借调10人在我中心工作，住建局抽调实有在编在职人员9人到区住建局工做作1人在城投工作，城投发放工资待遇）。中心主任1名，副主任2名，下设综合管理部、建设管理部、分配管理部、财务管理部四个股室。 从预算单位构成看，益阳市资阳区住房保障管理中心单位部门预算仅包括益阳市资阳区住房保障管理中心本级部门预算，因没有下设独立核算单位。</w:t>
      </w:r>
      <w:r>
        <w:rPr>
          <w:rFonts w:hint="default" w:ascii="仿宋" w:hAnsi="仿宋" w:eastAsia="仿宋" w:cs="Times New Roman"/>
          <w:sz w:val="32"/>
          <w:szCs w:val="32"/>
        </w:rPr>
        <w:t xml:space="preserve"> </w:t>
      </w:r>
    </w:p>
    <w:p>
      <w:pPr>
        <w:widowControl/>
        <w:spacing w:line="600" w:lineRule="exact"/>
        <w:ind w:firstLine="640" w:firstLineChars="200"/>
        <w:jc w:val="both"/>
        <w:rPr>
          <w:rFonts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二、</w:t>
      </w:r>
      <w:r>
        <w:rPr>
          <w:rFonts w:ascii="Times New Roman" w:hAnsi="Times New Roman" w:eastAsia="黑体" w:cs="Times New Roman"/>
          <w:kern w:val="2"/>
          <w:sz w:val="32"/>
          <w:szCs w:val="32"/>
          <w:lang w:val="en-US" w:eastAsia="zh-CN" w:bidi="ar-SA"/>
        </w:rPr>
        <w:t>一般公共预算支出情况</w:t>
      </w:r>
    </w:p>
    <w:p>
      <w:pPr>
        <w:widowControl/>
        <w:spacing w:line="600" w:lineRule="exact"/>
        <w:ind w:firstLine="643" w:firstLineChars="200"/>
        <w:jc w:val="both"/>
        <w:rPr>
          <w:rFonts w:hint="eastAsia" w:ascii="楷体_GB2312" w:hAnsi="Times New Roman" w:eastAsia="楷体_GB2312" w:cs="Times New Roman"/>
          <w:b/>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（一）基本支出情况</w:t>
      </w:r>
    </w:p>
    <w:p>
      <w:pPr>
        <w:ind w:firstLine="640" w:firstLineChars="200"/>
        <w:rPr>
          <w:rFonts w:hint="eastAsia"/>
          <w:lang w:val="en-US" w:eastAsia="zh-CN"/>
        </w:rPr>
      </w:pPr>
      <w:r>
        <w:rPr>
          <w:rFonts w:hint="eastAsia" w:ascii="仿宋" w:hAnsi="仿宋" w:eastAsia="仿宋"/>
          <w:sz w:val="32"/>
          <w:szCs w:val="32"/>
        </w:rPr>
        <w:t xml:space="preserve"> 202</w:t>
      </w:r>
      <w:r>
        <w:rPr>
          <w:rFonts w:hint="eastAsia" w:ascii="仿宋" w:hAnsi="仿宋" w:eastAsia="仿宋"/>
          <w:sz w:val="32"/>
          <w:szCs w:val="32"/>
          <w:lang w:val="en-US" w:eastAsia="zh-CN"/>
        </w:rPr>
        <w:t>2</w:t>
      </w:r>
      <w:r>
        <w:rPr>
          <w:rFonts w:hint="eastAsia" w:ascii="仿宋" w:hAnsi="仿宋" w:eastAsia="仿宋"/>
          <w:sz w:val="32"/>
          <w:szCs w:val="32"/>
        </w:rPr>
        <w:t>年度财政拨款基本支出</w:t>
      </w:r>
      <w:r>
        <w:rPr>
          <w:rFonts w:hint="eastAsia" w:ascii="仿宋" w:hAnsi="仿宋" w:eastAsia="仿宋"/>
          <w:sz w:val="32"/>
          <w:szCs w:val="32"/>
          <w:lang w:val="en-US" w:eastAsia="zh-CN"/>
        </w:rPr>
        <w:t>29.17</w:t>
      </w:r>
      <w:r>
        <w:rPr>
          <w:rFonts w:hint="eastAsia" w:ascii="仿宋" w:hAnsi="仿宋" w:eastAsia="仿宋"/>
          <w:sz w:val="32"/>
          <w:szCs w:val="32"/>
        </w:rPr>
        <w:t>万元，其中：人员经费</w:t>
      </w:r>
      <w:r>
        <w:rPr>
          <w:rFonts w:hint="eastAsia" w:ascii="仿宋" w:hAnsi="仿宋" w:eastAsia="仿宋"/>
          <w:sz w:val="32"/>
          <w:szCs w:val="32"/>
          <w:lang w:val="en-US" w:eastAsia="zh-CN"/>
        </w:rPr>
        <w:t>29.17</w:t>
      </w:r>
      <w:r>
        <w:rPr>
          <w:rFonts w:hint="eastAsia" w:ascii="仿宋" w:hAnsi="仿宋" w:eastAsia="仿宋"/>
          <w:sz w:val="32"/>
          <w:szCs w:val="32"/>
        </w:rPr>
        <w:t>万元，占基本支出的</w:t>
      </w:r>
      <w:r>
        <w:rPr>
          <w:rFonts w:hint="eastAsia" w:ascii="仿宋" w:hAnsi="仿宋" w:eastAsia="仿宋"/>
          <w:sz w:val="32"/>
          <w:szCs w:val="32"/>
          <w:lang w:val="en-US" w:eastAsia="zh-CN"/>
        </w:rPr>
        <w:t>100</w:t>
      </w:r>
      <w:r>
        <w:rPr>
          <w:rFonts w:hint="eastAsia" w:ascii="仿宋" w:hAnsi="仿宋" w:eastAsia="仿宋"/>
          <w:sz w:val="32"/>
          <w:szCs w:val="32"/>
        </w:rPr>
        <w:t>%，主要包括：基本工资、津贴补贴、奖金、</w:t>
      </w:r>
      <w:r>
        <w:rPr>
          <w:rFonts w:hint="eastAsia" w:ascii="仿宋" w:hAnsi="仿宋" w:eastAsia="仿宋"/>
          <w:sz w:val="32"/>
          <w:szCs w:val="32"/>
          <w:lang w:eastAsia="zh-CN"/>
        </w:rPr>
        <w:t>绩效工资、</w:t>
      </w:r>
      <w:r>
        <w:rPr>
          <w:rFonts w:hint="eastAsia" w:ascii="仿宋" w:hAnsi="仿宋" w:eastAsia="仿宋"/>
          <w:sz w:val="32"/>
          <w:szCs w:val="32"/>
        </w:rPr>
        <w:t>机关事业单位基本养老保险缴费、职业年金缴费、职工基本医疗保险缴费、公务员医疗补助缴费、住房公积金、</w:t>
      </w:r>
      <w:r>
        <w:rPr>
          <w:rFonts w:hint="eastAsia" w:ascii="仿宋" w:hAnsi="仿宋" w:eastAsia="仿宋"/>
          <w:sz w:val="32"/>
          <w:szCs w:val="32"/>
          <w:lang w:eastAsia="zh-CN"/>
        </w:rPr>
        <w:t>医疗费。</w:t>
      </w:r>
    </w:p>
    <w:p>
      <w:pPr>
        <w:widowControl/>
        <w:numPr>
          <w:ilvl w:val="0"/>
          <w:numId w:val="2"/>
        </w:numPr>
        <w:spacing w:line="600" w:lineRule="exact"/>
        <w:ind w:firstLine="643" w:firstLineChars="200"/>
        <w:jc w:val="both"/>
        <w:rPr>
          <w:rFonts w:ascii="楷体_GB2312" w:hAnsi="Times New Roman" w:eastAsia="楷体_GB2312" w:cs="Times New Roman"/>
          <w:b/>
          <w:kern w:val="2"/>
          <w:sz w:val="32"/>
          <w:szCs w:val="32"/>
          <w:lang w:val="en-US" w:eastAsia="zh-CN" w:bidi="ar-SA"/>
        </w:rPr>
      </w:pPr>
      <w:r>
        <w:rPr>
          <w:rFonts w:ascii="楷体_GB2312" w:hAnsi="Times New Roman" w:eastAsia="楷体_GB2312" w:cs="Times New Roman"/>
          <w:b/>
          <w:kern w:val="2"/>
          <w:sz w:val="32"/>
          <w:szCs w:val="32"/>
          <w:lang w:val="en-US" w:eastAsia="zh-CN" w:bidi="ar-SA"/>
        </w:rPr>
        <w:t>项目支出情况</w:t>
      </w:r>
    </w:p>
    <w:p>
      <w:pPr>
        <w:widowControl/>
        <w:spacing w:line="600" w:lineRule="exact"/>
        <w:ind w:firstLine="640" w:firstLineChars="200"/>
        <w:jc w:val="left"/>
        <w:rPr>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年度财政拨款项目支出</w:t>
      </w:r>
      <w:r>
        <w:rPr>
          <w:rFonts w:hint="eastAsia" w:ascii="仿宋" w:hAnsi="仿宋" w:eastAsia="仿宋"/>
          <w:sz w:val="32"/>
          <w:szCs w:val="32"/>
          <w:lang w:val="en-US" w:eastAsia="zh-CN"/>
        </w:rPr>
        <w:t>44.64</w:t>
      </w:r>
      <w:r>
        <w:rPr>
          <w:rFonts w:hint="eastAsia" w:ascii="仿宋" w:hAnsi="仿宋" w:eastAsia="仿宋"/>
          <w:sz w:val="32"/>
          <w:szCs w:val="32"/>
        </w:rPr>
        <w:t>万元，其中：公用经费</w:t>
      </w:r>
      <w:r>
        <w:rPr>
          <w:rFonts w:hint="eastAsia" w:ascii="仿宋" w:hAnsi="仿宋" w:eastAsia="仿宋"/>
          <w:sz w:val="32"/>
          <w:szCs w:val="32"/>
          <w:lang w:val="en-US" w:eastAsia="zh-CN"/>
        </w:rPr>
        <w:t>44.64</w:t>
      </w:r>
      <w:r>
        <w:rPr>
          <w:rFonts w:hint="eastAsia" w:ascii="仿宋" w:hAnsi="仿宋" w:eastAsia="仿宋"/>
          <w:sz w:val="32"/>
          <w:szCs w:val="32"/>
        </w:rPr>
        <w:t>万元，占项目支出的100%，主要包括：办公费、印刷费、差旅费、维修（护）费、专用材料费、劳务费、委托业务费、其他商品和服务支出。</w:t>
      </w:r>
    </w:p>
    <w:p>
      <w:pPr>
        <w:widowControl/>
        <w:numPr>
          <w:ilvl w:val="0"/>
          <w:numId w:val="1"/>
        </w:numPr>
        <w:spacing w:line="600" w:lineRule="exact"/>
        <w:ind w:left="0" w:leftChars="0" w:firstLine="640" w:firstLineChars="200"/>
        <w:jc w:val="left"/>
        <w:rPr>
          <w:rFonts w:ascii="Times New Roman" w:hAnsi="Times New Roman" w:eastAsia="黑体"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政府性基金预算支出情况</w:t>
      </w:r>
    </w:p>
    <w:p>
      <w:pPr>
        <w:pStyle w:val="2"/>
        <w:numPr>
          <w:numId w:val="0"/>
        </w:numPr>
        <w:ind w:left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本单位没有使用政府性基金安排的支出。</w:t>
      </w:r>
    </w:p>
    <w:p>
      <w:pPr>
        <w:widowControl/>
        <w:numPr>
          <w:ilvl w:val="0"/>
          <w:numId w:val="1"/>
        </w:numPr>
        <w:spacing w:line="600" w:lineRule="exact"/>
        <w:ind w:left="0" w:leftChars="0" w:firstLine="640" w:firstLineChars="200"/>
        <w:jc w:val="left"/>
        <w:rPr>
          <w:rFonts w:ascii="Times New Roman" w:hAnsi="Times New Roman" w:eastAsia="黑体"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国有资本经营预算支出情况</w:t>
      </w:r>
    </w:p>
    <w:p>
      <w:pPr>
        <w:pStyle w:val="2"/>
        <w:numPr>
          <w:ilvl w:val="0"/>
          <w:numId w:val="0"/>
        </w:numPr>
        <w:ind w:left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本单位没有国有资本经营的支出</w:t>
      </w:r>
    </w:p>
    <w:p>
      <w:pPr>
        <w:widowControl/>
        <w:numPr>
          <w:ilvl w:val="0"/>
          <w:numId w:val="1"/>
        </w:numPr>
        <w:spacing w:line="600" w:lineRule="exact"/>
        <w:ind w:left="0" w:leftChars="0" w:firstLine="640" w:firstLineChars="200"/>
        <w:jc w:val="left"/>
        <w:rPr>
          <w:rFonts w:ascii="Times New Roman" w:hAnsi="Times New Roman" w:eastAsia="黑体"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社会保险基金预算支出情况</w:t>
      </w:r>
    </w:p>
    <w:p>
      <w:pPr>
        <w:pStyle w:val="2"/>
        <w:numPr>
          <w:ilvl w:val="0"/>
          <w:numId w:val="0"/>
        </w:numPr>
        <w:ind w:leftChars="20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本单位没有社会保险基金的支出</w:t>
      </w:r>
    </w:p>
    <w:p>
      <w:pPr>
        <w:widowControl/>
        <w:spacing w:line="600" w:lineRule="exact"/>
        <w:ind w:firstLine="645"/>
        <w:jc w:val="left"/>
        <w:rPr>
          <w:rFonts w:ascii="Times New Roman" w:hAnsi="Times New Roman" w:eastAsia="黑体" w:cs="Times New Roman"/>
          <w:sz w:val="32"/>
          <w:szCs w:val="32"/>
        </w:rPr>
      </w:pPr>
      <w:r>
        <w:rPr>
          <w:rFonts w:ascii="Times New Roman" w:hAnsi="Times New Roman" w:eastAsia="黑体" w:cs="Times New Roman"/>
          <w:sz w:val="32"/>
          <w:szCs w:val="32"/>
        </w:rPr>
        <w:t>六、部门整体支出绩效情况</w:t>
      </w:r>
    </w:p>
    <w:p>
      <w:pPr>
        <w:spacing w:line="580" w:lineRule="exact"/>
        <w:ind w:firstLine="720" w:firstLineChars="225"/>
        <w:rPr>
          <w:rFonts w:hint="eastAsia" w:ascii="仿宋" w:hAnsi="仿宋" w:eastAsia="仿宋"/>
          <w:color w:val="000000"/>
          <w:sz w:val="32"/>
          <w:szCs w:val="32"/>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年，资阳区住房保障工作在区委、区政府、区住建局的坚强领导下，在区保障性安居工程工作领导小组成员单位的共同努力和上级业务部门的指导下，对照任务要求，落实工作责任，细化工作措施，强化内部管理，积极规范地开展保障性住房工作，现将有关工作情况总结如下。</w:t>
      </w:r>
    </w:p>
    <w:p>
      <w:pPr>
        <w:spacing w:line="580" w:lineRule="exact"/>
        <w:ind w:firstLine="720" w:firstLineChars="225"/>
        <w:rPr>
          <w:rFonts w:hint="eastAsia" w:ascii="黑体" w:hAnsi="黑体" w:eastAsia="黑体"/>
          <w:color w:val="000000"/>
          <w:sz w:val="32"/>
          <w:szCs w:val="32"/>
        </w:rPr>
      </w:pPr>
      <w:r>
        <w:rPr>
          <w:rFonts w:hint="eastAsia" w:ascii="黑体" w:hAnsi="黑体" w:eastAsia="黑体"/>
          <w:color w:val="000000"/>
          <w:sz w:val="32"/>
          <w:szCs w:val="32"/>
        </w:rPr>
        <w:t>一、20</w:t>
      </w:r>
      <w:r>
        <w:rPr>
          <w:rFonts w:hint="eastAsia" w:ascii="黑体" w:hAnsi="黑体" w:eastAsia="黑体"/>
          <w:color w:val="000000"/>
          <w:sz w:val="32"/>
          <w:szCs w:val="32"/>
          <w:lang w:val="en-US" w:eastAsia="zh-CN"/>
        </w:rPr>
        <w:t>22</w:t>
      </w:r>
      <w:r>
        <w:rPr>
          <w:rFonts w:hint="eastAsia" w:ascii="黑体" w:hAnsi="黑体" w:eastAsia="黑体"/>
          <w:color w:val="000000"/>
          <w:sz w:val="32"/>
          <w:szCs w:val="32"/>
        </w:rPr>
        <w:t>年的保障性住房工作目标任务与完成情况</w:t>
      </w:r>
    </w:p>
    <w:p>
      <w:pPr>
        <w:numPr>
          <w:ilvl w:val="0"/>
          <w:numId w:val="3"/>
        </w:numPr>
        <w:ind w:firstLine="643" w:firstLineChars="200"/>
        <w:rPr>
          <w:rFonts w:hint="eastAsia" w:ascii="楷体" w:hAnsi="楷体" w:eastAsia="楷体"/>
          <w:b/>
          <w:color w:val="000000"/>
          <w:sz w:val="32"/>
          <w:szCs w:val="32"/>
          <w:lang w:eastAsia="zh-CN"/>
        </w:rPr>
      </w:pPr>
      <w:r>
        <w:rPr>
          <w:rFonts w:hint="eastAsia" w:ascii="楷体" w:hAnsi="楷体" w:eastAsia="楷体"/>
          <w:b/>
          <w:color w:val="000000"/>
          <w:sz w:val="32"/>
          <w:szCs w:val="32"/>
        </w:rPr>
        <w:t>省</w:t>
      </w:r>
      <w:r>
        <w:rPr>
          <w:rFonts w:hint="eastAsia" w:ascii="楷体" w:hAnsi="楷体" w:eastAsia="楷体"/>
          <w:b/>
          <w:color w:val="000000"/>
          <w:sz w:val="32"/>
          <w:szCs w:val="32"/>
          <w:lang w:eastAsia="zh-CN"/>
        </w:rPr>
        <w:t>厅</w:t>
      </w:r>
      <w:r>
        <w:rPr>
          <w:rFonts w:hint="eastAsia" w:ascii="楷体" w:hAnsi="楷体" w:eastAsia="楷体"/>
          <w:b/>
          <w:color w:val="000000"/>
          <w:sz w:val="32"/>
          <w:szCs w:val="32"/>
        </w:rPr>
        <w:t>下达给我区的保障性住房工作任务</w:t>
      </w:r>
      <w:r>
        <w:rPr>
          <w:rFonts w:hint="eastAsia" w:ascii="楷体" w:hAnsi="楷体" w:eastAsia="楷体"/>
          <w:b/>
          <w:color w:val="000000"/>
          <w:sz w:val="32"/>
          <w:szCs w:val="32"/>
          <w:lang w:eastAsia="zh-CN"/>
        </w:rPr>
        <w:t>及完成情况</w:t>
      </w:r>
    </w:p>
    <w:p>
      <w:pPr>
        <w:numPr>
          <w:ilvl w:val="0"/>
          <w:numId w:val="0"/>
        </w:numPr>
        <w:rPr>
          <w:rFonts w:hint="eastAsia" w:ascii="仿宋_GB2312" w:eastAsia="仿宋"/>
          <w:sz w:val="32"/>
          <w:szCs w:val="32"/>
          <w:lang w:val="en-US" w:eastAsia="zh-CN"/>
        </w:rPr>
      </w:pPr>
      <w:r>
        <w:rPr>
          <w:rFonts w:hint="eastAsia" w:ascii="仿宋" w:hAnsi="仿宋" w:eastAsia="仿宋" w:cs="仿宋_GB2312"/>
          <w:sz w:val="32"/>
          <w:szCs w:val="32"/>
          <w:lang w:eastAsia="zh-CN"/>
        </w:rPr>
        <w:t>　　</w:t>
      </w:r>
      <w:r>
        <w:rPr>
          <w:rFonts w:hint="eastAsia" w:ascii="仿宋" w:hAnsi="仿宋" w:eastAsia="仿宋" w:cs="仿宋_GB2312"/>
          <w:sz w:val="32"/>
          <w:szCs w:val="32"/>
        </w:rPr>
        <w:t>省下达我区20</w:t>
      </w:r>
      <w:r>
        <w:rPr>
          <w:rFonts w:hint="eastAsia" w:ascii="仿宋" w:hAnsi="仿宋" w:eastAsia="仿宋" w:cs="仿宋_GB2312"/>
          <w:sz w:val="32"/>
          <w:szCs w:val="32"/>
          <w:lang w:val="en-US" w:eastAsia="zh-CN"/>
        </w:rPr>
        <w:t>22</w:t>
      </w:r>
      <w:r>
        <w:rPr>
          <w:rFonts w:hint="eastAsia" w:ascii="仿宋" w:hAnsi="仿宋" w:eastAsia="仿宋" w:cs="仿宋_GB2312"/>
          <w:sz w:val="32"/>
          <w:szCs w:val="32"/>
        </w:rPr>
        <w:t>年保障性安居工程任务是：棚户区改造</w:t>
      </w:r>
      <w:r>
        <w:rPr>
          <w:rFonts w:hint="eastAsia" w:ascii="仿宋" w:hAnsi="仿宋" w:eastAsia="仿宋" w:cs="仿宋_GB2312"/>
          <w:sz w:val="32"/>
          <w:szCs w:val="32"/>
          <w:lang w:val="en-US" w:eastAsia="zh-CN"/>
        </w:rPr>
        <w:t>160</w:t>
      </w:r>
      <w:r>
        <w:rPr>
          <w:rFonts w:hint="eastAsia" w:ascii="仿宋" w:hAnsi="仿宋" w:eastAsia="仿宋" w:cs="仿宋_GB2312"/>
          <w:sz w:val="32"/>
          <w:szCs w:val="32"/>
        </w:rPr>
        <w:t>户，发放住房租赁补贴</w:t>
      </w:r>
      <w:r>
        <w:rPr>
          <w:rFonts w:hint="eastAsia" w:ascii="仿宋" w:hAnsi="仿宋" w:eastAsia="仿宋" w:cs="仿宋_GB2312"/>
          <w:sz w:val="32"/>
          <w:szCs w:val="32"/>
          <w:lang w:val="en-US" w:eastAsia="zh-CN"/>
        </w:rPr>
        <w:t>820</w:t>
      </w:r>
      <w:r>
        <w:rPr>
          <w:rFonts w:hint="eastAsia" w:ascii="仿宋" w:hAnsi="仿宋" w:eastAsia="仿宋" w:cs="仿宋_GB2312"/>
          <w:sz w:val="32"/>
          <w:szCs w:val="32"/>
        </w:rPr>
        <w:t>户</w:t>
      </w:r>
      <w:r>
        <w:rPr>
          <w:rFonts w:hint="eastAsia" w:ascii="仿宋" w:hAnsi="仿宋" w:eastAsia="仿宋" w:cs="仿宋_GB2312"/>
          <w:sz w:val="32"/>
          <w:szCs w:val="32"/>
          <w:lang w:eastAsia="zh-CN"/>
        </w:rPr>
        <w:t>。</w:t>
      </w:r>
    </w:p>
    <w:p>
      <w:pPr>
        <w:spacing w:line="580" w:lineRule="exact"/>
        <w:ind w:firstLine="723" w:firstLineChars="225"/>
        <w:rPr>
          <w:rFonts w:hint="eastAsia" w:ascii="仿宋" w:hAnsi="仿宋" w:eastAsia="仿宋"/>
          <w:color w:val="000000"/>
          <w:sz w:val="32"/>
          <w:szCs w:val="32"/>
        </w:rPr>
      </w:pPr>
      <w:r>
        <w:rPr>
          <w:rFonts w:hint="eastAsia" w:ascii="仿宋" w:hAnsi="仿宋" w:eastAsia="仿宋"/>
          <w:b/>
          <w:sz w:val="32"/>
          <w:szCs w:val="32"/>
        </w:rPr>
        <w:t>1</w:t>
      </w:r>
      <w:r>
        <w:rPr>
          <w:rFonts w:hint="eastAsia" w:ascii="仿宋" w:hAnsi="仿宋" w:eastAsia="仿宋"/>
          <w:b/>
          <w:color w:val="000000"/>
          <w:sz w:val="32"/>
          <w:szCs w:val="32"/>
        </w:rPr>
        <w:t>、棚户区改造</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kern w:val="2"/>
          <w:sz w:val="32"/>
          <w:szCs w:val="32"/>
          <w:lang w:val="zh-TW" w:eastAsia="zh-CN" w:bidi="ar"/>
        </w:rPr>
      </w:pPr>
      <w:r>
        <w:rPr>
          <w:rFonts w:hint="eastAsia" w:ascii="仿宋" w:hAnsi="仿宋" w:eastAsia="仿宋" w:cs="仿宋"/>
          <w:kern w:val="2"/>
          <w:sz w:val="32"/>
          <w:szCs w:val="32"/>
          <w:lang w:val="en-US" w:eastAsia="zh-CN" w:bidi="ar"/>
        </w:rPr>
        <w:t>2022年，省下达我区棚户区改造任务2个共160套，全部为货币安置,目前，已签约160户,完成投资额7815万元,完成率100%。</w:t>
      </w:r>
    </w:p>
    <w:p>
      <w:pPr>
        <w:numPr>
          <w:ilvl w:val="0"/>
          <w:numId w:val="4"/>
        </w:numPr>
        <w:spacing w:line="360" w:lineRule="auto"/>
        <w:ind w:firstLine="643" w:firstLineChars="200"/>
        <w:rPr>
          <w:rFonts w:hint="eastAsia" w:ascii="仿宋" w:hAnsi="仿宋" w:eastAsia="仿宋"/>
          <w:b/>
          <w:color w:val="000000"/>
          <w:sz w:val="32"/>
          <w:szCs w:val="32"/>
          <w:lang w:eastAsia="zh-CN"/>
        </w:rPr>
      </w:pPr>
      <w:r>
        <w:rPr>
          <w:rFonts w:hint="eastAsia" w:ascii="仿宋" w:hAnsi="仿宋" w:eastAsia="仿宋"/>
          <w:b/>
          <w:color w:val="000000"/>
          <w:sz w:val="32"/>
          <w:szCs w:val="32"/>
        </w:rPr>
        <w:t>住房租赁补贴发放</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2022</w:t>
      </w:r>
      <w:r>
        <w:rPr>
          <w:rFonts w:hint="eastAsia" w:ascii="仿宋" w:hAnsi="仿宋" w:eastAsia="仿宋"/>
          <w:sz w:val="32"/>
          <w:szCs w:val="32"/>
        </w:rPr>
        <w:t>年</w:t>
      </w:r>
      <w:r>
        <w:rPr>
          <w:rFonts w:hint="eastAsia" w:ascii="仿宋" w:hAnsi="仿宋" w:eastAsia="仿宋"/>
          <w:sz w:val="32"/>
          <w:szCs w:val="32"/>
          <w:lang w:eastAsia="zh-CN"/>
        </w:rPr>
        <w:t>，省厅下达我区</w:t>
      </w:r>
      <w:r>
        <w:rPr>
          <w:rFonts w:hint="eastAsia" w:ascii="仿宋" w:hAnsi="仿宋" w:eastAsia="仿宋"/>
          <w:sz w:val="32"/>
          <w:szCs w:val="32"/>
        </w:rPr>
        <w:t>住房租赁补贴</w:t>
      </w:r>
      <w:r>
        <w:rPr>
          <w:rFonts w:hint="eastAsia" w:ascii="仿宋" w:hAnsi="仿宋" w:eastAsia="仿宋"/>
          <w:sz w:val="32"/>
          <w:szCs w:val="32"/>
          <w:lang w:eastAsia="zh-CN"/>
        </w:rPr>
        <w:t>任务</w:t>
      </w:r>
      <w:r>
        <w:rPr>
          <w:rFonts w:hint="eastAsia" w:ascii="仿宋" w:hAnsi="仿宋" w:eastAsia="仿宋"/>
          <w:sz w:val="32"/>
          <w:szCs w:val="32"/>
          <w:lang w:val="en-US" w:eastAsia="zh-CN"/>
        </w:rPr>
        <w:t>820</w:t>
      </w:r>
      <w:r>
        <w:rPr>
          <w:rFonts w:hint="eastAsia" w:ascii="仿宋" w:hAnsi="仿宋" w:eastAsia="仿宋"/>
          <w:sz w:val="32"/>
          <w:szCs w:val="32"/>
        </w:rPr>
        <w:t>户。</w:t>
      </w:r>
      <w:r>
        <w:rPr>
          <w:rFonts w:hint="eastAsia" w:ascii="仿宋" w:hAnsi="仿宋" w:eastAsia="仿宋"/>
          <w:sz w:val="32"/>
          <w:szCs w:val="32"/>
          <w:lang w:val="en-US" w:eastAsia="zh-CN"/>
        </w:rPr>
        <w:t>2、3</w:t>
      </w:r>
      <w:r>
        <w:rPr>
          <w:rFonts w:hint="eastAsia" w:ascii="仿宋" w:hAnsi="仿宋" w:eastAsia="仿宋"/>
          <w:sz w:val="32"/>
          <w:szCs w:val="32"/>
        </w:rPr>
        <w:t>月份</w:t>
      </w:r>
      <w:r>
        <w:rPr>
          <w:rFonts w:hint="eastAsia" w:ascii="仿宋" w:hAnsi="仿宋" w:eastAsia="仿宋"/>
          <w:sz w:val="32"/>
          <w:szCs w:val="32"/>
          <w:lang w:eastAsia="zh-CN"/>
        </w:rPr>
        <w:t>，</w:t>
      </w:r>
      <w:r>
        <w:rPr>
          <w:rFonts w:hint="eastAsia" w:ascii="仿宋" w:hAnsi="仿宋" w:eastAsia="仿宋"/>
          <w:sz w:val="32"/>
          <w:szCs w:val="32"/>
        </w:rPr>
        <w:t>我中心联合社区、民政、房管等有关部门对202</w:t>
      </w:r>
      <w:r>
        <w:rPr>
          <w:rFonts w:hint="eastAsia" w:ascii="仿宋" w:hAnsi="仿宋" w:eastAsia="仿宋"/>
          <w:sz w:val="32"/>
          <w:szCs w:val="32"/>
          <w:lang w:val="en-US" w:eastAsia="zh-CN"/>
        </w:rPr>
        <w:t>2</w:t>
      </w:r>
      <w:r>
        <w:rPr>
          <w:rFonts w:hint="eastAsia" w:ascii="仿宋" w:hAnsi="仿宋" w:eastAsia="仿宋"/>
          <w:sz w:val="32"/>
          <w:szCs w:val="32"/>
        </w:rPr>
        <w:t>年续发补贴名单进行房屋信息调档、车辆信息、低保查询核查等工作，通过复核后</w:t>
      </w:r>
      <w:r>
        <w:rPr>
          <w:rFonts w:hint="eastAsia" w:ascii="仿宋" w:hAnsi="仿宋" w:eastAsia="仿宋"/>
          <w:sz w:val="32"/>
          <w:szCs w:val="32"/>
          <w:lang w:eastAsia="zh-CN"/>
        </w:rPr>
        <w:t>，</w:t>
      </w:r>
      <w:r>
        <w:rPr>
          <w:rFonts w:hint="eastAsia" w:ascii="仿宋" w:hAnsi="仿宋" w:eastAsia="仿宋" w:cs="仿宋"/>
          <w:sz w:val="32"/>
          <w:szCs w:val="32"/>
        </w:rPr>
        <w:t>一季度</w:t>
      </w:r>
      <w:r>
        <w:rPr>
          <w:rFonts w:hint="eastAsia" w:ascii="仿宋" w:hAnsi="仿宋" w:eastAsia="仿宋"/>
          <w:sz w:val="32"/>
          <w:szCs w:val="32"/>
        </w:rPr>
        <w:t>对符合住房租赁补贴的</w:t>
      </w:r>
      <w:r>
        <w:rPr>
          <w:rFonts w:hint="eastAsia" w:ascii="仿宋" w:hAnsi="仿宋" w:eastAsia="仿宋" w:cs="仿宋"/>
          <w:sz w:val="32"/>
          <w:szCs w:val="32"/>
          <w:lang w:val="en-US" w:eastAsia="zh-CN"/>
        </w:rPr>
        <w:t>801</w:t>
      </w:r>
      <w:r>
        <w:rPr>
          <w:rFonts w:hint="eastAsia" w:ascii="仿宋" w:hAnsi="仿宋" w:eastAsia="仿宋" w:cs="仿宋"/>
          <w:sz w:val="32"/>
          <w:szCs w:val="32"/>
        </w:rPr>
        <w:t>户</w:t>
      </w:r>
      <w:r>
        <w:rPr>
          <w:rFonts w:hint="eastAsia" w:ascii="仿宋" w:hAnsi="仿宋" w:eastAsia="仿宋" w:cs="仿宋"/>
          <w:sz w:val="32"/>
          <w:szCs w:val="32"/>
          <w:lang w:eastAsia="zh-CN"/>
        </w:rPr>
        <w:t>，</w:t>
      </w:r>
      <w:r>
        <w:rPr>
          <w:rFonts w:hint="eastAsia" w:ascii="仿宋" w:hAnsi="仿宋" w:eastAsia="仿宋"/>
          <w:sz w:val="32"/>
          <w:szCs w:val="32"/>
        </w:rPr>
        <w:t>进行打卡发放</w:t>
      </w:r>
      <w:r>
        <w:rPr>
          <w:rFonts w:hint="eastAsia" w:ascii="仿宋" w:hAnsi="仿宋" w:eastAsia="仿宋" w:cs="仿宋"/>
          <w:sz w:val="32"/>
          <w:szCs w:val="32"/>
          <w:lang w:val="en-US" w:eastAsia="zh-CN"/>
        </w:rPr>
        <w:t>26.27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sz w:val="32"/>
          <w:szCs w:val="32"/>
        </w:rPr>
        <w:t>保障人数 </w:t>
      </w:r>
      <w:r>
        <w:rPr>
          <w:rFonts w:hint="eastAsia" w:ascii="仿宋" w:hAnsi="仿宋" w:eastAsia="仿宋"/>
          <w:sz w:val="32"/>
          <w:szCs w:val="32"/>
          <w:lang w:val="en-US" w:eastAsia="zh-CN"/>
        </w:rPr>
        <w:t>1455</w:t>
      </w:r>
      <w:r>
        <w:rPr>
          <w:rFonts w:hint="eastAsia" w:ascii="仿宋" w:hAnsi="仿宋" w:eastAsia="仿宋"/>
          <w:sz w:val="32"/>
          <w:szCs w:val="32"/>
        </w:rPr>
        <w:t>人；</w:t>
      </w:r>
      <w:r>
        <w:rPr>
          <w:rFonts w:hint="eastAsia" w:ascii="仿宋" w:hAnsi="仿宋" w:eastAsia="仿宋" w:cs="仿宋"/>
          <w:sz w:val="32"/>
          <w:szCs w:val="32"/>
        </w:rPr>
        <w:t>二季度</w:t>
      </w:r>
      <w:r>
        <w:rPr>
          <w:rFonts w:hint="eastAsia" w:ascii="仿宋" w:hAnsi="仿宋" w:eastAsia="仿宋"/>
          <w:sz w:val="32"/>
          <w:szCs w:val="32"/>
        </w:rPr>
        <w:t>续发</w:t>
      </w:r>
      <w:r>
        <w:rPr>
          <w:rFonts w:hint="eastAsia" w:ascii="仿宋" w:hAnsi="仿宋" w:eastAsia="仿宋" w:cs="仿宋"/>
          <w:sz w:val="32"/>
          <w:szCs w:val="32"/>
        </w:rPr>
        <w:t>住房</w:t>
      </w:r>
      <w:r>
        <w:rPr>
          <w:rFonts w:hint="eastAsia" w:ascii="仿宋" w:hAnsi="仿宋" w:eastAsia="仿宋"/>
          <w:sz w:val="32"/>
          <w:szCs w:val="32"/>
        </w:rPr>
        <w:t>租赁</w:t>
      </w:r>
      <w:r>
        <w:rPr>
          <w:rFonts w:hint="eastAsia" w:ascii="仿宋" w:hAnsi="仿宋" w:eastAsia="仿宋" w:cs="仿宋"/>
          <w:sz w:val="32"/>
          <w:szCs w:val="32"/>
        </w:rPr>
        <w:t>补贴</w:t>
      </w:r>
      <w:r>
        <w:rPr>
          <w:rFonts w:hint="eastAsia" w:ascii="仿宋" w:hAnsi="仿宋" w:eastAsia="仿宋" w:cs="仿宋"/>
          <w:sz w:val="32"/>
          <w:szCs w:val="32"/>
          <w:lang w:val="en-US" w:eastAsia="zh-CN"/>
        </w:rPr>
        <w:t>781</w:t>
      </w:r>
      <w:r>
        <w:rPr>
          <w:rFonts w:hint="eastAsia" w:ascii="仿宋" w:hAnsi="仿宋" w:eastAsia="仿宋" w:cs="仿宋"/>
          <w:sz w:val="32"/>
          <w:szCs w:val="32"/>
        </w:rPr>
        <w:t>户，发放资金</w:t>
      </w:r>
      <w:r>
        <w:rPr>
          <w:rFonts w:hint="eastAsia" w:ascii="仿宋" w:hAnsi="仿宋" w:eastAsia="仿宋" w:cs="仿宋"/>
          <w:sz w:val="32"/>
          <w:szCs w:val="32"/>
          <w:lang w:val="en-US" w:eastAsia="zh-CN"/>
        </w:rPr>
        <w:t>24.79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sz w:val="32"/>
          <w:szCs w:val="32"/>
        </w:rPr>
        <w:t>保障人数 </w:t>
      </w:r>
      <w:r>
        <w:rPr>
          <w:rFonts w:hint="eastAsia" w:ascii="仿宋" w:hAnsi="仿宋" w:eastAsia="仿宋"/>
          <w:sz w:val="32"/>
          <w:szCs w:val="32"/>
          <w:lang w:val="en-US" w:eastAsia="zh-CN"/>
        </w:rPr>
        <w:t>1424</w:t>
      </w:r>
      <w:r>
        <w:rPr>
          <w:rFonts w:hint="eastAsia" w:ascii="仿宋" w:hAnsi="仿宋" w:eastAsia="仿宋"/>
          <w:sz w:val="32"/>
          <w:szCs w:val="32"/>
        </w:rPr>
        <w:t>人；</w:t>
      </w:r>
      <w:r>
        <w:rPr>
          <w:rFonts w:hint="eastAsia" w:ascii="仿宋" w:hAnsi="仿宋" w:eastAsia="仿宋" w:cs="仿宋"/>
          <w:sz w:val="32"/>
          <w:szCs w:val="32"/>
          <w:lang w:eastAsia="zh-CN"/>
        </w:rPr>
        <w:t>三</w:t>
      </w:r>
      <w:r>
        <w:rPr>
          <w:rFonts w:hint="eastAsia" w:ascii="仿宋" w:hAnsi="仿宋" w:eastAsia="仿宋" w:cs="仿宋"/>
          <w:sz w:val="32"/>
          <w:szCs w:val="32"/>
        </w:rPr>
        <w:t>季度</w:t>
      </w:r>
      <w:r>
        <w:rPr>
          <w:rFonts w:hint="eastAsia" w:ascii="仿宋" w:hAnsi="仿宋" w:eastAsia="仿宋"/>
          <w:sz w:val="32"/>
          <w:szCs w:val="32"/>
        </w:rPr>
        <w:t>续发</w:t>
      </w:r>
      <w:r>
        <w:rPr>
          <w:rFonts w:hint="eastAsia" w:ascii="仿宋" w:hAnsi="仿宋" w:eastAsia="仿宋" w:cs="仿宋"/>
          <w:sz w:val="32"/>
          <w:szCs w:val="32"/>
        </w:rPr>
        <w:t>住房</w:t>
      </w:r>
      <w:r>
        <w:rPr>
          <w:rFonts w:hint="eastAsia" w:ascii="仿宋" w:hAnsi="仿宋" w:eastAsia="仿宋"/>
          <w:sz w:val="32"/>
          <w:szCs w:val="32"/>
        </w:rPr>
        <w:t>租赁</w:t>
      </w:r>
      <w:r>
        <w:rPr>
          <w:rFonts w:hint="eastAsia" w:ascii="仿宋" w:hAnsi="仿宋" w:eastAsia="仿宋" w:cs="仿宋"/>
          <w:sz w:val="32"/>
          <w:szCs w:val="32"/>
        </w:rPr>
        <w:t>补贴</w:t>
      </w:r>
      <w:r>
        <w:rPr>
          <w:rFonts w:hint="eastAsia" w:ascii="仿宋" w:hAnsi="仿宋" w:eastAsia="仿宋" w:cs="仿宋"/>
          <w:sz w:val="32"/>
          <w:szCs w:val="32"/>
          <w:lang w:val="en-US" w:eastAsia="zh-CN"/>
        </w:rPr>
        <w:t>725</w:t>
      </w:r>
      <w:r>
        <w:rPr>
          <w:rFonts w:hint="eastAsia" w:ascii="仿宋" w:hAnsi="仿宋" w:eastAsia="仿宋" w:cs="仿宋"/>
          <w:sz w:val="32"/>
          <w:szCs w:val="32"/>
        </w:rPr>
        <w:t>户，发放资金</w:t>
      </w:r>
      <w:r>
        <w:rPr>
          <w:rFonts w:hint="eastAsia" w:ascii="仿宋" w:hAnsi="仿宋" w:eastAsia="仿宋" w:cs="仿宋"/>
          <w:sz w:val="32"/>
          <w:szCs w:val="32"/>
          <w:lang w:val="en-US" w:eastAsia="zh-CN"/>
        </w:rPr>
        <w:t>38.24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sz w:val="32"/>
          <w:szCs w:val="32"/>
        </w:rPr>
        <w:t>保障人数 </w:t>
      </w:r>
      <w:r>
        <w:rPr>
          <w:rFonts w:hint="eastAsia" w:ascii="仿宋" w:hAnsi="仿宋" w:eastAsia="仿宋"/>
          <w:sz w:val="32"/>
          <w:szCs w:val="32"/>
          <w:lang w:val="en-US" w:eastAsia="zh-CN"/>
        </w:rPr>
        <w:t>1300</w:t>
      </w:r>
      <w:r>
        <w:rPr>
          <w:rFonts w:hint="eastAsia" w:ascii="仿宋" w:hAnsi="仿宋" w:eastAsia="仿宋"/>
          <w:sz w:val="32"/>
          <w:szCs w:val="32"/>
        </w:rPr>
        <w:t>人</w:t>
      </w:r>
      <w:r>
        <w:rPr>
          <w:rFonts w:hint="eastAsia" w:ascii="仿宋" w:hAnsi="仿宋" w:eastAsia="仿宋" w:cs="仿宋"/>
          <w:sz w:val="32"/>
          <w:szCs w:val="32"/>
          <w:lang w:val="en-US" w:eastAsia="zh-CN"/>
        </w:rPr>
        <w:t>；</w:t>
      </w:r>
      <w:r>
        <w:rPr>
          <w:rFonts w:hint="eastAsia" w:ascii="仿宋" w:hAnsi="仿宋" w:eastAsia="仿宋"/>
          <w:sz w:val="32"/>
          <w:szCs w:val="32"/>
        </w:rPr>
        <w:t>四季度</w:t>
      </w:r>
      <w:r>
        <w:rPr>
          <w:rFonts w:hint="eastAsia" w:ascii="仿宋" w:hAnsi="仿宋" w:eastAsia="仿宋"/>
          <w:sz w:val="32"/>
          <w:szCs w:val="32"/>
          <w:lang w:eastAsia="zh-CN"/>
        </w:rPr>
        <w:t>预计</w:t>
      </w:r>
      <w:r>
        <w:rPr>
          <w:rFonts w:hint="eastAsia" w:ascii="仿宋" w:hAnsi="仿宋" w:eastAsia="仿宋"/>
          <w:sz w:val="32"/>
          <w:szCs w:val="32"/>
        </w:rPr>
        <w:t>发</w:t>
      </w:r>
      <w:r>
        <w:rPr>
          <w:rFonts w:hint="eastAsia" w:ascii="仿宋" w:hAnsi="仿宋" w:eastAsia="仿宋"/>
          <w:sz w:val="32"/>
          <w:szCs w:val="32"/>
          <w:lang w:eastAsia="zh-CN"/>
        </w:rPr>
        <w:t>放住房</w:t>
      </w:r>
      <w:r>
        <w:rPr>
          <w:rFonts w:hint="eastAsia" w:ascii="仿宋" w:hAnsi="仿宋" w:eastAsia="仿宋"/>
          <w:sz w:val="32"/>
          <w:szCs w:val="32"/>
        </w:rPr>
        <w:t>租赁补贴</w:t>
      </w:r>
      <w:r>
        <w:rPr>
          <w:rFonts w:hint="eastAsia" w:ascii="仿宋" w:hAnsi="仿宋" w:eastAsia="仿宋"/>
          <w:sz w:val="32"/>
          <w:szCs w:val="32"/>
          <w:lang w:val="en-US" w:eastAsia="zh-CN"/>
        </w:rPr>
        <w:t>763</w:t>
      </w:r>
      <w:r>
        <w:rPr>
          <w:rFonts w:hint="eastAsia" w:ascii="仿宋" w:hAnsi="仿宋" w:eastAsia="仿宋"/>
          <w:sz w:val="32"/>
          <w:szCs w:val="32"/>
        </w:rPr>
        <w:t>户</w:t>
      </w:r>
      <w:r>
        <w:rPr>
          <w:rFonts w:hint="eastAsia" w:ascii="仿宋" w:hAnsi="仿宋" w:eastAsia="仿宋"/>
          <w:sz w:val="32"/>
          <w:szCs w:val="32"/>
          <w:lang w:eastAsia="zh-CN"/>
        </w:rPr>
        <w:t>（含</w:t>
      </w:r>
      <w:r>
        <w:rPr>
          <w:rFonts w:hint="eastAsia" w:ascii="仿宋" w:hAnsi="仿宋" w:eastAsia="仿宋"/>
          <w:sz w:val="32"/>
          <w:szCs w:val="32"/>
        </w:rPr>
        <w:t>新增</w:t>
      </w:r>
      <w:r>
        <w:rPr>
          <w:rFonts w:hint="eastAsia" w:ascii="仿宋" w:hAnsi="仿宋" w:eastAsia="仿宋"/>
          <w:sz w:val="32"/>
          <w:szCs w:val="32"/>
          <w:lang w:val="en-US" w:eastAsia="zh-CN"/>
        </w:rPr>
        <w:t>50</w:t>
      </w:r>
      <w:r>
        <w:rPr>
          <w:rFonts w:hint="eastAsia" w:ascii="仿宋" w:hAnsi="仿宋" w:eastAsia="仿宋"/>
          <w:sz w:val="32"/>
          <w:szCs w:val="32"/>
        </w:rPr>
        <w:t>户</w:t>
      </w:r>
      <w:r>
        <w:rPr>
          <w:rFonts w:hint="eastAsia" w:ascii="仿宋" w:hAnsi="仿宋" w:eastAsia="仿宋"/>
          <w:sz w:val="32"/>
          <w:szCs w:val="32"/>
          <w:lang w:eastAsia="zh-CN"/>
        </w:rPr>
        <w:t>），</w:t>
      </w:r>
      <w:r>
        <w:rPr>
          <w:rFonts w:hint="eastAsia" w:ascii="仿宋" w:hAnsi="仿宋" w:eastAsia="仿宋"/>
          <w:sz w:val="32"/>
          <w:szCs w:val="32"/>
        </w:rPr>
        <w:t>发放金额</w:t>
      </w:r>
      <w:r>
        <w:rPr>
          <w:rFonts w:hint="eastAsia" w:ascii="仿宋" w:hAnsi="仿宋" w:eastAsia="仿宋"/>
          <w:sz w:val="32"/>
          <w:szCs w:val="32"/>
          <w:lang w:val="en-US" w:eastAsia="zh-CN"/>
        </w:rPr>
        <w:t>45.09万</w:t>
      </w:r>
      <w:r>
        <w:rPr>
          <w:rFonts w:hint="eastAsia" w:ascii="仿宋" w:hAnsi="仿宋" w:eastAsia="仿宋"/>
          <w:sz w:val="32"/>
          <w:szCs w:val="32"/>
        </w:rPr>
        <w:t>元</w:t>
      </w:r>
      <w:r>
        <w:rPr>
          <w:rFonts w:hint="eastAsia" w:ascii="仿宋" w:hAnsi="仿宋" w:eastAsia="仿宋"/>
          <w:sz w:val="32"/>
          <w:szCs w:val="32"/>
          <w:lang w:eastAsia="zh-CN"/>
        </w:rPr>
        <w:t>，</w:t>
      </w:r>
      <w:r>
        <w:rPr>
          <w:rFonts w:hint="eastAsia" w:ascii="仿宋" w:hAnsi="仿宋" w:eastAsia="仿宋"/>
          <w:sz w:val="32"/>
          <w:szCs w:val="32"/>
        </w:rPr>
        <w:t>保障人数</w:t>
      </w:r>
      <w:r>
        <w:rPr>
          <w:rFonts w:hint="eastAsia" w:ascii="仿宋" w:hAnsi="仿宋" w:eastAsia="仿宋"/>
          <w:sz w:val="32"/>
          <w:szCs w:val="32"/>
          <w:lang w:eastAsia="zh-CN"/>
        </w:rPr>
        <w:t>约</w:t>
      </w:r>
      <w:r>
        <w:rPr>
          <w:rFonts w:hint="eastAsia" w:ascii="仿宋" w:hAnsi="仿宋" w:eastAsia="仿宋"/>
          <w:sz w:val="32"/>
          <w:szCs w:val="32"/>
          <w:lang w:val="en-US" w:eastAsia="zh-CN"/>
        </w:rPr>
        <w:t>1365</w:t>
      </w:r>
      <w:r>
        <w:rPr>
          <w:rFonts w:hint="eastAsia" w:ascii="仿宋" w:hAnsi="仿宋" w:eastAsia="仿宋"/>
          <w:sz w:val="32"/>
          <w:szCs w:val="32"/>
        </w:rPr>
        <w:t>人</w:t>
      </w:r>
      <w:r>
        <w:rPr>
          <w:rFonts w:hint="eastAsia" w:ascii="仿宋" w:hAnsi="仿宋" w:eastAsia="仿宋"/>
          <w:sz w:val="32"/>
          <w:szCs w:val="32"/>
          <w:lang w:eastAsia="zh-CN"/>
        </w:rPr>
        <w:t>全年共发放住房</w:t>
      </w:r>
      <w:r>
        <w:rPr>
          <w:rFonts w:hint="eastAsia" w:ascii="仿宋" w:hAnsi="仿宋" w:eastAsia="仿宋"/>
          <w:sz w:val="32"/>
          <w:szCs w:val="32"/>
        </w:rPr>
        <w:t>租赁补贴</w:t>
      </w:r>
      <w:r>
        <w:rPr>
          <w:rFonts w:hint="eastAsia" w:ascii="仿宋" w:hAnsi="仿宋" w:eastAsia="仿宋"/>
          <w:sz w:val="32"/>
          <w:szCs w:val="32"/>
          <w:lang w:val="en-US" w:eastAsia="zh-CN"/>
        </w:rPr>
        <w:t>850</w:t>
      </w:r>
      <w:r>
        <w:rPr>
          <w:rFonts w:hint="eastAsia" w:ascii="仿宋" w:hAnsi="仿宋" w:eastAsia="仿宋"/>
          <w:sz w:val="32"/>
          <w:szCs w:val="32"/>
        </w:rPr>
        <w:t>户</w:t>
      </w:r>
      <w:r>
        <w:rPr>
          <w:rFonts w:hint="eastAsia" w:ascii="仿宋" w:hAnsi="仿宋" w:eastAsia="仿宋"/>
          <w:sz w:val="32"/>
          <w:szCs w:val="32"/>
          <w:lang w:eastAsia="zh-CN"/>
        </w:rPr>
        <w:t>（含</w:t>
      </w:r>
      <w:r>
        <w:rPr>
          <w:rFonts w:hint="eastAsia" w:ascii="仿宋" w:hAnsi="仿宋" w:eastAsia="仿宋"/>
          <w:sz w:val="32"/>
          <w:szCs w:val="32"/>
        </w:rPr>
        <w:t>新增</w:t>
      </w:r>
      <w:r>
        <w:rPr>
          <w:rFonts w:hint="eastAsia" w:ascii="仿宋" w:hAnsi="仿宋" w:eastAsia="仿宋"/>
          <w:sz w:val="32"/>
          <w:szCs w:val="32"/>
          <w:lang w:val="en-US" w:eastAsia="zh-CN"/>
        </w:rPr>
        <w:t>50</w:t>
      </w:r>
      <w:r>
        <w:rPr>
          <w:rFonts w:hint="eastAsia" w:ascii="仿宋" w:hAnsi="仿宋" w:eastAsia="仿宋"/>
          <w:sz w:val="32"/>
          <w:szCs w:val="32"/>
        </w:rPr>
        <w:t>户</w:t>
      </w:r>
      <w:r>
        <w:rPr>
          <w:rFonts w:hint="eastAsia" w:ascii="仿宋" w:hAnsi="仿宋" w:eastAsia="仿宋"/>
          <w:sz w:val="32"/>
          <w:szCs w:val="32"/>
          <w:lang w:eastAsia="zh-CN"/>
        </w:rPr>
        <w:t>），</w:t>
      </w:r>
      <w:r>
        <w:rPr>
          <w:rFonts w:hint="eastAsia" w:ascii="仿宋" w:hAnsi="仿宋" w:eastAsia="仿宋"/>
          <w:sz w:val="32"/>
          <w:szCs w:val="32"/>
        </w:rPr>
        <w:t>发放</w:t>
      </w:r>
      <w:r>
        <w:rPr>
          <w:rFonts w:hint="eastAsia" w:ascii="仿宋" w:hAnsi="仿宋" w:eastAsia="仿宋"/>
          <w:sz w:val="32"/>
          <w:szCs w:val="32"/>
          <w:lang w:eastAsia="zh-CN"/>
        </w:rPr>
        <w:t>总</w:t>
      </w:r>
      <w:r>
        <w:rPr>
          <w:rFonts w:hint="eastAsia" w:ascii="仿宋" w:hAnsi="仿宋" w:eastAsia="仿宋"/>
          <w:sz w:val="32"/>
          <w:szCs w:val="32"/>
        </w:rPr>
        <w:t>额</w:t>
      </w:r>
      <w:r>
        <w:rPr>
          <w:rFonts w:hint="eastAsia" w:ascii="仿宋" w:hAnsi="仿宋" w:eastAsia="仿宋"/>
          <w:sz w:val="32"/>
          <w:szCs w:val="32"/>
          <w:lang w:val="en-US" w:eastAsia="zh-CN"/>
        </w:rPr>
        <w:t>134.36万</w:t>
      </w:r>
      <w:r>
        <w:rPr>
          <w:rFonts w:hint="eastAsia" w:ascii="仿宋" w:hAnsi="仿宋" w:eastAsia="仿宋"/>
          <w:sz w:val="32"/>
          <w:szCs w:val="32"/>
        </w:rPr>
        <w:t>元</w:t>
      </w:r>
      <w:r>
        <w:rPr>
          <w:rFonts w:hint="eastAsia" w:ascii="仿宋" w:hAnsi="仿宋" w:eastAsia="仿宋"/>
          <w:sz w:val="32"/>
          <w:szCs w:val="32"/>
          <w:lang w:eastAsia="zh-CN"/>
        </w:rPr>
        <w:t>，</w:t>
      </w:r>
      <w:r>
        <w:rPr>
          <w:rFonts w:hint="eastAsia" w:ascii="仿宋" w:hAnsi="仿宋" w:eastAsia="仿宋"/>
          <w:sz w:val="32"/>
          <w:szCs w:val="32"/>
        </w:rPr>
        <w:t>完成目标任务的10</w:t>
      </w:r>
      <w:r>
        <w:rPr>
          <w:rFonts w:hint="eastAsia" w:ascii="仿宋" w:hAnsi="仿宋" w:eastAsia="仿宋"/>
          <w:sz w:val="32"/>
          <w:szCs w:val="32"/>
          <w:lang w:val="en-US" w:eastAsia="zh-CN"/>
        </w:rPr>
        <w:t>3</w:t>
      </w:r>
      <w:r>
        <w:rPr>
          <w:rFonts w:hint="eastAsia" w:ascii="仿宋" w:hAnsi="仿宋" w:eastAsia="仿宋"/>
          <w:sz w:val="32"/>
          <w:szCs w:val="32"/>
        </w:rPr>
        <w:t xml:space="preserve">%。 </w:t>
      </w:r>
    </w:p>
    <w:p>
      <w:pPr>
        <w:ind w:firstLine="643" w:firstLineChars="200"/>
        <w:rPr>
          <w:rFonts w:hint="eastAsia" w:ascii="黑体" w:hAnsi="黑体" w:eastAsia="黑体"/>
          <w:bCs/>
          <w:color w:val="000000"/>
          <w:sz w:val="32"/>
          <w:szCs w:val="32"/>
        </w:rPr>
      </w:pPr>
      <w:r>
        <w:rPr>
          <w:rFonts w:hint="eastAsia" w:ascii="楷体" w:hAnsi="楷体" w:eastAsia="楷体"/>
          <w:b/>
          <w:color w:val="000000"/>
          <w:sz w:val="32"/>
          <w:szCs w:val="32"/>
          <w:lang w:val="en-US" w:eastAsia="zh-CN"/>
        </w:rPr>
        <w:t>（二）</w:t>
      </w:r>
      <w:r>
        <w:rPr>
          <w:rFonts w:hint="eastAsia" w:ascii="楷体" w:hAnsi="楷体" w:eastAsia="楷体" w:cs="Times New Roman"/>
          <w:b/>
          <w:bCs/>
          <w:color w:val="000000"/>
          <w:sz w:val="32"/>
          <w:szCs w:val="32"/>
          <w:lang w:eastAsia="zh-CN"/>
        </w:rPr>
        <w:t>公租房信息系统录入</w:t>
      </w:r>
    </w:p>
    <w:p>
      <w:pPr>
        <w:numPr>
          <w:ilvl w:val="0"/>
          <w:numId w:val="0"/>
        </w:numPr>
        <w:autoSpaceDN w:val="0"/>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依托全国公租房信息管理系统平台，将我区已配租对象的家庭人员情况和配租详细情况录入信息平台，做好信息化管理基础工作。</w:t>
      </w:r>
      <w:r>
        <w:rPr>
          <w:rFonts w:hint="eastAsia" w:ascii="仿宋" w:hAnsi="仿宋" w:eastAsia="仿宋"/>
          <w:sz w:val="32"/>
          <w:szCs w:val="32"/>
        </w:rPr>
        <w:t>我区共有公租房计划8098套，</w:t>
      </w:r>
      <w:r>
        <w:rPr>
          <w:rFonts w:hint="eastAsia" w:ascii="仿宋" w:hAnsi="仿宋" w:eastAsia="仿宋" w:cs="仿宋"/>
          <w:sz w:val="32"/>
          <w:szCs w:val="32"/>
        </w:rPr>
        <w:t>直至目前，我区房源信息数量已完成</w:t>
      </w:r>
      <w:r>
        <w:rPr>
          <w:rFonts w:hint="eastAsia" w:ascii="仿宋" w:hAnsi="仿宋" w:eastAsia="仿宋" w:cs="仿宋"/>
          <w:sz w:val="32"/>
          <w:szCs w:val="32"/>
          <w:lang w:val="en-US" w:eastAsia="zh-CN"/>
        </w:rPr>
        <w:t>100</w:t>
      </w:r>
      <w:r>
        <w:rPr>
          <w:rFonts w:hint="eastAsia" w:ascii="仿宋" w:hAnsi="仿宋" w:eastAsia="仿宋" w:cs="仿宋"/>
          <w:sz w:val="32"/>
          <w:szCs w:val="32"/>
        </w:rPr>
        <w:t>%。下阶段，我区将进一步加快公租房三大类数据的录入工作，并对已经录入数据进行全面核实和完善，确保录入数据真实、准确、全面，实现数据联网和数据共享。</w:t>
      </w:r>
      <w:r>
        <w:rPr>
          <w:rFonts w:hint="eastAsia" w:ascii="仿宋" w:hAnsi="仿宋" w:eastAsia="仿宋" w:cs="仿宋"/>
          <w:sz w:val="32"/>
          <w:szCs w:val="32"/>
          <w:lang w:val="en-US" w:eastAsia="zh-CN"/>
        </w:rPr>
        <w:t xml:space="preserve">     </w:t>
      </w:r>
    </w:p>
    <w:p>
      <w:pPr>
        <w:numPr>
          <w:ilvl w:val="0"/>
          <w:numId w:val="0"/>
        </w:numPr>
        <w:autoSpaceDN w:val="0"/>
        <w:spacing w:line="580" w:lineRule="exact"/>
        <w:ind w:firstLine="643" w:firstLineChars="200"/>
        <w:rPr>
          <w:rFonts w:hint="eastAsia" w:ascii="楷体" w:hAnsi="楷体" w:eastAsia="楷体"/>
          <w:b/>
          <w:bCs/>
          <w:color w:val="000000"/>
          <w:sz w:val="32"/>
          <w:szCs w:val="32"/>
          <w:lang w:eastAsia="zh-CN"/>
        </w:rPr>
      </w:pPr>
      <w:r>
        <w:rPr>
          <w:rFonts w:hint="eastAsia" w:ascii="楷体" w:hAnsi="楷体" w:eastAsia="楷体" w:cs="Times New Roman"/>
          <w:b/>
          <w:bCs/>
          <w:color w:val="000000"/>
          <w:sz w:val="32"/>
          <w:szCs w:val="32"/>
          <w:lang w:val="en-US" w:eastAsia="zh-CN"/>
        </w:rPr>
        <w:t>(三）</w:t>
      </w:r>
      <w:r>
        <w:rPr>
          <w:rFonts w:hint="eastAsia" w:ascii="楷体" w:hAnsi="楷体" w:eastAsia="楷体"/>
          <w:b/>
          <w:bCs/>
          <w:color w:val="000000"/>
          <w:sz w:val="32"/>
          <w:szCs w:val="32"/>
          <w:lang w:eastAsia="zh-CN"/>
        </w:rPr>
        <w:t>保障性住房信访维稳工作</w:t>
      </w:r>
    </w:p>
    <w:p>
      <w:pPr>
        <w:numPr>
          <w:ilvl w:val="0"/>
          <w:numId w:val="0"/>
        </w:numPr>
        <w:autoSpaceDN w:val="0"/>
        <w:spacing w:line="580" w:lineRule="exact"/>
        <w:ind w:firstLine="646"/>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今年以来，我中心共接到有关房屋维护维修、住房分配、社情民情等方面的热线件共约</w:t>
      </w:r>
      <w:r>
        <w:rPr>
          <w:rFonts w:hint="eastAsia" w:ascii="仿宋_GB2312" w:hAnsi="仿宋_GB2312" w:eastAsia="仿宋_GB2312" w:cs="仿宋_GB2312"/>
          <w:sz w:val="32"/>
          <w:szCs w:val="32"/>
          <w:lang w:val="en-US" w:eastAsia="zh-CN"/>
        </w:rPr>
        <w:t>10余</w:t>
      </w:r>
      <w:r>
        <w:rPr>
          <w:rFonts w:hint="eastAsia" w:ascii="仿宋_GB2312" w:hAnsi="仿宋_GB2312" w:eastAsia="仿宋_GB2312" w:cs="仿宋_GB2312"/>
          <w:sz w:val="32"/>
          <w:szCs w:val="32"/>
          <w:lang w:eastAsia="zh-CN"/>
        </w:rPr>
        <w:t>件，我中心工作人员收到热线件后，迅速了解情况并及时回复，回复率达100%，目前成功处理办结</w:t>
      </w:r>
      <w:r>
        <w:rPr>
          <w:rFonts w:hint="eastAsia" w:ascii="仿宋_GB2312" w:hAnsi="仿宋_GB2312" w:eastAsia="仿宋_GB2312" w:cs="仿宋_GB2312"/>
          <w:sz w:val="32"/>
          <w:szCs w:val="32"/>
          <w:lang w:val="en-US" w:eastAsia="zh-CN"/>
        </w:rPr>
        <w:t>9件，剩余件正在积极处理中，将会在12月底前办结。我中心的热线件回复工作</w:t>
      </w:r>
      <w:r>
        <w:rPr>
          <w:rFonts w:hint="eastAsia" w:ascii="仿宋_GB2312" w:hAnsi="仿宋_GB2312" w:eastAsia="仿宋_GB2312" w:cs="仿宋_GB2312"/>
          <w:sz w:val="32"/>
          <w:szCs w:val="32"/>
          <w:lang w:eastAsia="zh-CN"/>
        </w:rPr>
        <w:t>得到了市热线办的肯定，并</w:t>
      </w:r>
      <w:r>
        <w:rPr>
          <w:rFonts w:hint="eastAsia" w:ascii="仿宋_GB2312" w:hAnsi="仿宋_GB2312" w:eastAsia="仿宋_GB2312" w:cs="仿宋_GB2312"/>
          <w:sz w:val="32"/>
          <w:szCs w:val="32"/>
        </w:rPr>
        <w:t>受到了广大居民群众的好评</w:t>
      </w:r>
      <w:r>
        <w:rPr>
          <w:rFonts w:hint="eastAsia" w:ascii="仿宋_GB2312" w:hAnsi="仿宋_GB2312" w:eastAsia="仿宋_GB2312" w:cs="仿宋_GB2312"/>
          <w:sz w:val="32"/>
          <w:szCs w:val="32"/>
          <w:lang w:eastAsia="zh-CN"/>
        </w:rPr>
        <w:t>，信访维稳工作取得了较好的成绩。</w:t>
      </w:r>
    </w:p>
    <w:p>
      <w:pPr>
        <w:numPr>
          <w:ilvl w:val="0"/>
          <w:numId w:val="0"/>
        </w:numPr>
        <w:autoSpaceDN w:val="0"/>
        <w:spacing w:line="580" w:lineRule="exact"/>
        <w:ind w:firstLine="646"/>
        <w:rPr>
          <w:rFonts w:hint="eastAsia" w:ascii="楷体" w:hAnsi="楷体" w:eastAsia="楷体" w:cs="Times New Roman"/>
          <w:b/>
          <w:bCs/>
          <w:color w:val="000000"/>
          <w:sz w:val="32"/>
          <w:szCs w:val="32"/>
          <w:lang w:val="en-US" w:eastAsia="zh-CN"/>
        </w:rPr>
      </w:pPr>
      <w:r>
        <w:rPr>
          <w:rFonts w:hint="eastAsia" w:ascii="楷体" w:hAnsi="楷体" w:eastAsia="楷体" w:cs="Times New Roman"/>
          <w:b/>
          <w:bCs/>
          <w:color w:val="000000"/>
          <w:sz w:val="32"/>
          <w:szCs w:val="32"/>
          <w:lang w:val="en-US" w:eastAsia="zh-CN"/>
        </w:rPr>
        <w:t>（四）公租房动态管理工作</w:t>
      </w:r>
    </w:p>
    <w:p>
      <w:pPr>
        <w:numPr>
          <w:ilvl w:val="0"/>
          <w:numId w:val="0"/>
        </w:numPr>
        <w:autoSpaceDN w:val="0"/>
        <w:spacing w:line="580" w:lineRule="exact"/>
        <w:ind w:firstLine="64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年共变动公租房承租户信息105户，其中：公租房转廉租房22户、廉租房转公租房64户、变改主申请人16户、退出3户。同时，启动了公租房清理排查工作，由公房管理所牵头组织人员对全区保障房居住情况进行摸底排查，对违规使用公租房、转租、转让公租房的行为进行有效的清理打击。</w:t>
      </w:r>
    </w:p>
    <w:p>
      <w:pPr>
        <w:widowControl/>
        <w:spacing w:line="600" w:lineRule="exact"/>
        <w:ind w:firstLine="640" w:firstLineChars="200"/>
        <w:jc w:val="left"/>
        <w:rPr>
          <w:rFonts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七、</w:t>
      </w:r>
      <w:r>
        <w:rPr>
          <w:rFonts w:ascii="Times New Roman" w:hAnsi="Times New Roman" w:eastAsia="黑体" w:cs="Times New Roman"/>
          <w:kern w:val="2"/>
          <w:sz w:val="32"/>
          <w:szCs w:val="32"/>
          <w:lang w:val="en-US" w:eastAsia="zh-CN" w:bidi="ar-SA"/>
        </w:rPr>
        <w:t>存在的问题及原因分析</w:t>
      </w:r>
    </w:p>
    <w:p>
      <w:pPr>
        <w:autoSpaceDN w:val="0"/>
        <w:spacing w:line="580" w:lineRule="exact"/>
        <w:ind w:firstLine="643" w:firstLineChars="200"/>
        <w:rPr>
          <w:rFonts w:hint="eastAsia" w:ascii="仿宋_GB2312" w:hAnsi="仿宋" w:eastAsia="仿宋_GB2312"/>
          <w:sz w:val="32"/>
          <w:szCs w:val="32"/>
        </w:rPr>
      </w:pPr>
      <w:r>
        <w:rPr>
          <w:rFonts w:hint="eastAsia" w:ascii="楷体" w:hAnsi="楷体" w:eastAsia="楷体"/>
          <w:b/>
          <w:bCs/>
          <w:color w:val="000000"/>
          <w:sz w:val="32"/>
          <w:szCs w:val="32"/>
          <w:lang w:val="en-US" w:eastAsia="zh-CN"/>
        </w:rPr>
        <w:t>(一）</w:t>
      </w:r>
      <w:r>
        <w:rPr>
          <w:rFonts w:hint="eastAsia" w:ascii="楷体" w:hAnsi="楷体" w:eastAsia="楷体"/>
          <w:b/>
          <w:bCs/>
          <w:color w:val="000000"/>
          <w:sz w:val="32"/>
          <w:szCs w:val="32"/>
          <w:lang w:eastAsia="zh-CN"/>
        </w:rPr>
        <w:t>保障性住房管理</w:t>
      </w:r>
      <w:r>
        <w:rPr>
          <w:rFonts w:hint="eastAsia" w:ascii="楷体" w:hAnsi="楷体" w:eastAsia="楷体"/>
          <w:b/>
          <w:bCs/>
          <w:color w:val="000000"/>
          <w:sz w:val="32"/>
          <w:szCs w:val="32"/>
          <w:lang w:val="en-US" w:eastAsia="zh-CN"/>
        </w:rPr>
        <w:t>存在的问题。</w:t>
      </w:r>
      <w:r>
        <w:rPr>
          <w:rFonts w:hint="eastAsia" w:ascii="仿宋" w:hAnsi="仿宋" w:eastAsia="仿宋"/>
          <w:b/>
          <w:bCs/>
          <w:sz w:val="32"/>
          <w:szCs w:val="32"/>
        </w:rPr>
        <w:t>一是</w:t>
      </w:r>
      <w:r>
        <w:rPr>
          <w:rFonts w:hint="eastAsia" w:ascii="仿宋" w:hAnsi="仿宋" w:eastAsia="仿宋"/>
          <w:sz w:val="32"/>
          <w:szCs w:val="32"/>
        </w:rPr>
        <w:t>转租、转让</w:t>
      </w:r>
      <w:r>
        <w:rPr>
          <w:rFonts w:hint="eastAsia" w:ascii="仿宋" w:hAnsi="仿宋" w:eastAsia="仿宋"/>
          <w:sz w:val="32"/>
          <w:szCs w:val="32"/>
          <w:lang w:eastAsia="zh-CN"/>
        </w:rPr>
        <w:t>、转借</w:t>
      </w:r>
      <w:r>
        <w:rPr>
          <w:rFonts w:hint="eastAsia" w:ascii="仿宋" w:hAnsi="仿宋" w:eastAsia="仿宋"/>
          <w:sz w:val="32"/>
          <w:szCs w:val="32"/>
        </w:rPr>
        <w:t>现象</w:t>
      </w:r>
      <w:r>
        <w:rPr>
          <w:rFonts w:hint="eastAsia" w:ascii="仿宋" w:hAnsi="仿宋" w:eastAsia="仿宋"/>
          <w:sz w:val="32"/>
          <w:szCs w:val="32"/>
          <w:lang w:eastAsia="zh-CN"/>
        </w:rPr>
        <w:t>取证难</w:t>
      </w:r>
      <w:r>
        <w:rPr>
          <w:rFonts w:hint="eastAsia" w:ascii="仿宋" w:hAnsi="仿宋" w:eastAsia="仿宋"/>
          <w:sz w:val="32"/>
          <w:szCs w:val="32"/>
        </w:rPr>
        <w:t>；</w:t>
      </w:r>
      <w:r>
        <w:rPr>
          <w:rFonts w:hint="eastAsia" w:ascii="仿宋" w:hAnsi="仿宋" w:eastAsia="仿宋"/>
          <w:b/>
          <w:bCs/>
          <w:sz w:val="32"/>
          <w:szCs w:val="32"/>
        </w:rPr>
        <w:t>二是</w:t>
      </w:r>
      <w:r>
        <w:rPr>
          <w:rFonts w:hint="eastAsia" w:ascii="仿宋" w:hAnsi="仿宋" w:eastAsia="仿宋"/>
          <w:sz w:val="32"/>
          <w:szCs w:val="32"/>
        </w:rPr>
        <w:t>违规装饰装修，安全隐患大</w:t>
      </w:r>
      <w:r>
        <w:rPr>
          <w:rFonts w:hint="eastAsia" w:ascii="仿宋" w:hAnsi="仿宋" w:eastAsia="仿宋"/>
          <w:sz w:val="32"/>
          <w:szCs w:val="32"/>
          <w:lang w:eastAsia="zh-CN"/>
        </w:rPr>
        <w:t>，且在退出时往往牵扯装修经济赔偿问题，执行难度大</w:t>
      </w:r>
      <w:r>
        <w:rPr>
          <w:rFonts w:hint="eastAsia" w:ascii="仿宋" w:hAnsi="仿宋" w:eastAsia="仿宋"/>
          <w:sz w:val="32"/>
          <w:szCs w:val="32"/>
        </w:rPr>
        <w:t>；</w:t>
      </w:r>
      <w:r>
        <w:rPr>
          <w:rFonts w:hint="eastAsia" w:ascii="仿宋" w:hAnsi="仿宋" w:eastAsia="仿宋"/>
          <w:b/>
          <w:bCs/>
          <w:sz w:val="32"/>
          <w:szCs w:val="32"/>
        </w:rPr>
        <w:t>三是</w:t>
      </w:r>
      <w:r>
        <w:rPr>
          <w:rFonts w:hint="eastAsia" w:ascii="仿宋" w:hAnsi="仿宋" w:eastAsia="仿宋"/>
          <w:sz w:val="32"/>
          <w:szCs w:val="32"/>
          <w:lang w:eastAsia="zh-CN"/>
        </w:rPr>
        <w:t>有部分</w:t>
      </w:r>
      <w:r>
        <w:rPr>
          <w:rFonts w:hint="eastAsia" w:ascii="仿宋" w:hAnsi="仿宋" w:eastAsia="仿宋"/>
          <w:sz w:val="32"/>
          <w:szCs w:val="32"/>
        </w:rPr>
        <w:t>已故的、低保退出的不再符合条件的承租户</w:t>
      </w:r>
      <w:r>
        <w:rPr>
          <w:rFonts w:hint="eastAsia" w:ascii="仿宋" w:hAnsi="仿宋" w:eastAsia="仿宋"/>
          <w:sz w:val="32"/>
          <w:szCs w:val="32"/>
          <w:lang w:eastAsia="zh-CN"/>
        </w:rPr>
        <w:t>长期</w:t>
      </w:r>
      <w:r>
        <w:rPr>
          <w:rFonts w:hint="eastAsia" w:ascii="仿宋" w:hAnsi="仿宋" w:eastAsia="仿宋"/>
          <w:sz w:val="32"/>
          <w:szCs w:val="32"/>
        </w:rPr>
        <w:t>占用保障性住房</w:t>
      </w:r>
      <w:r>
        <w:rPr>
          <w:rFonts w:hint="eastAsia" w:ascii="仿宋" w:hAnsi="仿宋" w:eastAsia="仿宋"/>
          <w:sz w:val="32"/>
          <w:szCs w:val="32"/>
          <w:lang w:eastAsia="zh-CN"/>
        </w:rPr>
        <w:t>，导致</w:t>
      </w:r>
      <w:r>
        <w:rPr>
          <w:rFonts w:hint="eastAsia" w:ascii="仿宋" w:hAnsi="仿宋" w:eastAsia="仿宋"/>
          <w:sz w:val="32"/>
          <w:szCs w:val="32"/>
        </w:rPr>
        <w:t>房源</w:t>
      </w:r>
      <w:r>
        <w:rPr>
          <w:rFonts w:hint="eastAsia" w:ascii="仿宋" w:hAnsi="仿宋" w:eastAsia="仿宋"/>
          <w:sz w:val="32"/>
          <w:szCs w:val="32"/>
          <w:lang w:eastAsia="zh-CN"/>
        </w:rPr>
        <w:t>紧张</w:t>
      </w:r>
      <w:r>
        <w:rPr>
          <w:rFonts w:hint="eastAsia" w:ascii="仿宋" w:hAnsi="仿宋" w:eastAsia="仿宋"/>
          <w:sz w:val="32"/>
          <w:szCs w:val="32"/>
        </w:rPr>
        <w:t>，影响了保障效果；</w:t>
      </w:r>
      <w:r>
        <w:rPr>
          <w:rFonts w:hint="eastAsia" w:ascii="仿宋" w:hAnsi="仿宋" w:eastAsia="仿宋"/>
          <w:b/>
          <w:bCs/>
          <w:sz w:val="32"/>
          <w:szCs w:val="32"/>
        </w:rPr>
        <w:t>四是</w:t>
      </w:r>
      <w:r>
        <w:rPr>
          <w:rFonts w:hint="eastAsia" w:ascii="仿宋" w:hAnsi="仿宋" w:eastAsia="仿宋"/>
          <w:sz w:val="32"/>
          <w:szCs w:val="32"/>
          <w:lang w:eastAsia="zh-CN"/>
        </w:rPr>
        <w:t>有部分</w:t>
      </w:r>
      <w:r>
        <w:rPr>
          <w:rFonts w:hint="eastAsia" w:ascii="仿宋" w:hAnsi="仿宋" w:eastAsia="仿宋"/>
          <w:sz w:val="32"/>
          <w:szCs w:val="32"/>
        </w:rPr>
        <w:t>低保被取消的承租户的</w:t>
      </w:r>
      <w:r>
        <w:rPr>
          <w:rFonts w:hint="eastAsia" w:ascii="仿宋" w:hAnsi="仿宋" w:eastAsia="仿宋"/>
          <w:sz w:val="32"/>
          <w:szCs w:val="32"/>
          <w:lang w:eastAsia="zh-CN"/>
        </w:rPr>
        <w:t>租金标准由“廉转公”</w:t>
      </w:r>
      <w:r>
        <w:rPr>
          <w:rFonts w:hint="eastAsia" w:ascii="仿宋" w:hAnsi="仿宋" w:eastAsia="仿宋"/>
          <w:sz w:val="32"/>
          <w:szCs w:val="32"/>
        </w:rPr>
        <w:t>调租难以及时落实</w:t>
      </w:r>
      <w:r>
        <w:rPr>
          <w:rFonts w:hint="eastAsia" w:ascii="仿宋" w:hAnsi="仿宋" w:eastAsia="仿宋"/>
          <w:sz w:val="32"/>
          <w:szCs w:val="32"/>
          <w:lang w:eastAsia="zh-CN"/>
        </w:rPr>
        <w:t>；</w:t>
      </w:r>
      <w:r>
        <w:rPr>
          <w:rFonts w:hint="eastAsia" w:ascii="仿宋" w:hAnsi="仿宋" w:eastAsia="仿宋"/>
          <w:b/>
          <w:bCs/>
          <w:sz w:val="32"/>
          <w:szCs w:val="32"/>
          <w:lang w:eastAsia="zh-CN"/>
        </w:rPr>
        <w:t>五是</w:t>
      </w:r>
      <w:r>
        <w:rPr>
          <w:rFonts w:hint="eastAsia" w:ascii="仿宋" w:hAnsi="仿宋" w:eastAsia="仿宋"/>
          <w:sz w:val="32"/>
          <w:szCs w:val="32"/>
        </w:rPr>
        <w:t>有部分对社</w:t>
      </w:r>
      <w:r>
        <w:rPr>
          <w:rFonts w:hint="eastAsia" w:ascii="仿宋_GB2312" w:hAnsi="仿宋" w:eastAsia="仿宋_GB2312"/>
          <w:sz w:val="32"/>
          <w:szCs w:val="32"/>
        </w:rPr>
        <w:t>会造成影响的人（如：爱滋病人、精神病人）入住公租房后，不交租，管理机构无法收租</w:t>
      </w:r>
      <w:r>
        <w:rPr>
          <w:rFonts w:hint="eastAsia" w:ascii="仿宋_GB2312" w:hAnsi="仿宋" w:eastAsia="仿宋_GB2312"/>
          <w:sz w:val="32"/>
          <w:szCs w:val="32"/>
          <w:lang w:eastAsia="zh-CN"/>
        </w:rPr>
        <w:t>；</w:t>
      </w:r>
      <w:r>
        <w:rPr>
          <w:rFonts w:hint="eastAsia" w:ascii="仿宋_GB2312" w:hAnsi="仿宋" w:eastAsia="仿宋_GB2312"/>
          <w:b/>
          <w:bCs/>
          <w:sz w:val="32"/>
          <w:szCs w:val="32"/>
          <w:lang w:eastAsia="zh-CN"/>
        </w:rPr>
        <w:t>六是</w:t>
      </w:r>
      <w:r>
        <w:rPr>
          <w:rFonts w:hint="eastAsia" w:ascii="仿宋_GB2312" w:hAnsi="仿宋" w:eastAsia="仿宋_GB2312"/>
          <w:sz w:val="32"/>
          <w:szCs w:val="32"/>
          <w:lang w:eastAsia="zh-CN"/>
        </w:rPr>
        <w:t>信息不共享，部分信息难以查实。主要体现在两个方面：一方面是</w:t>
      </w:r>
      <w:r>
        <w:rPr>
          <w:rFonts w:hint="eastAsia" w:ascii="仿宋_GB2312" w:hAnsi="仿宋" w:eastAsia="仿宋_GB2312"/>
          <w:sz w:val="32"/>
          <w:szCs w:val="32"/>
        </w:rPr>
        <w:t>市、区民政部门对城镇</w:t>
      </w:r>
      <w:r>
        <w:rPr>
          <w:rFonts w:hint="eastAsia" w:ascii="仿宋_GB2312" w:hAnsi="仿宋" w:eastAsia="仿宋_GB2312"/>
          <w:sz w:val="32"/>
          <w:szCs w:val="32"/>
          <w:lang w:eastAsia="zh-CN"/>
        </w:rPr>
        <w:t>中</w:t>
      </w:r>
      <w:r>
        <w:rPr>
          <w:rFonts w:hint="eastAsia" w:ascii="仿宋_GB2312" w:hAnsi="仿宋" w:eastAsia="仿宋_GB2312"/>
          <w:sz w:val="32"/>
          <w:szCs w:val="32"/>
        </w:rPr>
        <w:t>低收入家庭的认定工作尚未完成，公租房分配的收入条件缺乏政策依据；</w:t>
      </w:r>
      <w:r>
        <w:rPr>
          <w:rFonts w:hint="eastAsia" w:ascii="仿宋_GB2312" w:hAnsi="仿宋" w:eastAsia="仿宋_GB2312"/>
          <w:sz w:val="32"/>
          <w:szCs w:val="32"/>
          <w:lang w:eastAsia="zh-CN"/>
        </w:rPr>
        <w:t>另一方面</w:t>
      </w:r>
      <w:r>
        <w:rPr>
          <w:rFonts w:hint="eastAsia" w:ascii="仿宋_GB2312" w:hAnsi="仿宋" w:eastAsia="仿宋_GB2312"/>
          <w:sz w:val="32"/>
          <w:szCs w:val="32"/>
        </w:rPr>
        <w:t>是在无房证明的认定方面存在隐患</w:t>
      </w:r>
      <w:r>
        <w:rPr>
          <w:rFonts w:hint="eastAsia" w:ascii="仿宋_GB2312" w:hAnsi="仿宋" w:eastAsia="仿宋_GB2312"/>
          <w:sz w:val="32"/>
          <w:szCs w:val="32"/>
          <w:lang w:eastAsia="zh-CN"/>
        </w:rPr>
        <w:t>，</w:t>
      </w:r>
      <w:r>
        <w:rPr>
          <w:rFonts w:hint="eastAsia" w:ascii="仿宋_GB2312" w:hAnsi="仿宋" w:eastAsia="仿宋_GB2312"/>
          <w:sz w:val="32"/>
          <w:szCs w:val="32"/>
        </w:rPr>
        <w:t>小产权房、已购安置房未办证等无法查证。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2"/>
        <w:rPr>
          <w:rFonts w:hint="eastAsia" w:ascii="仿宋_GB2312" w:hAnsi="Times New Roman" w:eastAsia="仿宋_GB2312" w:cs="Times New Roman"/>
          <w:kern w:val="2"/>
          <w:sz w:val="32"/>
          <w:szCs w:val="32"/>
          <w:lang w:val="en-US" w:eastAsia="zh-CN" w:bidi="ar-SA"/>
        </w:rPr>
      </w:pPr>
      <w:r>
        <w:rPr>
          <w:rFonts w:hint="eastAsia" w:ascii="楷体" w:hAnsi="楷体" w:eastAsia="楷体" w:cs="Times New Roman"/>
          <w:b/>
          <w:bCs/>
          <w:color w:val="000000"/>
          <w:kern w:val="2"/>
          <w:sz w:val="32"/>
          <w:szCs w:val="32"/>
          <w:lang w:val="en-US" w:eastAsia="zh-CN" w:bidi="ar-SA"/>
        </w:rPr>
        <w:t>（二）建议</w:t>
      </w:r>
      <w:r>
        <w:rPr>
          <w:rFonts w:hint="eastAsia" w:ascii="楷体" w:hAnsi="楷体" w:eastAsia="楷体" w:cs="楷体"/>
          <w:b/>
          <w:bCs/>
          <w:kern w:val="2"/>
          <w:sz w:val="32"/>
          <w:szCs w:val="32"/>
          <w:lang w:val="en-US" w:eastAsia="zh-CN" w:bidi="ar-SA"/>
        </w:rPr>
        <w:t>进一步做好分配和管理工作。</w:t>
      </w:r>
      <w:r>
        <w:rPr>
          <w:rFonts w:hint="eastAsia" w:ascii="仿宋_GB2312" w:hAnsi="Times New Roman" w:eastAsia="仿宋_GB2312" w:cs="Times New Roman"/>
          <w:b/>
          <w:bCs/>
          <w:kern w:val="2"/>
          <w:sz w:val="32"/>
          <w:szCs w:val="32"/>
          <w:lang w:val="en-US" w:eastAsia="zh-CN" w:bidi="ar-SA"/>
        </w:rPr>
        <w:t>一是</w:t>
      </w:r>
      <w:r>
        <w:rPr>
          <w:rFonts w:hint="eastAsia" w:ascii="仿宋_GB2312" w:hAnsi="Times New Roman" w:eastAsia="仿宋_GB2312" w:cs="Times New Roman"/>
          <w:kern w:val="2"/>
          <w:sz w:val="32"/>
          <w:szCs w:val="32"/>
          <w:lang w:val="en-US" w:eastAsia="zh-CN" w:bidi="ar-SA"/>
        </w:rPr>
        <w:t>要建立和完善信息资源共享机制，充分整合房管、公安、教育、民政、社保和社区等部门的信息资源，实行部门联动，建立起覆盖广泛、数据真实、反应灵敏的信息采集网络系统和动态管理制度；</w:t>
      </w:r>
      <w:r>
        <w:rPr>
          <w:rFonts w:hint="eastAsia" w:ascii="仿宋_GB2312" w:hAnsi="Times New Roman" w:eastAsia="仿宋_GB2312" w:cs="Times New Roman"/>
          <w:b/>
          <w:bCs/>
          <w:kern w:val="2"/>
          <w:sz w:val="32"/>
          <w:szCs w:val="32"/>
          <w:lang w:val="en-US" w:eastAsia="zh-CN" w:bidi="ar-SA"/>
        </w:rPr>
        <w:t>二是</w:t>
      </w:r>
      <w:r>
        <w:rPr>
          <w:rFonts w:hint="eastAsia" w:ascii="仿宋_GB2312" w:hAnsi="Times New Roman" w:eastAsia="仿宋_GB2312" w:cs="Times New Roman"/>
          <w:kern w:val="2"/>
          <w:sz w:val="32"/>
          <w:szCs w:val="32"/>
          <w:lang w:val="en-US" w:eastAsia="zh-CN" w:bidi="ar-SA"/>
        </w:rPr>
        <w:t>要加强对保障对象的动态管理，及时做好不再符合保障资格入住对象的退出工作，确保保障性住房工作公正、公平、透明；</w:t>
      </w:r>
      <w:r>
        <w:rPr>
          <w:rFonts w:hint="eastAsia" w:ascii="仿宋_GB2312" w:hAnsi="Times New Roman" w:eastAsia="仿宋_GB2312" w:cs="Times New Roman"/>
          <w:b/>
          <w:bCs/>
          <w:kern w:val="2"/>
          <w:sz w:val="32"/>
          <w:szCs w:val="32"/>
          <w:lang w:val="en-US" w:eastAsia="zh-CN" w:bidi="ar-SA"/>
        </w:rPr>
        <w:t>三是</w:t>
      </w:r>
      <w:r>
        <w:rPr>
          <w:rFonts w:hint="eastAsia" w:ascii="仿宋_GB2312" w:hAnsi="Times New Roman" w:eastAsia="仿宋_GB2312" w:cs="Times New Roman"/>
          <w:kern w:val="2"/>
          <w:sz w:val="32"/>
          <w:szCs w:val="32"/>
          <w:lang w:val="en-US" w:eastAsia="zh-CN" w:bidi="ar-SA"/>
        </w:rPr>
        <w:t>要严格申报、审查、公示、分配、入住程序，严肃查处以权谋私、弄虚作假、骗取住房保障的行为；</w:t>
      </w:r>
      <w:r>
        <w:rPr>
          <w:rFonts w:hint="eastAsia" w:ascii="仿宋_GB2312" w:hAnsi="Times New Roman" w:eastAsia="仿宋_GB2312" w:cs="Times New Roman"/>
          <w:b/>
          <w:bCs/>
          <w:kern w:val="2"/>
          <w:sz w:val="32"/>
          <w:szCs w:val="32"/>
          <w:lang w:val="en-US" w:eastAsia="zh-CN" w:bidi="ar-SA"/>
        </w:rPr>
        <w:t>四是</w:t>
      </w:r>
      <w:r>
        <w:rPr>
          <w:rFonts w:hint="eastAsia" w:ascii="仿宋_GB2312" w:hAnsi="Times New Roman" w:eastAsia="仿宋_GB2312" w:cs="Times New Roman"/>
          <w:kern w:val="2"/>
          <w:sz w:val="32"/>
          <w:szCs w:val="32"/>
          <w:lang w:val="en-US" w:eastAsia="zh-CN" w:bidi="ar-SA"/>
        </w:rPr>
        <w:t>要建立投诉举报制度，接受人大代表、新闻媒体和人民群众全过程监督；</w:t>
      </w:r>
      <w:r>
        <w:rPr>
          <w:rFonts w:hint="eastAsia" w:ascii="仿宋_GB2312" w:hAnsi="Times New Roman" w:eastAsia="仿宋_GB2312" w:cs="Times New Roman"/>
          <w:b/>
          <w:bCs/>
          <w:kern w:val="2"/>
          <w:sz w:val="32"/>
          <w:szCs w:val="32"/>
          <w:lang w:val="en-US" w:eastAsia="zh-CN" w:bidi="ar-SA"/>
        </w:rPr>
        <w:t>五是</w:t>
      </w:r>
      <w:r>
        <w:rPr>
          <w:rFonts w:hint="eastAsia" w:ascii="仿宋_GB2312" w:hAnsi="Times New Roman" w:eastAsia="仿宋_GB2312" w:cs="Times New Roman"/>
          <w:kern w:val="2"/>
          <w:sz w:val="32"/>
          <w:szCs w:val="32"/>
          <w:lang w:val="en-US" w:eastAsia="zh-CN" w:bidi="ar-SA"/>
        </w:rPr>
        <w:t>要积极探索和建立保障性住房社会化物业管理机制，提高服务质量、管理水平和入住对象的满意度。</w:t>
      </w:r>
    </w:p>
    <w:p>
      <w:pPr>
        <w:widowControl/>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八、下一步改进措施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0" w:firstLineChars="196"/>
        <w:textAlignment w:val="auto"/>
        <w:outlineLvl w:val="9"/>
        <w:rPr>
          <w:rFonts w:hint="eastAsia" w:ascii="仿宋" w:hAnsi="仿宋" w:eastAsia="仿宋"/>
          <w:b w:val="0"/>
          <w:bCs/>
          <w:color w:val="000000"/>
          <w:sz w:val="32"/>
          <w:szCs w:val="32"/>
          <w:lang w:val="en-US" w:eastAsia="zh-CN"/>
        </w:rPr>
      </w:pP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做</w:t>
      </w:r>
      <w:r>
        <w:rPr>
          <w:rFonts w:hint="eastAsia" w:ascii="楷体" w:hAnsi="楷体" w:eastAsia="楷体" w:cs="楷体"/>
          <w:b/>
          <w:bCs/>
          <w:sz w:val="32"/>
          <w:szCs w:val="32"/>
          <w:lang w:val="en-US" w:eastAsia="zh-CN"/>
        </w:rPr>
        <w:t>好2023年住房保障项目申报工作。</w:t>
      </w:r>
      <w:r>
        <w:rPr>
          <w:rFonts w:hint="eastAsia" w:ascii="仿宋_GB2312" w:eastAsia="仿宋_GB2312"/>
          <w:color w:val="000000"/>
          <w:sz w:val="32"/>
          <w:szCs w:val="32"/>
        </w:rPr>
        <w:t>区保障性安居工程工作领导小组办公室根据各街道办事处、长春经开区和</w:t>
      </w:r>
      <w:r>
        <w:rPr>
          <w:rFonts w:hint="eastAsia" w:ascii="仿宋_GB2312" w:eastAsia="仿宋_GB2312"/>
          <w:color w:val="000000"/>
          <w:sz w:val="32"/>
          <w:szCs w:val="32"/>
          <w:lang w:eastAsia="zh-CN"/>
        </w:rPr>
        <w:t>乡</w:t>
      </w:r>
      <w:r>
        <w:rPr>
          <w:rFonts w:hint="eastAsia" w:ascii="仿宋_GB2312" w:eastAsia="仿宋_GB2312"/>
          <w:color w:val="000000"/>
          <w:sz w:val="32"/>
          <w:szCs w:val="32"/>
        </w:rPr>
        <w:t>镇的需要，</w:t>
      </w:r>
      <w:r>
        <w:rPr>
          <w:rFonts w:hint="eastAsia" w:ascii="仿宋_GB2312" w:eastAsia="仿宋_GB2312"/>
          <w:sz w:val="32"/>
          <w:szCs w:val="32"/>
        </w:rPr>
        <w:t>充分利用政策机遇，</w:t>
      </w:r>
      <w:r>
        <w:rPr>
          <w:rFonts w:hint="eastAsia" w:ascii="仿宋" w:hAnsi="仿宋" w:eastAsia="仿宋"/>
          <w:bCs/>
          <w:color w:val="000000"/>
          <w:sz w:val="32"/>
          <w:szCs w:val="32"/>
        </w:rPr>
        <w:t>积极做好20</w:t>
      </w:r>
      <w:r>
        <w:rPr>
          <w:rFonts w:hint="eastAsia" w:ascii="仿宋" w:hAnsi="仿宋" w:eastAsia="仿宋"/>
          <w:bCs/>
          <w:color w:val="000000"/>
          <w:sz w:val="32"/>
          <w:szCs w:val="32"/>
          <w:lang w:val="en-US" w:eastAsia="zh-CN"/>
        </w:rPr>
        <w:t>23</w:t>
      </w:r>
      <w:r>
        <w:rPr>
          <w:rFonts w:hint="eastAsia" w:ascii="仿宋" w:hAnsi="仿宋" w:eastAsia="仿宋"/>
          <w:bCs/>
          <w:color w:val="000000"/>
          <w:sz w:val="32"/>
          <w:szCs w:val="32"/>
        </w:rPr>
        <w:t>年</w:t>
      </w:r>
      <w:r>
        <w:rPr>
          <w:rFonts w:hint="eastAsia" w:ascii="仿宋" w:hAnsi="仿宋" w:eastAsia="仿宋"/>
          <w:bCs/>
          <w:color w:val="000000"/>
          <w:sz w:val="32"/>
          <w:szCs w:val="32"/>
          <w:lang w:eastAsia="zh-CN"/>
        </w:rPr>
        <w:t>住房保障项目</w:t>
      </w:r>
      <w:r>
        <w:rPr>
          <w:rFonts w:hint="eastAsia" w:ascii="仿宋" w:hAnsi="仿宋" w:eastAsia="仿宋"/>
          <w:bCs/>
          <w:color w:val="000000"/>
          <w:sz w:val="32"/>
          <w:szCs w:val="32"/>
        </w:rPr>
        <w:t>计划申报工作</w:t>
      </w:r>
      <w:r>
        <w:rPr>
          <w:rFonts w:hint="eastAsia" w:ascii="仿宋" w:hAnsi="仿宋" w:eastAsia="仿宋"/>
          <w:bCs/>
          <w:color w:val="000000"/>
          <w:sz w:val="32"/>
          <w:szCs w:val="32"/>
          <w:lang w:eastAsia="zh-CN"/>
        </w:rPr>
        <w:t>，</w:t>
      </w:r>
      <w:r>
        <w:rPr>
          <w:rFonts w:hint="eastAsia" w:ascii="仿宋" w:hAnsi="仿宋" w:eastAsia="仿宋"/>
          <w:b/>
          <w:bCs w:val="0"/>
          <w:color w:val="000000"/>
          <w:sz w:val="32"/>
          <w:szCs w:val="32"/>
          <w:lang w:eastAsia="zh-CN"/>
        </w:rPr>
        <w:t>一是</w:t>
      </w:r>
      <w:r>
        <w:rPr>
          <w:rFonts w:hint="eastAsia" w:ascii="仿宋" w:hAnsi="仿宋" w:eastAsia="仿宋"/>
          <w:bCs/>
          <w:color w:val="000000"/>
          <w:sz w:val="32"/>
          <w:szCs w:val="32"/>
        </w:rPr>
        <w:t>我区</w:t>
      </w:r>
      <w:r>
        <w:rPr>
          <w:rFonts w:hint="eastAsia" w:ascii="仿宋" w:hAnsi="仿宋" w:eastAsia="仿宋"/>
          <w:bCs/>
          <w:color w:val="000000"/>
          <w:sz w:val="32"/>
          <w:szCs w:val="32"/>
          <w:lang w:eastAsia="zh-CN"/>
        </w:rPr>
        <w:t>拟申报</w:t>
      </w:r>
      <w:r>
        <w:rPr>
          <w:rFonts w:hint="eastAsia" w:ascii="仿宋_GB2312" w:hAnsi="Times New Roman" w:eastAsia="仿宋_GB2312" w:cs="Times New Roman"/>
          <w:color w:val="000000"/>
          <w:sz w:val="32"/>
          <w:szCs w:val="32"/>
          <w:lang w:val="en-US" w:eastAsia="zh-CN"/>
        </w:rPr>
        <w:t>保障性租赁租房建设计划项目2个共679套</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b/>
          <w:bCs/>
          <w:color w:val="000000"/>
          <w:sz w:val="32"/>
          <w:szCs w:val="32"/>
          <w:lang w:eastAsia="zh-CN"/>
        </w:rPr>
        <w:t>二是</w:t>
      </w:r>
      <w:r>
        <w:rPr>
          <w:rFonts w:hint="eastAsia" w:ascii="仿宋_GB2312" w:hAnsi="Times New Roman" w:eastAsia="仿宋_GB2312" w:cs="Times New Roman"/>
          <w:color w:val="000000"/>
          <w:sz w:val="32"/>
          <w:szCs w:val="32"/>
          <w:lang w:eastAsia="zh-CN"/>
        </w:rPr>
        <w:t>我区拟申报</w:t>
      </w:r>
      <w:r>
        <w:rPr>
          <w:rFonts w:hint="eastAsia" w:ascii="仿宋_GB2312" w:hAnsi="Times New Roman" w:eastAsia="仿宋_GB2312" w:cs="Times New Roman"/>
          <w:color w:val="000000"/>
          <w:sz w:val="32"/>
          <w:szCs w:val="32"/>
          <w:lang w:val="en-US" w:eastAsia="zh-CN"/>
        </w:rPr>
        <w:t>公共租赁房建设计划项目2个共148套；</w:t>
      </w:r>
      <w:r>
        <w:rPr>
          <w:rFonts w:hint="eastAsia" w:ascii="仿宋_GB2312" w:hAnsi="Times New Roman" w:eastAsia="仿宋_GB2312" w:cs="Times New Roman"/>
          <w:b/>
          <w:bCs/>
          <w:color w:val="000000"/>
          <w:sz w:val="32"/>
          <w:szCs w:val="32"/>
          <w:lang w:val="en-US" w:eastAsia="zh-CN"/>
        </w:rPr>
        <w:t>三是</w:t>
      </w:r>
      <w:r>
        <w:rPr>
          <w:rFonts w:hint="eastAsia" w:ascii="仿宋_GB2312" w:hAnsi="Times New Roman" w:eastAsia="仿宋_GB2312" w:cs="Times New Roman"/>
          <w:color w:val="000000"/>
          <w:sz w:val="32"/>
          <w:szCs w:val="32"/>
          <w:lang w:val="en-US" w:eastAsia="zh-CN"/>
        </w:rPr>
        <w:t>我区拟申报发放住房</w:t>
      </w:r>
      <w:r>
        <w:rPr>
          <w:rFonts w:hint="eastAsia" w:ascii="仿宋" w:hAnsi="仿宋" w:eastAsia="仿宋"/>
          <w:b w:val="0"/>
          <w:bCs/>
          <w:color w:val="000000"/>
          <w:sz w:val="32"/>
          <w:szCs w:val="32"/>
          <w:lang w:val="en-US" w:eastAsia="zh-CN"/>
        </w:rPr>
        <w:t>租赁补贴740户。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0" w:firstLineChars="196"/>
        <w:textAlignment w:val="auto"/>
        <w:outlineLvl w:val="9"/>
      </w:pPr>
      <w:r>
        <w:rPr>
          <w:rFonts w:hint="eastAsia" w:ascii="楷体" w:hAnsi="楷体" w:eastAsia="楷体" w:cs="楷体"/>
          <w:b/>
          <w:bCs/>
          <w:sz w:val="32"/>
          <w:szCs w:val="32"/>
        </w:rPr>
        <w:t>（二）抓好保障性住房分配管理。</w:t>
      </w:r>
      <w:r>
        <w:rPr>
          <w:rFonts w:hint="eastAsia" w:ascii="仿宋" w:hAnsi="仿宋" w:eastAsia="仿宋" w:cs="仿宋_GB2312"/>
          <w:b/>
          <w:bCs/>
          <w:sz w:val="32"/>
          <w:szCs w:val="32"/>
          <w:lang w:eastAsia="zh-CN"/>
        </w:rPr>
        <w:t>一是</w:t>
      </w:r>
      <w:r>
        <w:rPr>
          <w:rFonts w:hint="eastAsia" w:ascii="仿宋" w:hAnsi="仿宋" w:eastAsia="仿宋"/>
          <w:sz w:val="32"/>
          <w:szCs w:val="32"/>
          <w:lang w:eastAsia="zh-CN"/>
        </w:rPr>
        <w:t>为</w:t>
      </w:r>
      <w:r>
        <w:rPr>
          <w:rFonts w:hint="eastAsia" w:ascii="仿宋" w:hAnsi="仿宋" w:eastAsia="仿宋" w:cs="仿宋_GB2312"/>
          <w:sz w:val="32"/>
          <w:szCs w:val="32"/>
        </w:rPr>
        <w:t>抓好公租房的动态管理</w:t>
      </w:r>
      <w:r>
        <w:rPr>
          <w:rFonts w:hint="eastAsia" w:ascii="仿宋" w:hAnsi="仿宋" w:eastAsia="仿宋" w:cs="仿宋_GB2312"/>
          <w:sz w:val="32"/>
          <w:szCs w:val="32"/>
          <w:lang w:eastAsia="zh-CN"/>
        </w:rPr>
        <w:t>，</w:t>
      </w:r>
      <w:r>
        <w:rPr>
          <w:rFonts w:hint="eastAsia" w:ascii="仿宋" w:hAnsi="仿宋" w:eastAsia="仿宋"/>
          <w:bCs/>
          <w:color w:val="000000"/>
          <w:sz w:val="32"/>
          <w:szCs w:val="32"/>
        </w:rPr>
        <w:t>开展保障性住房清理</w:t>
      </w:r>
      <w:r>
        <w:rPr>
          <w:rFonts w:hint="eastAsia" w:ascii="仿宋" w:hAnsi="仿宋" w:eastAsia="仿宋"/>
          <w:bCs/>
          <w:color w:val="000000"/>
          <w:sz w:val="32"/>
          <w:szCs w:val="32"/>
          <w:lang w:eastAsia="zh-CN"/>
        </w:rPr>
        <w:t>工作，</w:t>
      </w:r>
      <w:r>
        <w:rPr>
          <w:rFonts w:hint="eastAsia" w:ascii="仿宋" w:hAnsi="仿宋" w:eastAsia="仿宋" w:cs="仿宋_GB2312"/>
          <w:sz w:val="32"/>
          <w:szCs w:val="32"/>
        </w:rPr>
        <w:t>对已经入住对象进行资格审核</w:t>
      </w:r>
      <w:r>
        <w:rPr>
          <w:rFonts w:hint="eastAsia" w:ascii="仿宋" w:hAnsi="仿宋" w:eastAsia="仿宋" w:cs="仿宋_GB2312"/>
          <w:sz w:val="32"/>
          <w:szCs w:val="32"/>
          <w:lang w:eastAsia="zh-CN"/>
        </w:rPr>
        <w:t>、全面清查，</w:t>
      </w:r>
      <w:r>
        <w:rPr>
          <w:rFonts w:hint="eastAsia" w:ascii="仿宋" w:hAnsi="仿宋" w:eastAsia="仿宋" w:cs="仿宋_GB2312"/>
          <w:sz w:val="32"/>
          <w:szCs w:val="32"/>
        </w:rPr>
        <w:t>防止不再符合保障条件的家庭继续占用保障房</w:t>
      </w:r>
      <w:r>
        <w:rPr>
          <w:rFonts w:hint="eastAsia" w:ascii="仿宋" w:hAnsi="仿宋" w:eastAsia="仿宋" w:cs="仿宋_GB2312"/>
          <w:sz w:val="32"/>
          <w:szCs w:val="32"/>
          <w:lang w:eastAsia="zh-CN"/>
        </w:rPr>
        <w:t>；</w:t>
      </w:r>
      <w:r>
        <w:rPr>
          <w:rFonts w:hint="eastAsia" w:ascii="仿宋" w:hAnsi="仿宋" w:eastAsia="仿宋" w:cs="仿宋_GB2312"/>
          <w:b/>
          <w:bCs/>
          <w:sz w:val="32"/>
          <w:szCs w:val="32"/>
          <w:lang w:eastAsia="zh-CN"/>
        </w:rPr>
        <w:t>二是</w:t>
      </w:r>
      <w:r>
        <w:rPr>
          <w:rFonts w:hint="eastAsia" w:ascii="仿宋" w:hAnsi="仿宋" w:eastAsia="仿宋"/>
          <w:b w:val="0"/>
          <w:bCs w:val="0"/>
          <w:color w:val="000000"/>
          <w:sz w:val="32"/>
          <w:szCs w:val="32"/>
        </w:rPr>
        <w:t>加大租赁补贴发放的力度</w:t>
      </w:r>
      <w:r>
        <w:rPr>
          <w:rFonts w:hint="eastAsia" w:ascii="仿宋" w:hAnsi="仿宋" w:eastAsia="仿宋"/>
          <w:b w:val="0"/>
          <w:bCs w:val="0"/>
          <w:color w:val="000000"/>
          <w:sz w:val="32"/>
          <w:szCs w:val="32"/>
          <w:lang w:eastAsia="zh-CN"/>
        </w:rPr>
        <w:t>；</w:t>
      </w:r>
      <w:r>
        <w:rPr>
          <w:rFonts w:hint="eastAsia" w:ascii="仿宋" w:hAnsi="仿宋" w:eastAsia="仿宋"/>
          <w:b/>
          <w:bCs/>
          <w:color w:val="000000"/>
          <w:sz w:val="32"/>
          <w:szCs w:val="32"/>
          <w:lang w:eastAsia="zh-CN"/>
        </w:rPr>
        <w:t>三是</w:t>
      </w:r>
      <w:r>
        <w:rPr>
          <w:rFonts w:hint="eastAsia" w:ascii="仿宋" w:hAnsi="仿宋" w:eastAsia="仿宋"/>
          <w:b w:val="0"/>
          <w:bCs w:val="0"/>
          <w:color w:val="000000"/>
          <w:sz w:val="32"/>
          <w:szCs w:val="32"/>
          <w:lang w:eastAsia="zh-CN"/>
        </w:rPr>
        <w:t>进一步</w:t>
      </w:r>
      <w:r>
        <w:rPr>
          <w:rFonts w:hint="eastAsia" w:ascii="仿宋" w:hAnsi="仿宋" w:eastAsia="仿宋" w:cs="仿宋"/>
          <w:sz w:val="32"/>
          <w:szCs w:val="32"/>
          <w:lang w:eastAsia="zh-CN"/>
        </w:rPr>
        <w:t>做好信息化管理基础工作。</w:t>
      </w:r>
      <w:r>
        <w:rPr>
          <w:rFonts w:hint="eastAsia" w:ascii="仿宋_GB2312" w:hAnsi="仿宋_GB2312" w:eastAsia="仿宋_GB2312" w:cs="仿宋_GB2312"/>
          <w:sz w:val="32"/>
          <w:szCs w:val="32"/>
          <w:lang w:val="en-US" w:eastAsia="zh-CN"/>
        </w:rPr>
        <w:t>依托全省公租房信息系统，开展基础数据采集、整理，完成数据录入工作，争取在2023年实现数据联网和数据共享。</w:t>
      </w:r>
    </w:p>
    <w:p>
      <w:pPr>
        <w:widowControl/>
        <w:spacing w:line="600" w:lineRule="exact"/>
        <w:ind w:firstLine="645"/>
        <w:jc w:val="left"/>
        <w:rPr>
          <w:rFonts w:ascii="Times New Roman" w:hAnsi="Times New Roman" w:eastAsia="黑体" w:cs="Times New Roman"/>
          <w:sz w:val="32"/>
          <w:szCs w:val="32"/>
        </w:rPr>
      </w:pPr>
      <w:r>
        <w:rPr>
          <w:rFonts w:ascii="Times New Roman" w:hAnsi="Times New Roman" w:eastAsia="黑体" w:cs="Times New Roman"/>
          <w:sz w:val="32"/>
          <w:szCs w:val="32"/>
        </w:rPr>
        <w:t>九、部门整体支出绩效自评结果拟应用和公开情况</w:t>
      </w:r>
    </w:p>
    <w:p>
      <w:pPr>
        <w:pStyle w:val="2"/>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（一）存在的绩效自评结果拟应用</w:t>
      </w:r>
    </w:p>
    <w:p>
      <w:pPr>
        <w:pStyle w:val="2"/>
        <w:ind w:firstLine="640" w:firstLineChars="200"/>
        <w:rPr>
          <w:rFonts w:hint="eastAsia"/>
        </w:rPr>
      </w:pPr>
      <w:r>
        <w:rPr>
          <w:rFonts w:hint="eastAsia"/>
        </w:rPr>
        <w:t>通过绩效自评，进一步掌握了资金使用情况和取得的效果，总结了专项资金管理经验，认识到了工作中存在的问题和不足，为今后完善年初预算的编制、加强资金使用管理，健全资金支出项目，提高资金绩效管理，加大资金使用效益工作提供了重要的参考依据。</w:t>
      </w:r>
    </w:p>
    <w:p>
      <w:pPr>
        <w:pStyle w:val="2"/>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（二）绩效自评结果公开情况</w:t>
      </w:r>
    </w:p>
    <w:p>
      <w:pPr>
        <w:pStyle w:val="2"/>
        <w:ind w:firstLine="640" w:firstLineChars="200"/>
      </w:pPr>
      <w:r>
        <w:rPr>
          <w:rFonts w:hint="eastAsia"/>
        </w:rPr>
        <w:t>此次绩效自评报告此次绩效自评报告将在资阳区政府官网上予以全文公布，向社会公开广泛接受群众监督。</w:t>
      </w:r>
    </w:p>
    <w:p>
      <w:pPr>
        <w:widowControl/>
        <w:numPr>
          <w:ilvl w:val="0"/>
          <w:numId w:val="5"/>
        </w:numPr>
        <w:spacing w:line="600" w:lineRule="exact"/>
        <w:ind w:firstLine="645"/>
        <w:jc w:val="left"/>
        <w:rPr>
          <w:rFonts w:ascii="Times New Roman" w:hAnsi="Times New Roman" w:eastAsia="黑体" w:cs="Times New Roman"/>
          <w:sz w:val="32"/>
          <w:szCs w:val="32"/>
        </w:rPr>
      </w:pPr>
      <w:r>
        <w:rPr>
          <w:rFonts w:ascii="Times New Roman" w:hAnsi="Times New Roman" w:eastAsia="黑体" w:cs="Times New Roman"/>
          <w:sz w:val="32"/>
          <w:szCs w:val="32"/>
        </w:rPr>
        <w:t>其他需要说明的情况</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xml:space="preserve">无其他重要事项说明 </w:t>
      </w:r>
    </w:p>
    <w:p>
      <w:pPr>
        <w:pStyle w:val="2"/>
        <w:numPr>
          <w:numId w:val="0"/>
        </w:numPr>
        <w:rPr>
          <w:rFonts w:hint="default" w:eastAsia="宋体"/>
          <w:lang w:val="en-US" w:eastAsia="zh-CN"/>
        </w:rPr>
      </w:pPr>
    </w:p>
    <w:p>
      <w:pPr>
        <w:widowControl/>
        <w:spacing w:line="600" w:lineRule="exact"/>
        <w:ind w:firstLine="64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报告需要以下附件：</w:t>
      </w:r>
    </w:p>
    <w:p>
      <w:pPr>
        <w:widowControl/>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1、部门整体支出绩效评价基础数据表</w:t>
      </w:r>
    </w:p>
    <w:p>
      <w:pPr>
        <w:widowControl/>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2、部门整体支出绩效自评表</w:t>
      </w:r>
    </w:p>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keepNext w:val="0"/>
        <w:keepLines w:val="0"/>
        <w:pageBreakBefore/>
        <w:widowControl/>
        <w:kinsoku/>
        <w:wordWrap/>
        <w:overflowPunct/>
        <w:topLinePunct w:val="0"/>
        <w:autoSpaceDE/>
        <w:autoSpaceDN/>
        <w:bidi w:val="0"/>
        <w:adjustRightInd/>
        <w:snapToGrid/>
        <w:spacing w:line="400" w:lineRule="exact"/>
        <w:jc w:val="left"/>
        <w:textAlignment w:val="auto"/>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kern w:val="0"/>
          <w:sz w:val="36"/>
          <w:szCs w:val="36"/>
        </w:rPr>
      </w:pPr>
      <w:r>
        <w:rPr>
          <w:rFonts w:eastAsia="方正小标宋_GBK"/>
          <w:kern w:val="0"/>
          <w:sz w:val="36"/>
          <w:szCs w:val="36"/>
        </w:rPr>
        <w:t>202</w:t>
      </w:r>
      <w:r>
        <w:rPr>
          <w:rFonts w:hint="eastAsia" w:eastAsia="方正小标宋_GBK"/>
          <w:kern w:val="0"/>
          <w:sz w:val="36"/>
          <w:szCs w:val="36"/>
          <w:lang w:val="en-US" w:eastAsia="zh-CN"/>
        </w:rPr>
        <w:t>2</w:t>
      </w:r>
      <w:r>
        <w:rPr>
          <w:rFonts w:eastAsia="方正小标宋_GBK"/>
          <w:kern w:val="0"/>
          <w:sz w:val="36"/>
          <w:szCs w:val="36"/>
        </w:rPr>
        <w:t>年度部门整体支出绩效评价基础数据表</w:t>
      </w:r>
    </w:p>
    <w:tbl>
      <w:tblPr>
        <w:tblStyle w:val="7"/>
        <w:tblW w:w="9695" w:type="dxa"/>
        <w:jc w:val="center"/>
        <w:tblLayout w:type="fixed"/>
        <w:tblCellMar>
          <w:top w:w="0" w:type="dxa"/>
          <w:left w:w="108" w:type="dxa"/>
          <w:bottom w:w="0" w:type="dxa"/>
          <w:right w:w="108" w:type="dxa"/>
        </w:tblCellMar>
      </w:tblPr>
      <w:tblGrid>
        <w:gridCol w:w="3214"/>
        <w:gridCol w:w="1200"/>
        <w:gridCol w:w="1125"/>
        <w:gridCol w:w="1080"/>
        <w:gridCol w:w="1140"/>
        <w:gridCol w:w="960"/>
        <w:gridCol w:w="976"/>
      </w:tblGrid>
      <w:tr>
        <w:tblPrEx>
          <w:tblCellMar>
            <w:top w:w="0" w:type="dxa"/>
            <w:left w:w="108" w:type="dxa"/>
            <w:bottom w:w="0" w:type="dxa"/>
            <w:right w:w="108" w:type="dxa"/>
          </w:tblCellMar>
        </w:tblPrEx>
        <w:trPr>
          <w:trHeight w:val="397" w:hRule="atLeast"/>
          <w:jc w:val="center"/>
        </w:trPr>
        <w:tc>
          <w:tcPr>
            <w:tcW w:w="32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财政供养人员情况（人）</w:t>
            </w: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编制数</w:t>
            </w:r>
          </w:p>
        </w:tc>
        <w:tc>
          <w:tcPr>
            <w:tcW w:w="22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年实际在职人数</w:t>
            </w:r>
          </w:p>
        </w:tc>
        <w:tc>
          <w:tcPr>
            <w:tcW w:w="19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控制率</w:t>
            </w:r>
          </w:p>
        </w:tc>
      </w:tr>
      <w:tr>
        <w:tblPrEx>
          <w:tblCellMar>
            <w:top w:w="0" w:type="dxa"/>
            <w:left w:w="108" w:type="dxa"/>
            <w:bottom w:w="0" w:type="dxa"/>
            <w:right w:w="108" w:type="dxa"/>
          </w:tblCellMar>
        </w:tblPrEx>
        <w:trPr>
          <w:trHeight w:val="397" w:hRule="atLeast"/>
          <w:jc w:val="center"/>
        </w:trPr>
        <w:tc>
          <w:tcPr>
            <w:tcW w:w="32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17</w:t>
            </w: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10</w:t>
            </w: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ascii="Times New Roman" w:hAnsi="Times New Roman" w:cs="Times New Roman"/>
                <w:kern w:val="0"/>
                <w:sz w:val="21"/>
                <w:szCs w:val="21"/>
                <w:lang w:val="en-US" w:eastAsia="zh-CN"/>
              </w:rPr>
              <w:t>58.83%</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经费控制情况（万元）</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w:t>
            </w:r>
            <w:r>
              <w:rPr>
                <w:rFonts w:hint="eastAsia" w:ascii="Times New Roman" w:hAnsi="Times New Roman" w:cs="Times New Roman"/>
                <w:b/>
                <w:bCs/>
                <w:kern w:val="0"/>
                <w:sz w:val="21"/>
                <w:szCs w:val="21"/>
                <w:lang w:val="en-US" w:eastAsia="zh-CN"/>
              </w:rPr>
              <w:t>21</w:t>
            </w:r>
            <w:r>
              <w:rPr>
                <w:rFonts w:ascii="Times New Roman" w:hAnsi="Times New Roman" w:eastAsia="仿宋_GB2312" w:cs="Times New Roman"/>
                <w:b/>
                <w:bCs/>
                <w:kern w:val="0"/>
                <w:sz w:val="21"/>
                <w:szCs w:val="21"/>
              </w:rPr>
              <w:t>年决算数</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年预算数</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年决算数</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eastAsia="zh-CN"/>
              </w:rPr>
            </w:pPr>
            <w:r>
              <w:rPr>
                <w:rFonts w:hint="eastAsia" w:ascii="Times New Roman" w:hAnsi="Times New Roman" w:cs="Times New Roman"/>
                <w:b/>
                <w:bCs/>
                <w:kern w:val="0"/>
                <w:sz w:val="21"/>
                <w:szCs w:val="21"/>
                <w:lang w:eastAsia="zh-CN"/>
              </w:rPr>
              <w:t>支出总额</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cs="Times New Roman"/>
                <w:b/>
                <w:bCs/>
                <w:kern w:val="0"/>
                <w:sz w:val="21"/>
                <w:szCs w:val="21"/>
                <w:lang w:val="en-US" w:eastAsia="zh-CN"/>
              </w:rPr>
              <w:t>1124..65</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cs="Times New Roman"/>
                <w:b/>
                <w:bCs/>
                <w:kern w:val="0"/>
                <w:sz w:val="21"/>
                <w:szCs w:val="21"/>
                <w:lang w:val="en-US" w:eastAsia="zh-CN"/>
              </w:rPr>
              <w:t>99.24</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cs="Times New Roman"/>
                <w:b/>
                <w:bCs/>
                <w:kern w:val="0"/>
                <w:sz w:val="21"/>
                <w:szCs w:val="21"/>
                <w:lang w:val="en-US" w:eastAsia="zh-CN"/>
              </w:rPr>
              <w:t>99.24</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b/>
                <w:bCs/>
                <w:kern w:val="0"/>
                <w:sz w:val="21"/>
                <w:szCs w:val="21"/>
                <w:lang w:eastAsia="zh-CN"/>
              </w:rPr>
              <w:t>基本支出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54.46</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ascii="Times New Roman" w:hAnsi="Times New Roman" w:cs="Times New Roman"/>
                <w:kern w:val="0"/>
                <w:sz w:val="21"/>
                <w:szCs w:val="21"/>
                <w:lang w:val="en-US" w:eastAsia="zh-CN"/>
              </w:rPr>
              <w:t>54.6</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w:t>
            </w:r>
            <w:r>
              <w:rPr>
                <w:rFonts w:hint="eastAsia" w:ascii="Times New Roman" w:hAnsi="Times New Roman" w:cs="Times New Roman"/>
                <w:kern w:val="0"/>
                <w:sz w:val="21"/>
                <w:szCs w:val="21"/>
                <w:lang w:val="en-US" w:eastAsia="zh-CN"/>
              </w:rPr>
              <w:t>54.6</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其中：</w:t>
            </w:r>
            <w:r>
              <w:rPr>
                <w:rFonts w:hint="eastAsia" w:ascii="Times New Roman" w:hAnsi="Times New Roman" w:cs="Times New Roman"/>
                <w:kern w:val="0"/>
                <w:sz w:val="21"/>
                <w:szCs w:val="21"/>
                <w:lang w:eastAsia="zh-CN"/>
              </w:rPr>
              <w:t>公用</w:t>
            </w:r>
            <w:r>
              <w:rPr>
                <w:rFonts w:ascii="Times New Roman" w:hAnsi="Times New Roman" w:eastAsia="仿宋_GB2312" w:cs="Times New Roman"/>
                <w:kern w:val="0"/>
                <w:sz w:val="21"/>
                <w:szCs w:val="21"/>
              </w:rPr>
              <w:t>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24.10</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ascii="Times New Roman" w:hAnsi="Times New Roman" w:cs="Times New Roman"/>
                <w:kern w:val="0"/>
                <w:sz w:val="21"/>
                <w:szCs w:val="21"/>
                <w:lang w:val="en-US" w:eastAsia="zh-CN"/>
              </w:rPr>
              <w:t>4.73</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w:t>
            </w:r>
            <w:r>
              <w:rPr>
                <w:rFonts w:hint="eastAsia" w:ascii="Times New Roman" w:hAnsi="Times New Roman" w:cs="Times New Roman"/>
                <w:kern w:val="0"/>
                <w:sz w:val="21"/>
                <w:szCs w:val="21"/>
                <w:lang w:val="en-US" w:eastAsia="zh-CN"/>
              </w:rPr>
              <w:t>4.73</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b/>
                <w:bCs/>
                <w:kern w:val="0"/>
                <w:sz w:val="21"/>
                <w:szCs w:val="21"/>
              </w:rPr>
              <w:t>项目支出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1070.19</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ascii="Times New Roman" w:hAnsi="Times New Roman" w:cs="Times New Roman"/>
                <w:kern w:val="0"/>
                <w:sz w:val="21"/>
                <w:szCs w:val="21"/>
                <w:lang w:val="en-US" w:eastAsia="zh-CN"/>
              </w:rPr>
              <w:t>44.64</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w:t>
            </w:r>
            <w:r>
              <w:rPr>
                <w:rFonts w:hint="eastAsia" w:ascii="Times New Roman" w:hAnsi="Times New Roman" w:cs="Times New Roman"/>
                <w:kern w:val="0"/>
                <w:sz w:val="21"/>
                <w:szCs w:val="21"/>
                <w:lang w:val="en-US" w:eastAsia="zh-CN"/>
              </w:rPr>
              <w:t>44.64</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b/>
                <w:bCs/>
                <w:kern w:val="0"/>
                <w:sz w:val="21"/>
                <w:szCs w:val="21"/>
                <w:lang w:val="en-US" w:eastAsia="zh-CN"/>
              </w:rPr>
            </w:pPr>
            <w:r>
              <w:rPr>
                <w:rFonts w:ascii="Times New Roman" w:hAnsi="Times New Roman" w:eastAsia="仿宋_GB2312" w:cs="Times New Roman"/>
                <w:kern w:val="0"/>
                <w:sz w:val="21"/>
                <w:szCs w:val="21"/>
              </w:rPr>
              <w:t xml:space="preserve"> </w:t>
            </w:r>
            <w:r>
              <w:rPr>
                <w:rFonts w:hint="eastAsia" w:ascii="Times New Roman" w:hAnsi="Times New Roman" w:cs="Times New Roman"/>
                <w:kern w:val="0"/>
                <w:sz w:val="21"/>
                <w:szCs w:val="21"/>
                <w:lang w:val="en-US" w:eastAsia="zh-CN"/>
              </w:rPr>
              <w:t xml:space="preserve">   </w:t>
            </w:r>
            <w:r>
              <w:rPr>
                <w:rFonts w:hint="eastAsia" w:ascii="Times New Roman" w:hAnsi="Times New Roman" w:cs="Times New Roman"/>
                <w:kern w:val="0"/>
                <w:sz w:val="21"/>
                <w:szCs w:val="21"/>
                <w:lang w:eastAsia="zh-CN"/>
              </w:rPr>
              <w:t>其中：</w:t>
            </w:r>
            <w:r>
              <w:rPr>
                <w:rFonts w:hint="eastAsia" w:ascii="Times New Roman" w:hAnsi="Times New Roman" w:cs="Times New Roman"/>
                <w:kern w:val="0"/>
                <w:sz w:val="21"/>
                <w:szCs w:val="21"/>
                <w:lang w:val="en-US" w:eastAsia="zh-CN"/>
              </w:rPr>
              <w:t>1、保障性安居工程</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1048.46</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2.00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2.00</w:t>
            </w:r>
          </w:p>
        </w:tc>
      </w:tr>
      <w:tr>
        <w:tblPrEx>
          <w:tblCellMar>
            <w:top w:w="0" w:type="dxa"/>
            <w:left w:w="108" w:type="dxa"/>
            <w:bottom w:w="0" w:type="dxa"/>
            <w:right w:w="108" w:type="dxa"/>
          </w:tblCellMar>
        </w:tblPrEx>
        <w:trPr>
          <w:trHeight w:val="580"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firstLine="840" w:firstLineChars="400"/>
              <w:jc w:val="left"/>
              <w:textAlignment w:val="auto"/>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w:t>
            </w:r>
            <w:r>
              <w:rPr>
                <w:rFonts w:hint="eastAsia" w:ascii="Times New Roman" w:hAnsi="Times New Roman" w:cs="Times New Roman"/>
                <w:kern w:val="0"/>
                <w:sz w:val="21"/>
                <w:szCs w:val="21"/>
                <w:lang w:val="en-US" w:eastAsia="zh-CN"/>
              </w:rPr>
              <w:t xml:space="preserve"> 2、商品和服务支出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21.73</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ascii="Times New Roman" w:hAnsi="Times New Roman" w:cs="Times New Roman"/>
                <w:kern w:val="0"/>
                <w:sz w:val="21"/>
                <w:szCs w:val="21"/>
                <w:lang w:val="en-US" w:eastAsia="zh-CN"/>
              </w:rPr>
              <w:t>42.64</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w:t>
            </w:r>
            <w:r>
              <w:rPr>
                <w:rFonts w:hint="eastAsia" w:ascii="Times New Roman" w:hAnsi="Times New Roman" w:cs="Times New Roman"/>
                <w:kern w:val="0"/>
                <w:sz w:val="21"/>
                <w:szCs w:val="21"/>
                <w:lang w:val="en-US" w:eastAsia="zh-CN"/>
              </w:rPr>
              <w:t>42.64</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w:t>
            </w:r>
            <w:r>
              <w:rPr>
                <w:rFonts w:hint="eastAsia" w:ascii="Times New Roman" w:hAnsi="Times New Roman" w:cs="Times New Roman"/>
                <w:kern w:val="0"/>
                <w:sz w:val="21"/>
                <w:szCs w:val="21"/>
                <w:lang w:val="en-US" w:eastAsia="zh-CN"/>
              </w:rPr>
              <w:t xml:space="preserve">      </w:t>
            </w:r>
            <w:r>
              <w:rPr>
                <w:rFonts w:ascii="Times New Roman" w:hAnsi="Times New Roman" w:eastAsia="仿宋_GB2312" w:cs="Times New Roman"/>
                <w:kern w:val="0"/>
                <w:sz w:val="21"/>
                <w:szCs w:val="21"/>
              </w:rPr>
              <w:t>……</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1050" w:firstLineChars="500"/>
              <w:jc w:val="both"/>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b/>
                <w:bCs/>
                <w:kern w:val="0"/>
                <w:sz w:val="21"/>
                <w:szCs w:val="21"/>
              </w:rPr>
              <w:t>三公经费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1、公务用车购置和维护经费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其中：公车购置</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公车运行维护</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2、出国经费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3、公务接待</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FF0000"/>
                <w:kern w:val="0"/>
                <w:sz w:val="21"/>
                <w:szCs w:val="21"/>
              </w:rPr>
            </w:pPr>
            <w:r>
              <w:rPr>
                <w:rFonts w:ascii="Times New Roman" w:hAnsi="Times New Roman" w:eastAsia="仿宋_GB2312" w:cs="Times New Roman"/>
                <w:color w:val="FF0000"/>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FF0000"/>
                <w:kern w:val="0"/>
                <w:sz w:val="21"/>
                <w:szCs w:val="21"/>
              </w:rPr>
            </w:pPr>
            <w:r>
              <w:rPr>
                <w:rFonts w:ascii="Times New Roman" w:hAnsi="Times New Roman" w:eastAsia="仿宋_GB2312" w:cs="Times New Roman"/>
                <w:color w:val="FF0000"/>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FF0000"/>
                <w:kern w:val="0"/>
                <w:sz w:val="21"/>
                <w:szCs w:val="21"/>
              </w:rPr>
            </w:pPr>
            <w:r>
              <w:rPr>
                <w:rFonts w:ascii="Times New Roman" w:hAnsi="Times New Roman" w:eastAsia="仿宋_GB2312" w:cs="Times New Roman"/>
                <w:color w:val="FF0000"/>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b/>
                <w:bCs/>
                <w:kern w:val="0"/>
                <w:sz w:val="21"/>
                <w:szCs w:val="21"/>
              </w:rPr>
              <w:t>政府采购金额</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ascii="Times New Roman" w:hAnsi="Times New Roman" w:cs="Times New Roman"/>
                <w:kern w:val="0"/>
                <w:sz w:val="21"/>
                <w:szCs w:val="21"/>
                <w:lang w:val="en-US" w:eastAsia="zh-CN"/>
              </w:rPr>
              <w:t>4.96</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4.96</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630" w:hRule="atLeast"/>
          <w:jc w:val="center"/>
        </w:trPr>
        <w:tc>
          <w:tcPr>
            <w:tcW w:w="321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eastAsia="zh-CN"/>
              </w:rPr>
            </w:pPr>
            <w:r>
              <w:rPr>
                <w:rFonts w:ascii="Times New Roman" w:hAnsi="Times New Roman" w:eastAsia="仿宋_GB2312" w:cs="Times New Roman"/>
                <w:kern w:val="0"/>
                <w:sz w:val="21"/>
                <w:szCs w:val="21"/>
              </w:rPr>
              <w:t>楼堂馆所控制情况</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（202</w:t>
            </w:r>
            <w:r>
              <w:rPr>
                <w:rFonts w:hint="eastAsia" w:ascii="Times New Roman" w:hAnsi="Times New Roman" w:cs="Times New Roman"/>
                <w:kern w:val="0"/>
                <w:sz w:val="21"/>
                <w:szCs w:val="21"/>
                <w:lang w:val="en-US" w:eastAsia="zh-CN"/>
              </w:rPr>
              <w:t>1</w:t>
            </w:r>
            <w:r>
              <w:rPr>
                <w:rFonts w:ascii="Times New Roman" w:hAnsi="Times New Roman" w:eastAsia="仿宋_GB2312" w:cs="Times New Roman"/>
                <w:kern w:val="0"/>
                <w:sz w:val="21"/>
                <w:szCs w:val="21"/>
              </w:rPr>
              <w:t>年完工项目）</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kern w:val="0"/>
                <w:sz w:val="21"/>
                <w:szCs w:val="21"/>
                <w:lang w:eastAsia="zh-CN"/>
              </w:rPr>
            </w:pPr>
            <w:r>
              <w:rPr>
                <w:rFonts w:ascii="Times New Roman" w:hAnsi="Times New Roman" w:eastAsia="仿宋_GB2312" w:cs="Times New Roman"/>
                <w:kern w:val="0"/>
                <w:sz w:val="21"/>
                <w:szCs w:val="21"/>
              </w:rPr>
              <w:t>批复规模</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实际规模（㎡）</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规模控制率</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预算投资（万元）</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实际投资（万元）</w:t>
            </w:r>
          </w:p>
        </w:tc>
        <w:tc>
          <w:tcPr>
            <w:tcW w:w="9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投资概算控制率</w:t>
            </w:r>
          </w:p>
        </w:tc>
      </w:tr>
      <w:tr>
        <w:tblPrEx>
          <w:tblCellMar>
            <w:top w:w="0" w:type="dxa"/>
            <w:left w:w="108" w:type="dxa"/>
            <w:bottom w:w="0" w:type="dxa"/>
            <w:right w:w="108" w:type="dxa"/>
          </w:tblCellMar>
        </w:tblPrEx>
        <w:trPr>
          <w:trHeight w:val="454" w:hRule="atLeast"/>
          <w:jc w:val="center"/>
        </w:trPr>
        <w:tc>
          <w:tcPr>
            <w:tcW w:w="32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9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691"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厉行节约保障措施</w:t>
            </w:r>
          </w:p>
        </w:tc>
        <w:tc>
          <w:tcPr>
            <w:tcW w:w="6481"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bl>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eastAsia="仿宋_GB2312"/>
          <w:kern w:val="0"/>
          <w:sz w:val="22"/>
          <w:szCs w:val="24"/>
          <w:lang w:eastAsia="zh-CN"/>
        </w:rPr>
      </w:pPr>
      <w:r>
        <w:rPr>
          <w:rFonts w:eastAsia="仿宋_GB2312"/>
          <w:kern w:val="0"/>
          <w:sz w:val="22"/>
          <w:szCs w:val="24"/>
        </w:rPr>
        <w:t>说明：“公用经费”填报基本支出中的一般商品和服务支出。“项目支出”需要填报基本支出以外的所有项目支出情况，</w:t>
      </w:r>
      <w:r>
        <w:rPr>
          <w:rFonts w:hint="eastAsia"/>
          <w:kern w:val="0"/>
          <w:sz w:val="22"/>
          <w:szCs w:val="24"/>
          <w:lang w:eastAsia="zh-CN"/>
        </w:rPr>
        <w:t>“运行维护经费”填报项目支出中用于人员类和公用运转类的支出。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黑体" w:cs="Times New Roman"/>
          <w:sz w:val="32"/>
          <w:szCs w:val="32"/>
          <w:lang w:val="en-US" w:eastAsia="zh-CN"/>
        </w:rPr>
      </w:pPr>
      <w:r>
        <w:rPr>
          <w:rFonts w:eastAsia="仿宋_GB2312"/>
          <w:kern w:val="0"/>
          <w:sz w:val="22"/>
          <w:szCs w:val="24"/>
        </w:rPr>
        <w:t>填表人：</w:t>
      </w:r>
      <w:r>
        <w:rPr>
          <w:rFonts w:hint="eastAsia"/>
          <w:kern w:val="0"/>
          <w:sz w:val="22"/>
          <w:szCs w:val="24"/>
          <w:lang w:val="en-US" w:eastAsia="zh-CN"/>
        </w:rPr>
        <w:t>袁佳</w:t>
      </w:r>
      <w:r>
        <w:rPr>
          <w:rFonts w:eastAsia="仿宋_GB2312"/>
          <w:kern w:val="0"/>
          <w:sz w:val="22"/>
          <w:szCs w:val="24"/>
        </w:rPr>
        <w:t xml:space="preserve">  填报日期：</w:t>
      </w:r>
      <w:r>
        <w:rPr>
          <w:rFonts w:hint="eastAsia"/>
          <w:kern w:val="0"/>
          <w:sz w:val="22"/>
          <w:szCs w:val="24"/>
          <w:lang w:val="en-US" w:eastAsia="zh-CN"/>
        </w:rPr>
        <w:t>2023-9-18</w:t>
      </w:r>
      <w:r>
        <w:rPr>
          <w:rFonts w:eastAsia="仿宋_GB2312"/>
          <w:kern w:val="0"/>
          <w:sz w:val="22"/>
          <w:szCs w:val="24"/>
        </w:rPr>
        <w:t xml:space="preserve">  联系电话：</w:t>
      </w:r>
      <w:r>
        <w:rPr>
          <w:rFonts w:hint="eastAsia"/>
          <w:kern w:val="0"/>
          <w:sz w:val="22"/>
          <w:szCs w:val="24"/>
          <w:lang w:val="en-US" w:eastAsia="zh-CN"/>
        </w:rPr>
        <w:t>15973703536</w:t>
      </w:r>
      <w:r>
        <w:rPr>
          <w:rFonts w:eastAsia="仿宋_GB2312"/>
          <w:kern w:val="0"/>
          <w:sz w:val="22"/>
          <w:szCs w:val="24"/>
        </w:rPr>
        <w:t xml:space="preserve">  单位负责人签字：</w:t>
      </w:r>
      <w:r>
        <w:rPr>
          <w:rFonts w:eastAsia="仿宋_GB2312"/>
          <w:kern w:val="0"/>
          <w:sz w:val="22"/>
          <w:szCs w:val="24"/>
        </w:rPr>
        <w:br w:type="page"/>
      </w: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2</w:t>
      </w:r>
      <w:r>
        <w:rPr>
          <w:rFonts w:ascii="Times New Roman" w:hAnsi="Times New Roman" w:eastAsia="方正小标宋_GBK" w:cs="Times New Roman"/>
          <w:color w:val="000000"/>
          <w:kern w:val="0"/>
          <w:sz w:val="36"/>
          <w:szCs w:val="36"/>
        </w:rPr>
        <w:t>年度部门整体支出绩效自评表</w:t>
      </w:r>
    </w:p>
    <w:tbl>
      <w:tblPr>
        <w:tblStyle w:val="7"/>
        <w:tblW w:w="9993" w:type="dxa"/>
        <w:jc w:val="center"/>
        <w:tblLayout w:type="autofit"/>
        <w:tblCellMar>
          <w:top w:w="0" w:type="dxa"/>
          <w:left w:w="108" w:type="dxa"/>
          <w:bottom w:w="0" w:type="dxa"/>
          <w:right w:w="108" w:type="dxa"/>
        </w:tblCellMar>
      </w:tblPr>
      <w:tblGrid>
        <w:gridCol w:w="1080"/>
        <w:gridCol w:w="1080"/>
        <w:gridCol w:w="953"/>
        <w:gridCol w:w="1256"/>
        <w:gridCol w:w="95"/>
        <w:gridCol w:w="1200"/>
        <w:gridCol w:w="1276"/>
        <w:gridCol w:w="812"/>
        <w:gridCol w:w="889"/>
        <w:gridCol w:w="1352"/>
      </w:tblGrid>
      <w:tr>
        <w:tblPrEx>
          <w:tblCellMar>
            <w:top w:w="0" w:type="dxa"/>
            <w:left w:w="108" w:type="dxa"/>
            <w:bottom w:w="0" w:type="dxa"/>
            <w:right w:w="108" w:type="dxa"/>
          </w:tblCellMar>
        </w:tblPrEx>
        <w:trPr>
          <w:trHeight w:val="32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预算部门</w:t>
            </w:r>
          </w:p>
        </w:tc>
        <w:tc>
          <w:tcPr>
            <w:tcW w:w="8913"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资阳区住房保障管理中心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年度预</w:t>
            </w:r>
          </w:p>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算申请</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（万元）</w:t>
            </w:r>
          </w:p>
        </w:tc>
        <w:tc>
          <w:tcPr>
            <w:tcW w:w="2033"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p>
        </w:tc>
        <w:tc>
          <w:tcPr>
            <w:tcW w:w="1256"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年初</w:t>
            </w:r>
          </w:p>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预算数</w:t>
            </w:r>
          </w:p>
        </w:tc>
        <w:tc>
          <w:tcPr>
            <w:tcW w:w="1295"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全年预算数</w:t>
            </w:r>
          </w:p>
        </w:tc>
        <w:tc>
          <w:tcPr>
            <w:tcW w:w="1276"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全年执行数</w:t>
            </w:r>
          </w:p>
        </w:tc>
        <w:tc>
          <w:tcPr>
            <w:tcW w:w="812"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889"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352"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2033"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color w:val="000000"/>
                <w:kern w:val="0"/>
                <w:sz w:val="21"/>
                <w:szCs w:val="21"/>
              </w:rPr>
              <w:t>年度资金总额</w:t>
            </w:r>
          </w:p>
        </w:tc>
        <w:tc>
          <w:tcPr>
            <w:tcW w:w="1256"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81.49</w:t>
            </w:r>
          </w:p>
        </w:tc>
        <w:tc>
          <w:tcPr>
            <w:tcW w:w="1295"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99.24</w:t>
            </w:r>
          </w:p>
        </w:tc>
        <w:tc>
          <w:tcPr>
            <w:tcW w:w="1276"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99.24</w:t>
            </w:r>
          </w:p>
        </w:tc>
        <w:tc>
          <w:tcPr>
            <w:tcW w:w="812"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sz w:val="21"/>
                <w:szCs w:val="21"/>
                <w:lang w:eastAsia="zh-CN"/>
              </w:rPr>
            </w:pPr>
            <w:r>
              <w:rPr>
                <w:rFonts w:ascii="Times New Roman" w:hAnsi="Times New Roman" w:eastAsia="仿宋_GB2312" w:cs="Times New Roman"/>
                <w:sz w:val="21"/>
                <w:szCs w:val="21"/>
              </w:rPr>
              <w:t>10</w:t>
            </w:r>
            <w:r>
              <w:rPr>
                <w:rFonts w:hint="eastAsia" w:ascii="Times New Roman" w:hAnsi="Times New Roman" w:cs="Times New Roman"/>
                <w:sz w:val="21"/>
                <w:szCs w:val="21"/>
                <w:lang w:eastAsia="zh-CN"/>
              </w:rPr>
              <w:t>分</w:t>
            </w:r>
          </w:p>
        </w:tc>
        <w:tc>
          <w:tcPr>
            <w:tcW w:w="889"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100%</w:t>
            </w:r>
          </w:p>
        </w:tc>
        <w:tc>
          <w:tcPr>
            <w:tcW w:w="1352"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10份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按收入性质分：</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xml:space="preserve">  其中：  一般公共预算：</w:t>
            </w:r>
            <w:r>
              <w:rPr>
                <w:rFonts w:hint="eastAsia" w:ascii="Times New Roman" w:hAnsi="Times New Roman" w:cs="Times New Roman"/>
                <w:color w:val="000000"/>
                <w:kern w:val="0"/>
                <w:sz w:val="21"/>
                <w:szCs w:val="21"/>
                <w:lang w:val="en-US" w:eastAsia="zh-CN"/>
              </w:rPr>
              <w:t>73.81</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其中：基本支出：</w:t>
            </w:r>
            <w:r>
              <w:rPr>
                <w:rFonts w:hint="eastAsia" w:ascii="Times New Roman" w:hAnsi="Times New Roman" w:cs="Times New Roman"/>
                <w:color w:val="000000"/>
                <w:kern w:val="0"/>
                <w:sz w:val="21"/>
                <w:szCs w:val="21"/>
                <w:lang w:val="en-US" w:eastAsia="zh-CN"/>
              </w:rPr>
              <w:t>54.60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ind w:firstLine="840" w:firstLineChars="4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政府性基金拨款：</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ind w:firstLine="630" w:firstLineChars="300"/>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项目支出：</w:t>
            </w:r>
            <w:r>
              <w:rPr>
                <w:rFonts w:hint="eastAsia" w:ascii="Times New Roman" w:hAnsi="Times New Roman" w:cs="Times New Roman"/>
                <w:color w:val="000000"/>
                <w:kern w:val="0"/>
                <w:sz w:val="21"/>
                <w:szCs w:val="21"/>
                <w:lang w:val="en-US" w:eastAsia="zh-CN"/>
              </w:rPr>
              <w:t>44.64</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纳入专户管理的非税收入拨款：</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ind w:firstLine="1470" w:firstLineChars="700"/>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其他资金：</w:t>
            </w:r>
            <w:r>
              <w:rPr>
                <w:rFonts w:hint="eastAsia" w:ascii="Times New Roman" w:hAnsi="Times New Roman" w:cs="Times New Roman"/>
                <w:color w:val="000000"/>
                <w:kern w:val="0"/>
                <w:sz w:val="21"/>
                <w:szCs w:val="21"/>
                <w:lang w:val="en-US" w:eastAsia="zh-CN"/>
              </w:rPr>
              <w:t>25.43</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584" w:type="dxa"/>
            <w:gridSpan w:val="5"/>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432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84" w:type="dxa"/>
            <w:gridSpan w:val="5"/>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432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widowControl/>
              <w:spacing w:line="240" w:lineRule="exact"/>
              <w:jc w:val="center"/>
              <w:rPr>
                <w:rFonts w:ascii="Times New Roman" w:hAnsi="Times New Roman" w:eastAsia="仿宋_GB2312" w:cs="Times New Roman"/>
                <w:color w:val="000000"/>
                <w:kern w:val="0"/>
                <w:sz w:val="21"/>
                <w:szCs w:val="21"/>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95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1276"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实际完成值</w:t>
            </w:r>
          </w:p>
        </w:tc>
        <w:tc>
          <w:tcPr>
            <w:tcW w:w="81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88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w:t>
            </w:r>
            <w:r>
              <w:rPr>
                <w:rFonts w:ascii="Times New Roman" w:hAnsi="Times New Roman" w:eastAsia="仿宋_GB2312" w:cs="Times New Roman"/>
                <w:color w:val="000000"/>
                <w:kern w:val="0"/>
                <w:sz w:val="21"/>
                <w:szCs w:val="21"/>
              </w:rPr>
              <w:t>50分</w:t>
            </w:r>
            <w:r>
              <w:rPr>
                <w:rFonts w:hint="eastAsia" w:ascii="Times New Roman" w:hAnsi="Times New Roman" w:cs="Times New Roman"/>
                <w:color w:val="000000"/>
                <w:kern w:val="0"/>
                <w:sz w:val="21"/>
                <w:szCs w:val="21"/>
                <w:lang w:eastAsia="zh-CN"/>
              </w:rPr>
              <w:t>）</w:t>
            </w:r>
          </w:p>
        </w:tc>
        <w:tc>
          <w:tcPr>
            <w:tcW w:w="953"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数量指标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中心城区公租房房源基础数据信息录入完成率达95%以上</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中心城区公租房房源基础数据信息全部录入公租房信息系统</w:t>
            </w:r>
          </w:p>
        </w:tc>
        <w:tc>
          <w:tcPr>
            <w:tcW w:w="8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20</w:t>
            </w:r>
          </w:p>
        </w:tc>
        <w:tc>
          <w:tcPr>
            <w:tcW w:w="88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20</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质量指标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定期清理楼道杂物，疏通消防通道，加强保障房小区的日常维护维修</w:t>
            </w:r>
          </w:p>
        </w:tc>
        <w:tc>
          <w:tcPr>
            <w:tcW w:w="1276"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有定期清理楼道杂物，疏通消防通道，加强保障房小区的日常维护维修</w:t>
            </w:r>
          </w:p>
        </w:tc>
        <w:tc>
          <w:tcPr>
            <w:tcW w:w="8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w:t>
            </w:r>
          </w:p>
        </w:tc>
        <w:tc>
          <w:tcPr>
            <w:tcW w:w="88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时效指标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年底前完成项目建设</w:t>
            </w:r>
          </w:p>
        </w:tc>
        <w:tc>
          <w:tcPr>
            <w:tcW w:w="127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已100%完成项目建设</w:t>
            </w:r>
          </w:p>
        </w:tc>
        <w:tc>
          <w:tcPr>
            <w:tcW w:w="8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w:t>
            </w:r>
          </w:p>
        </w:tc>
        <w:tc>
          <w:tcPr>
            <w:tcW w:w="88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成本指标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保障保障性住房工作经费</w:t>
            </w:r>
          </w:p>
        </w:tc>
        <w:tc>
          <w:tcPr>
            <w:tcW w:w="1276"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财政下达保障性住房工作经费35万元</w:t>
            </w: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w:t>
            </w:r>
          </w:p>
        </w:tc>
        <w:tc>
          <w:tcPr>
            <w:tcW w:w="88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widowControl/>
              <w:spacing w:line="240" w:lineRule="exact"/>
              <w:jc w:val="left"/>
              <w:rPr>
                <w:rFonts w:ascii="Times New Roman" w:hAnsi="Times New Roman" w:eastAsia="仿宋_GB2312" w:cs="Times New Roman"/>
                <w:color w:val="000000"/>
                <w:kern w:val="0"/>
                <w:sz w:val="21"/>
                <w:szCs w:val="21"/>
              </w:rPr>
            </w:pPr>
          </w:p>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center"/>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实现国有资产增值保值</w:t>
            </w:r>
          </w:p>
        </w:tc>
        <w:tc>
          <w:tcPr>
            <w:tcW w:w="1276"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通过实物配租和发放租赁补贴两种形式，保障住房困难户的居住需求，确保城镇住房困难家庭应保尽保。</w:t>
            </w: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8</w:t>
            </w:r>
          </w:p>
        </w:tc>
        <w:tc>
          <w:tcPr>
            <w:tcW w:w="889"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8</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减轻低收入家庭的经济负担，使得低收入家庭也能安居乐业。</w:t>
            </w:r>
          </w:p>
        </w:tc>
        <w:tc>
          <w:tcPr>
            <w:tcW w:w="1276"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达到100%</w:t>
            </w: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8</w:t>
            </w:r>
          </w:p>
        </w:tc>
        <w:tc>
          <w:tcPr>
            <w:tcW w:w="889"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8</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维护好小区绿化，改善公租房的居住环境</w:t>
            </w:r>
          </w:p>
        </w:tc>
        <w:tc>
          <w:tcPr>
            <w:tcW w:w="1276"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达到100%</w:t>
            </w:r>
          </w:p>
        </w:tc>
        <w:tc>
          <w:tcPr>
            <w:tcW w:w="812"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8</w:t>
            </w:r>
          </w:p>
        </w:tc>
        <w:tc>
          <w:tcPr>
            <w:tcW w:w="889"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8</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953"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积极发挥公租房的作用，维护社会稳定，促进家庭和谐</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达到100%</w:t>
            </w:r>
            <w:r>
              <w:rPr>
                <w:rFonts w:ascii="Times New Roman" w:hAnsi="Times New Roman" w:eastAsia="仿宋_GB2312" w:cs="Times New Roman"/>
                <w:color w:val="000000"/>
                <w:kern w:val="0"/>
                <w:sz w:val="21"/>
                <w:szCs w:val="21"/>
              </w:rPr>
              <w:t>　</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8</w:t>
            </w:r>
          </w:p>
        </w:tc>
        <w:tc>
          <w:tcPr>
            <w:tcW w:w="8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8</w:t>
            </w:r>
          </w:p>
        </w:tc>
        <w:tc>
          <w:tcPr>
            <w:tcW w:w="13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服务对象满意度指标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公租房住户满意度</w:t>
            </w:r>
          </w:p>
        </w:tc>
        <w:tc>
          <w:tcPr>
            <w:tcW w:w="1276"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满意度达90%上</w:t>
            </w: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8</w:t>
            </w:r>
          </w:p>
        </w:tc>
        <w:tc>
          <w:tcPr>
            <w:tcW w:w="889"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8</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6940" w:type="dxa"/>
            <w:gridSpan w:val="7"/>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812"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100</w:t>
            </w:r>
            <w:r>
              <w:rPr>
                <w:rFonts w:hint="eastAsia" w:ascii="Times New Roman" w:hAnsi="Times New Roman" w:cs="Times New Roman"/>
                <w:color w:val="000000"/>
                <w:kern w:val="0"/>
                <w:sz w:val="21"/>
                <w:szCs w:val="21"/>
                <w:lang w:eastAsia="zh-CN"/>
              </w:rPr>
              <w:t>分</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100</w:t>
            </w:r>
            <w:r>
              <w:rPr>
                <w:rFonts w:hint="eastAsia" w:ascii="Times New Roman" w:hAnsi="Times New Roman" w:cs="Times New Roman"/>
                <w:color w:val="000000"/>
                <w:kern w:val="0"/>
                <w:sz w:val="21"/>
                <w:szCs w:val="21"/>
                <w:lang w:eastAsia="zh-CN"/>
              </w:rPr>
              <w:t>分</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bl>
    <w:p>
      <w:pPr>
        <w:pStyle w:val="6"/>
        <w:ind w:left="0" w:leftChars="0" w:firstLine="0" w:firstLineChars="0"/>
      </w:pPr>
      <w:r>
        <w:rPr>
          <w:rFonts w:ascii="Times New Roman" w:hAnsi="Times New Roman" w:eastAsia="仿宋_GB2312" w:cs="Times New Roman"/>
          <w:kern w:val="0"/>
          <w:sz w:val="21"/>
          <w:szCs w:val="21"/>
        </w:rPr>
        <w:t>填表人</w:t>
      </w:r>
      <w:r>
        <w:rPr>
          <w:rFonts w:hint="eastAsia" w:ascii="Times New Roman" w:hAnsi="Times New Roman" w:cs="Times New Roman"/>
          <w:kern w:val="0"/>
          <w:sz w:val="21"/>
          <w:szCs w:val="21"/>
          <w:lang w:eastAsia="zh-CN"/>
        </w:rPr>
        <w:t>：</w:t>
      </w:r>
      <w:r>
        <w:rPr>
          <w:rFonts w:hint="eastAsia" w:ascii="Times New Roman" w:hAnsi="Times New Roman" w:cs="Times New Roman"/>
          <w:kern w:val="0"/>
          <w:sz w:val="21"/>
          <w:szCs w:val="21"/>
          <w:lang w:val="en-US" w:eastAsia="zh-CN"/>
        </w:rPr>
        <w:t>袁佳</w:t>
      </w:r>
      <w:r>
        <w:rPr>
          <w:rFonts w:ascii="Times New Roman" w:hAnsi="Times New Roman" w:eastAsia="仿宋_GB2312" w:cs="Times New Roman"/>
          <w:kern w:val="0"/>
          <w:sz w:val="21"/>
          <w:szCs w:val="21"/>
        </w:rPr>
        <w:t xml:space="preserve">  填报日期：</w:t>
      </w:r>
      <w:r>
        <w:rPr>
          <w:rFonts w:hint="eastAsia" w:ascii="Times New Roman" w:hAnsi="Times New Roman" w:cs="Times New Roman"/>
          <w:kern w:val="0"/>
          <w:sz w:val="21"/>
          <w:szCs w:val="21"/>
          <w:lang w:val="en-US" w:eastAsia="zh-CN"/>
        </w:rPr>
        <w:t>2023年9月18日</w:t>
      </w:r>
      <w:r>
        <w:rPr>
          <w:rFonts w:ascii="Times New Roman" w:hAnsi="Times New Roman" w:eastAsia="仿宋_GB2312" w:cs="Times New Roman"/>
          <w:kern w:val="0"/>
          <w:sz w:val="21"/>
          <w:szCs w:val="21"/>
        </w:rPr>
        <w:t xml:space="preserve">   联系电话：</w:t>
      </w:r>
      <w:r>
        <w:rPr>
          <w:rFonts w:hint="eastAsia" w:ascii="Times New Roman" w:hAnsi="Times New Roman" w:cs="Times New Roman"/>
          <w:kern w:val="0"/>
          <w:sz w:val="21"/>
          <w:szCs w:val="21"/>
          <w:lang w:val="en-US" w:eastAsia="zh-CN"/>
        </w:rPr>
        <w:t>15973703536</w:t>
      </w:r>
      <w:r>
        <w:rPr>
          <w:rFonts w:ascii="Times New Roman" w:hAnsi="Times New Roman" w:eastAsia="仿宋_GB2312" w:cs="Times New Roman"/>
          <w:kern w:val="0"/>
          <w:sz w:val="21"/>
          <w:szCs w:val="21"/>
        </w:rPr>
        <w:t xml:space="preserve"> </w:t>
      </w:r>
      <w:bookmarkStart w:id="0" w:name="_GoBack"/>
      <w:bookmarkEnd w:id="0"/>
      <w:r>
        <w:rPr>
          <w:rFonts w:ascii="Times New Roman" w:hAnsi="Times New Roman" w:eastAsia="仿宋_GB2312" w:cs="Times New Roman"/>
          <w:kern w:val="0"/>
          <w:sz w:val="21"/>
          <w:szCs w:val="21"/>
        </w:rPr>
        <w:t xml:space="preserve"> 单位负责人签字：</w:t>
      </w:r>
      <w:r>
        <w:rPr>
          <w:rFonts w:ascii="Times New Roman" w:hAnsi="Times New Roman" w:eastAsia="仿宋_GB2312" w:cs="Times New Roman"/>
          <w:kern w:val="0"/>
          <w:sz w:val="21"/>
          <w:szCs w:val="21"/>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58A2B"/>
    <w:multiLevelType w:val="singleLevel"/>
    <w:tmpl w:val="84158A2B"/>
    <w:lvl w:ilvl="0" w:tentative="0">
      <w:start w:val="10"/>
      <w:numFmt w:val="chineseCounting"/>
      <w:suff w:val="nothing"/>
      <w:lvlText w:val="%1、"/>
      <w:lvlJc w:val="left"/>
      <w:rPr>
        <w:rFonts w:hint="eastAsia"/>
      </w:rPr>
    </w:lvl>
  </w:abstractNum>
  <w:abstractNum w:abstractNumId="1">
    <w:nsid w:val="BE87414B"/>
    <w:multiLevelType w:val="singleLevel"/>
    <w:tmpl w:val="BE87414B"/>
    <w:lvl w:ilvl="0" w:tentative="0">
      <w:start w:val="2"/>
      <w:numFmt w:val="decimal"/>
      <w:suff w:val="nothing"/>
      <w:lvlText w:val="%1、"/>
      <w:lvlJc w:val="left"/>
    </w:lvl>
  </w:abstractNum>
  <w:abstractNum w:abstractNumId="2">
    <w:nsid w:val="F1749142"/>
    <w:multiLevelType w:val="singleLevel"/>
    <w:tmpl w:val="F1749142"/>
    <w:lvl w:ilvl="0" w:tentative="0">
      <w:start w:val="1"/>
      <w:numFmt w:val="chineseCounting"/>
      <w:suff w:val="nothing"/>
      <w:lvlText w:val="（%1）"/>
      <w:lvlJc w:val="left"/>
      <w:rPr>
        <w:rFonts w:hint="eastAsia"/>
      </w:rPr>
    </w:lvl>
  </w:abstractNum>
  <w:abstractNum w:abstractNumId="3">
    <w:nsid w:val="134E6ED2"/>
    <w:multiLevelType w:val="singleLevel"/>
    <w:tmpl w:val="134E6ED2"/>
    <w:lvl w:ilvl="0" w:tentative="0">
      <w:start w:val="2"/>
      <w:numFmt w:val="chineseCounting"/>
      <w:suff w:val="nothing"/>
      <w:lvlText w:val="（%1）"/>
      <w:lvlJc w:val="left"/>
      <w:rPr>
        <w:rFonts w:hint="eastAsia"/>
      </w:rPr>
    </w:lvl>
  </w:abstractNum>
  <w:abstractNum w:abstractNumId="4">
    <w:nsid w:val="774B0251"/>
    <w:multiLevelType w:val="singleLevel"/>
    <w:tmpl w:val="774B0251"/>
    <w:lvl w:ilvl="0" w:tentative="0">
      <w:start w:val="1"/>
      <w:numFmt w:val="chineseCounting"/>
      <w:suff w:val="nothing"/>
      <w:lvlText w:val="%1、"/>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NjdlMmMzNjg1MmU3MjAyNmY4YmZhMjkyMjFhNjQifQ=="/>
  </w:docVars>
  <w:rsids>
    <w:rsidRoot w:val="3CE52A94"/>
    <w:rsid w:val="29914BF1"/>
    <w:rsid w:val="3CE52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rPr>
  </w:style>
  <w:style w:type="paragraph" w:styleId="3">
    <w:name w:val="Body Text Indent"/>
    <w:basedOn w:val="1"/>
    <w:uiPriority w:val="0"/>
    <w:pPr>
      <w:ind w:firstLine="632" w:firstLineChars="2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2"/>
    <w:basedOn w:val="3"/>
    <w:qFormat/>
    <w:uiPriority w:val="0"/>
    <w:pPr>
      <w:spacing w:before="100" w:beforeAutospacing="1" w:after="0"/>
      <w:ind w:left="0" w:firstLine="420" w:firstLineChars="200"/>
    </w:p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2023-09-12T09:25:00Z</dcterms:created>
  <dc:creator>Administrator</dc:creator>
  <cp:lastModifiedBy>小佳</cp:lastModifiedBy>
  <dcterms:modified xsi:type="dcterms:W3CDTF">2023-09-18T07:48:43Z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15C52ED52ACB43F4AA36BB479CA341D7</vt:lpwstr>
  </property>
</Properties>
</file>