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24" w:rsidRDefault="007C2C24" w:rsidP="007C2C24">
      <w:pPr>
        <w:ind w:firstLine="0"/>
        <w:jc w:val="center"/>
        <w:rPr>
          <w:rFonts w:asciiTheme="minorEastAsia" w:hAnsiTheme="minorEastAsia"/>
          <w:b/>
          <w:sz w:val="44"/>
          <w:szCs w:val="44"/>
        </w:rPr>
      </w:pPr>
    </w:p>
    <w:p w:rsidR="00EA7981" w:rsidRDefault="00962ECB" w:rsidP="007C2C24">
      <w:pPr>
        <w:ind w:firstLine="0"/>
        <w:jc w:val="center"/>
        <w:rPr>
          <w:rFonts w:asciiTheme="minorEastAsia" w:hAnsiTheme="minorEastAsia"/>
          <w:b/>
          <w:sz w:val="44"/>
          <w:szCs w:val="44"/>
        </w:rPr>
      </w:pPr>
      <w:r w:rsidRPr="007C2C24">
        <w:rPr>
          <w:rFonts w:asciiTheme="minorEastAsia" w:hAnsiTheme="minorEastAsia" w:hint="eastAsia"/>
          <w:b/>
          <w:sz w:val="44"/>
          <w:szCs w:val="44"/>
        </w:rPr>
        <w:t>2022年度环卫</w:t>
      </w:r>
      <w:r w:rsidR="00AA0BEE">
        <w:rPr>
          <w:rFonts w:asciiTheme="minorEastAsia" w:hAnsiTheme="minorEastAsia" w:hint="eastAsia"/>
          <w:b/>
          <w:sz w:val="44"/>
          <w:szCs w:val="44"/>
        </w:rPr>
        <w:t>清扫保洁项目</w:t>
      </w:r>
      <w:r w:rsidRPr="007C2C24">
        <w:rPr>
          <w:rFonts w:asciiTheme="minorEastAsia" w:hAnsiTheme="minorEastAsia" w:hint="eastAsia"/>
          <w:b/>
          <w:sz w:val="44"/>
          <w:szCs w:val="44"/>
        </w:rPr>
        <w:t>绩效</w:t>
      </w:r>
    </w:p>
    <w:p w:rsidR="00A3142A" w:rsidRDefault="00962ECB" w:rsidP="007C2C24">
      <w:pPr>
        <w:ind w:firstLine="0"/>
        <w:jc w:val="center"/>
        <w:rPr>
          <w:rFonts w:asciiTheme="minorEastAsia" w:hAnsiTheme="minorEastAsia"/>
          <w:b/>
          <w:sz w:val="44"/>
          <w:szCs w:val="44"/>
        </w:rPr>
      </w:pPr>
      <w:r w:rsidRPr="007C2C24">
        <w:rPr>
          <w:rFonts w:asciiTheme="minorEastAsia" w:hAnsiTheme="minorEastAsia" w:hint="eastAsia"/>
          <w:b/>
          <w:sz w:val="44"/>
          <w:szCs w:val="44"/>
        </w:rPr>
        <w:t>自评报告</w:t>
      </w:r>
    </w:p>
    <w:p w:rsidR="007C2C24" w:rsidRPr="007C2C24" w:rsidRDefault="007C2C24" w:rsidP="007C2C24">
      <w:pPr>
        <w:ind w:firstLine="0"/>
        <w:jc w:val="center"/>
        <w:rPr>
          <w:rFonts w:asciiTheme="minorEastAsia" w:hAnsiTheme="minorEastAsia"/>
          <w:b/>
          <w:sz w:val="44"/>
          <w:szCs w:val="44"/>
        </w:rPr>
      </w:pPr>
    </w:p>
    <w:p w:rsidR="00CF2BFC" w:rsidRPr="00FB6E41" w:rsidRDefault="00CF2BFC" w:rsidP="00FB6E41">
      <w:pPr>
        <w:ind w:firstLineChars="200" w:firstLine="640"/>
        <w:rPr>
          <w:rFonts w:ascii="仿宋" w:eastAsia="仿宋" w:hAnsi="仿宋"/>
          <w:sz w:val="32"/>
          <w:szCs w:val="32"/>
        </w:rPr>
      </w:pPr>
      <w:r w:rsidRPr="00FB6E41">
        <w:rPr>
          <w:rFonts w:ascii="仿宋" w:eastAsia="仿宋" w:hAnsi="仿宋" w:hint="eastAsia"/>
          <w:sz w:val="32"/>
          <w:szCs w:val="32"/>
        </w:rPr>
        <w:t>为规范和加强专项资金管理，提高财政资金的使用效益，现将2022年的环卫清扫保洁项目进行绩效自评如下：</w:t>
      </w:r>
    </w:p>
    <w:p w:rsidR="00962ECB" w:rsidRPr="007C2C24" w:rsidRDefault="00962ECB" w:rsidP="007C2C24">
      <w:pPr>
        <w:ind w:firstLineChars="200" w:firstLine="643"/>
        <w:rPr>
          <w:rFonts w:asciiTheme="minorEastAsia" w:hAnsiTheme="minorEastAsia"/>
          <w:b/>
          <w:sz w:val="32"/>
          <w:szCs w:val="32"/>
        </w:rPr>
      </w:pPr>
      <w:r w:rsidRPr="007C2C24">
        <w:rPr>
          <w:rFonts w:asciiTheme="minorEastAsia" w:hAnsiTheme="minorEastAsia" w:hint="eastAsia"/>
          <w:b/>
          <w:sz w:val="32"/>
          <w:szCs w:val="32"/>
        </w:rPr>
        <w:t>一、项目概况</w:t>
      </w:r>
    </w:p>
    <w:p w:rsidR="00CF2BFC" w:rsidRDefault="00962ECB" w:rsidP="007C2C24">
      <w:pPr>
        <w:ind w:firstLineChars="200" w:firstLine="643"/>
        <w:rPr>
          <w:rFonts w:ascii="仿宋" w:eastAsia="仿宋" w:hAnsi="仿宋"/>
          <w:b/>
          <w:sz w:val="32"/>
          <w:szCs w:val="32"/>
        </w:rPr>
      </w:pPr>
      <w:r w:rsidRPr="007C2C24">
        <w:rPr>
          <w:rFonts w:ascii="仿宋" w:eastAsia="仿宋" w:hAnsi="仿宋" w:hint="eastAsia"/>
          <w:b/>
          <w:sz w:val="32"/>
          <w:szCs w:val="32"/>
        </w:rPr>
        <w:t>（一）</w:t>
      </w:r>
      <w:r w:rsidR="00CF2BFC">
        <w:rPr>
          <w:rFonts w:ascii="仿宋" w:eastAsia="仿宋" w:hAnsi="仿宋" w:hint="eastAsia"/>
          <w:b/>
          <w:sz w:val="32"/>
          <w:szCs w:val="32"/>
        </w:rPr>
        <w:t>项目单位基本情况</w:t>
      </w:r>
    </w:p>
    <w:p w:rsidR="00CF2BFC" w:rsidRPr="00E90333" w:rsidRDefault="00CF2BFC" w:rsidP="00FB544C">
      <w:pPr>
        <w:ind w:firstLineChars="200" w:firstLine="640"/>
        <w:rPr>
          <w:rFonts w:ascii="仿宋" w:eastAsia="仿宋" w:hAnsi="仿宋"/>
          <w:sz w:val="32"/>
          <w:szCs w:val="32"/>
        </w:rPr>
      </w:pPr>
      <w:r w:rsidRPr="00E90333">
        <w:rPr>
          <w:rFonts w:ascii="仿宋" w:eastAsia="仿宋" w:hAnsi="仿宋" w:hint="eastAsia"/>
          <w:sz w:val="32"/>
          <w:szCs w:val="32"/>
        </w:rPr>
        <w:t>益阳市资阳区环境卫生服务中心是资阳区城市管理和综合执法局的副科级差额拨款事业单位，内设综合办公室、督查科、机械化作业一队、机械化作业二队、收费队、渣土监察队、清扫一所、清扫二所、公厕管理所。至2022年底，在编人员102人，其中差额拨款75人，自收自支27人，退休人员88人，遗属6人，长期临聘</w:t>
      </w:r>
      <w:r w:rsidR="000142BD">
        <w:rPr>
          <w:rFonts w:ascii="仿宋" w:eastAsia="仿宋" w:hAnsi="仿宋" w:hint="eastAsia"/>
          <w:sz w:val="32"/>
          <w:szCs w:val="32"/>
        </w:rPr>
        <w:t>环卫</w:t>
      </w:r>
      <w:r w:rsidRPr="00E90333">
        <w:rPr>
          <w:rFonts w:ascii="仿宋" w:eastAsia="仿宋" w:hAnsi="仿宋" w:hint="eastAsia"/>
          <w:sz w:val="32"/>
          <w:szCs w:val="32"/>
        </w:rPr>
        <w:t>人员340人左右。</w:t>
      </w:r>
    </w:p>
    <w:p w:rsidR="00962ECB" w:rsidRDefault="00CF2BFC" w:rsidP="007C2C24">
      <w:pPr>
        <w:ind w:firstLineChars="200" w:firstLine="643"/>
        <w:rPr>
          <w:rFonts w:ascii="仿宋" w:eastAsia="仿宋" w:hAnsi="仿宋"/>
          <w:sz w:val="32"/>
          <w:szCs w:val="32"/>
        </w:rPr>
      </w:pPr>
      <w:r>
        <w:rPr>
          <w:rFonts w:ascii="仿宋" w:eastAsia="仿宋" w:hAnsi="仿宋" w:hint="eastAsia"/>
          <w:b/>
          <w:sz w:val="32"/>
          <w:szCs w:val="32"/>
        </w:rPr>
        <w:t>（二）</w:t>
      </w:r>
      <w:r w:rsidR="00962ECB" w:rsidRPr="007C2C24">
        <w:rPr>
          <w:rFonts w:ascii="仿宋" w:eastAsia="仿宋" w:hAnsi="仿宋" w:hint="eastAsia"/>
          <w:b/>
          <w:sz w:val="32"/>
          <w:szCs w:val="32"/>
        </w:rPr>
        <w:t>项目基本性质：</w:t>
      </w:r>
      <w:r w:rsidR="00962ECB">
        <w:rPr>
          <w:rFonts w:ascii="仿宋" w:eastAsia="仿宋" w:hAnsi="仿宋" w:hint="eastAsia"/>
          <w:sz w:val="32"/>
          <w:szCs w:val="32"/>
        </w:rPr>
        <w:t>公益服务性质。</w:t>
      </w:r>
    </w:p>
    <w:p w:rsidR="00962ECB" w:rsidRDefault="00962ECB" w:rsidP="007C2C24">
      <w:pPr>
        <w:ind w:firstLineChars="200" w:firstLine="643"/>
        <w:rPr>
          <w:rFonts w:ascii="仿宋" w:eastAsia="仿宋" w:hAnsi="仿宋"/>
          <w:sz w:val="32"/>
          <w:szCs w:val="32"/>
        </w:rPr>
      </w:pPr>
      <w:r w:rsidRPr="007C2C24">
        <w:rPr>
          <w:rFonts w:ascii="仿宋" w:eastAsia="仿宋" w:hAnsi="仿宋" w:hint="eastAsia"/>
          <w:b/>
          <w:sz w:val="32"/>
          <w:szCs w:val="32"/>
        </w:rPr>
        <w:t>（</w:t>
      </w:r>
      <w:r w:rsidR="00CF2BFC">
        <w:rPr>
          <w:rFonts w:ascii="仿宋" w:eastAsia="仿宋" w:hAnsi="仿宋" w:hint="eastAsia"/>
          <w:b/>
          <w:sz w:val="32"/>
          <w:szCs w:val="32"/>
        </w:rPr>
        <w:t>三</w:t>
      </w:r>
      <w:r w:rsidRPr="007C2C24">
        <w:rPr>
          <w:rFonts w:ascii="仿宋" w:eastAsia="仿宋" w:hAnsi="仿宋" w:hint="eastAsia"/>
          <w:b/>
          <w:sz w:val="32"/>
          <w:szCs w:val="32"/>
        </w:rPr>
        <w:t>）项目用途：</w:t>
      </w:r>
      <w:r>
        <w:rPr>
          <w:rFonts w:ascii="仿宋" w:eastAsia="仿宋" w:hAnsi="仿宋" w:hint="eastAsia"/>
          <w:sz w:val="32"/>
          <w:szCs w:val="32"/>
        </w:rPr>
        <w:t>为全区提</w:t>
      </w:r>
      <w:r w:rsidR="00CF2BFC">
        <w:rPr>
          <w:rFonts w:ascii="仿宋" w:eastAsia="仿宋" w:hAnsi="仿宋" w:hint="eastAsia"/>
          <w:sz w:val="32"/>
          <w:szCs w:val="32"/>
        </w:rPr>
        <w:t>供</w:t>
      </w:r>
      <w:r>
        <w:rPr>
          <w:rFonts w:ascii="仿宋" w:eastAsia="仿宋" w:hAnsi="仿宋" w:hint="eastAsia"/>
          <w:sz w:val="32"/>
          <w:szCs w:val="32"/>
        </w:rPr>
        <w:t>优质的居住生活环境。</w:t>
      </w:r>
    </w:p>
    <w:p w:rsidR="00962ECB" w:rsidRDefault="00962ECB" w:rsidP="007C2C24">
      <w:pPr>
        <w:ind w:firstLineChars="200" w:firstLine="643"/>
        <w:rPr>
          <w:rFonts w:ascii="仿宋" w:eastAsia="仿宋" w:hAnsi="仿宋"/>
          <w:sz w:val="32"/>
          <w:szCs w:val="32"/>
        </w:rPr>
      </w:pPr>
      <w:r w:rsidRPr="007C2C24">
        <w:rPr>
          <w:rFonts w:ascii="仿宋" w:eastAsia="仿宋" w:hAnsi="仿宋" w:hint="eastAsia"/>
          <w:b/>
          <w:sz w:val="32"/>
          <w:szCs w:val="32"/>
        </w:rPr>
        <w:t>（</w:t>
      </w:r>
      <w:r w:rsidR="00CF2BFC">
        <w:rPr>
          <w:rFonts w:ascii="仿宋" w:eastAsia="仿宋" w:hAnsi="仿宋" w:hint="eastAsia"/>
          <w:b/>
          <w:sz w:val="32"/>
          <w:szCs w:val="32"/>
        </w:rPr>
        <w:t>四</w:t>
      </w:r>
      <w:r w:rsidRPr="007C2C24">
        <w:rPr>
          <w:rFonts w:ascii="仿宋" w:eastAsia="仿宋" w:hAnsi="仿宋" w:hint="eastAsia"/>
          <w:b/>
          <w:sz w:val="32"/>
          <w:szCs w:val="32"/>
        </w:rPr>
        <w:t>）项目主要内容：</w:t>
      </w:r>
      <w:r w:rsidR="000142BD" w:rsidRPr="000142BD">
        <w:rPr>
          <w:rFonts w:ascii="仿宋" w:eastAsia="仿宋" w:hAnsi="仿宋" w:hint="eastAsia"/>
          <w:sz w:val="32"/>
          <w:szCs w:val="32"/>
        </w:rPr>
        <w:t>资阳城区</w:t>
      </w:r>
      <w:r>
        <w:rPr>
          <w:rFonts w:ascii="仿宋" w:eastAsia="仿宋" w:hAnsi="仿宋" w:hint="eastAsia"/>
          <w:sz w:val="32"/>
          <w:szCs w:val="32"/>
        </w:rPr>
        <w:t>主次</w:t>
      </w:r>
      <w:r w:rsidR="00CF2BFC">
        <w:rPr>
          <w:rFonts w:ascii="仿宋" w:eastAsia="仿宋" w:hAnsi="仿宋" w:hint="eastAsia"/>
          <w:sz w:val="32"/>
          <w:szCs w:val="32"/>
        </w:rPr>
        <w:t>干道清扫保洁服务</w:t>
      </w:r>
      <w:r w:rsidR="000142BD">
        <w:rPr>
          <w:rFonts w:ascii="仿宋" w:eastAsia="仿宋" w:hAnsi="仿宋" w:hint="eastAsia"/>
          <w:sz w:val="32"/>
          <w:szCs w:val="32"/>
        </w:rPr>
        <w:t>、</w:t>
      </w:r>
      <w:r w:rsidR="00CF2BFC">
        <w:rPr>
          <w:rFonts w:ascii="仿宋" w:eastAsia="仿宋" w:hAnsi="仿宋" w:hint="eastAsia"/>
          <w:sz w:val="32"/>
          <w:szCs w:val="32"/>
        </w:rPr>
        <w:t>背街小巷清扫保洁服务</w:t>
      </w:r>
      <w:r w:rsidR="00AB33E0">
        <w:rPr>
          <w:rFonts w:ascii="仿宋" w:eastAsia="仿宋" w:hAnsi="仿宋" w:hint="eastAsia"/>
          <w:sz w:val="32"/>
          <w:szCs w:val="32"/>
        </w:rPr>
        <w:t>、城区垃圾收集、垃圾转运（含乡镇）、21座</w:t>
      </w:r>
      <w:r w:rsidR="00CF2BFC">
        <w:rPr>
          <w:rFonts w:ascii="仿宋" w:eastAsia="仿宋" w:hAnsi="仿宋" w:hint="eastAsia"/>
          <w:sz w:val="32"/>
          <w:szCs w:val="32"/>
        </w:rPr>
        <w:t>垃圾</w:t>
      </w:r>
      <w:r w:rsidR="00AB33E0">
        <w:rPr>
          <w:rFonts w:ascii="仿宋" w:eastAsia="仿宋" w:hAnsi="仿宋" w:hint="eastAsia"/>
          <w:sz w:val="32"/>
          <w:szCs w:val="32"/>
        </w:rPr>
        <w:t>台</w:t>
      </w:r>
      <w:r w:rsidR="00CF2BFC">
        <w:rPr>
          <w:rFonts w:ascii="仿宋" w:eastAsia="仿宋" w:hAnsi="仿宋" w:hint="eastAsia"/>
          <w:sz w:val="32"/>
          <w:szCs w:val="32"/>
        </w:rPr>
        <w:t>站</w:t>
      </w:r>
      <w:r w:rsidR="00AB33E0">
        <w:rPr>
          <w:rFonts w:ascii="仿宋" w:eastAsia="仿宋" w:hAnsi="仿宋" w:hint="eastAsia"/>
          <w:sz w:val="32"/>
          <w:szCs w:val="32"/>
        </w:rPr>
        <w:t>、14座垃圾</w:t>
      </w:r>
      <w:r w:rsidR="00CF2BFC">
        <w:rPr>
          <w:rFonts w:ascii="仿宋" w:eastAsia="仿宋" w:hAnsi="仿宋" w:hint="eastAsia"/>
          <w:sz w:val="32"/>
          <w:szCs w:val="32"/>
        </w:rPr>
        <w:t>站厕</w:t>
      </w:r>
      <w:r w:rsidR="00AB33E0">
        <w:rPr>
          <w:rFonts w:ascii="仿宋" w:eastAsia="仿宋" w:hAnsi="仿宋" w:hint="eastAsia"/>
          <w:sz w:val="32"/>
          <w:szCs w:val="32"/>
        </w:rPr>
        <w:t>、3</w:t>
      </w:r>
      <w:r w:rsidR="0050583B">
        <w:rPr>
          <w:rFonts w:ascii="仿宋" w:eastAsia="仿宋" w:hAnsi="仿宋" w:hint="eastAsia"/>
          <w:sz w:val="32"/>
          <w:szCs w:val="32"/>
        </w:rPr>
        <w:t>6</w:t>
      </w:r>
      <w:r w:rsidR="00AB33E0">
        <w:rPr>
          <w:rFonts w:ascii="仿宋" w:eastAsia="仿宋" w:hAnsi="仿宋" w:hint="eastAsia"/>
          <w:sz w:val="32"/>
          <w:szCs w:val="32"/>
        </w:rPr>
        <w:t>座公厕的管理</w:t>
      </w:r>
      <w:r w:rsidR="00CF2BFC">
        <w:rPr>
          <w:rFonts w:ascii="仿宋" w:eastAsia="仿宋" w:hAnsi="仿宋" w:hint="eastAsia"/>
          <w:sz w:val="32"/>
          <w:szCs w:val="32"/>
        </w:rPr>
        <w:t>运维服务。</w:t>
      </w:r>
    </w:p>
    <w:p w:rsidR="00962ECB" w:rsidRDefault="00962ECB" w:rsidP="007C2C24">
      <w:pPr>
        <w:ind w:firstLineChars="200" w:firstLine="643"/>
        <w:rPr>
          <w:rFonts w:ascii="仿宋" w:eastAsia="仿宋" w:hAnsi="仿宋"/>
          <w:sz w:val="32"/>
          <w:szCs w:val="32"/>
        </w:rPr>
      </w:pPr>
      <w:r w:rsidRPr="007C2C24">
        <w:rPr>
          <w:rFonts w:ascii="仿宋" w:eastAsia="仿宋" w:hAnsi="仿宋" w:hint="eastAsia"/>
          <w:b/>
          <w:sz w:val="32"/>
          <w:szCs w:val="32"/>
        </w:rPr>
        <w:t>（</w:t>
      </w:r>
      <w:r w:rsidR="00CF2BFC">
        <w:rPr>
          <w:rFonts w:ascii="仿宋" w:eastAsia="仿宋" w:hAnsi="仿宋" w:hint="eastAsia"/>
          <w:b/>
          <w:sz w:val="32"/>
          <w:szCs w:val="32"/>
        </w:rPr>
        <w:t>五</w:t>
      </w:r>
      <w:r w:rsidRPr="007C2C24">
        <w:rPr>
          <w:rFonts w:ascii="仿宋" w:eastAsia="仿宋" w:hAnsi="仿宋" w:hint="eastAsia"/>
          <w:b/>
          <w:sz w:val="32"/>
          <w:szCs w:val="32"/>
        </w:rPr>
        <w:t>）项目涉及范围：</w:t>
      </w:r>
      <w:r>
        <w:rPr>
          <w:rFonts w:ascii="仿宋" w:eastAsia="仿宋" w:hAnsi="仿宋" w:hint="eastAsia"/>
          <w:sz w:val="32"/>
          <w:szCs w:val="32"/>
        </w:rPr>
        <w:t>项目覆盖资阳城区</w:t>
      </w:r>
      <w:r w:rsidR="00CF2BFC">
        <w:rPr>
          <w:rFonts w:ascii="仿宋" w:eastAsia="仿宋" w:hAnsi="仿宋" w:hint="eastAsia"/>
          <w:sz w:val="32"/>
          <w:szCs w:val="32"/>
        </w:rPr>
        <w:t>主次干道、背街</w:t>
      </w:r>
      <w:r>
        <w:rPr>
          <w:rFonts w:ascii="仿宋" w:eastAsia="仿宋" w:hAnsi="仿宋" w:hint="eastAsia"/>
          <w:sz w:val="32"/>
          <w:szCs w:val="32"/>
        </w:rPr>
        <w:t>小巷、益沅公路11.8公里资阳段，319国道3公里近郊段，西流湾、会龙山2座跨江大桥</w:t>
      </w:r>
      <w:r w:rsidR="00BC4126">
        <w:rPr>
          <w:rFonts w:ascii="仿宋" w:eastAsia="仿宋" w:hAnsi="仿宋" w:hint="eastAsia"/>
          <w:sz w:val="32"/>
          <w:szCs w:val="32"/>
        </w:rPr>
        <w:t>共513.16平方米道路，21座</w:t>
      </w:r>
      <w:r w:rsidR="00BC4126">
        <w:rPr>
          <w:rFonts w:ascii="仿宋" w:eastAsia="仿宋" w:hAnsi="仿宋" w:hint="eastAsia"/>
          <w:sz w:val="32"/>
          <w:szCs w:val="32"/>
        </w:rPr>
        <w:lastRenderedPageBreak/>
        <w:t>城乡垃圾中转站</w:t>
      </w:r>
      <w:r w:rsidR="00AB33E0">
        <w:rPr>
          <w:rFonts w:ascii="仿宋" w:eastAsia="仿宋" w:hAnsi="仿宋" w:hint="eastAsia"/>
          <w:sz w:val="32"/>
          <w:szCs w:val="32"/>
        </w:rPr>
        <w:t>、</w:t>
      </w:r>
      <w:r w:rsidR="00BC4126">
        <w:rPr>
          <w:rFonts w:ascii="仿宋" w:eastAsia="仿宋" w:hAnsi="仿宋" w:hint="eastAsia"/>
          <w:sz w:val="32"/>
          <w:szCs w:val="32"/>
        </w:rPr>
        <w:t>14座</w:t>
      </w:r>
      <w:r w:rsidR="00AB33E0">
        <w:rPr>
          <w:rFonts w:ascii="仿宋" w:eastAsia="仿宋" w:hAnsi="仿宋" w:hint="eastAsia"/>
          <w:sz w:val="32"/>
          <w:szCs w:val="32"/>
        </w:rPr>
        <w:t>垃圾站</w:t>
      </w:r>
      <w:r w:rsidR="00BC4126">
        <w:rPr>
          <w:rFonts w:ascii="仿宋" w:eastAsia="仿宋" w:hAnsi="仿宋" w:hint="eastAsia"/>
          <w:sz w:val="32"/>
          <w:szCs w:val="32"/>
        </w:rPr>
        <w:t>厕</w:t>
      </w:r>
      <w:r w:rsidR="00AB33E0">
        <w:rPr>
          <w:rFonts w:ascii="仿宋" w:eastAsia="仿宋" w:hAnsi="仿宋" w:hint="eastAsia"/>
          <w:sz w:val="32"/>
          <w:szCs w:val="32"/>
        </w:rPr>
        <w:t>、34座公共厕所、所有公益设施冲洗保洁等</w:t>
      </w:r>
      <w:r w:rsidR="00BC4126">
        <w:rPr>
          <w:rFonts w:ascii="仿宋" w:eastAsia="仿宋" w:hAnsi="仿宋" w:hint="eastAsia"/>
          <w:sz w:val="32"/>
          <w:szCs w:val="32"/>
        </w:rPr>
        <w:t>。</w:t>
      </w:r>
    </w:p>
    <w:p w:rsidR="00CF2BFC" w:rsidRPr="00E7525F" w:rsidRDefault="00CF2BFC" w:rsidP="007C2C24">
      <w:pPr>
        <w:ind w:firstLineChars="200" w:firstLine="643"/>
        <w:rPr>
          <w:rFonts w:ascii="仿宋" w:eastAsia="仿宋" w:hAnsi="仿宋"/>
          <w:b/>
          <w:sz w:val="32"/>
          <w:szCs w:val="32"/>
        </w:rPr>
      </w:pPr>
      <w:r w:rsidRPr="00E7525F">
        <w:rPr>
          <w:rFonts w:ascii="仿宋" w:eastAsia="仿宋" w:hAnsi="仿宋" w:hint="eastAsia"/>
          <w:b/>
          <w:sz w:val="32"/>
          <w:szCs w:val="32"/>
        </w:rPr>
        <w:t>（六）项目资金来源及落实情况</w:t>
      </w:r>
    </w:p>
    <w:p w:rsidR="00CF2BFC" w:rsidRPr="00E90333" w:rsidRDefault="00CF2BFC" w:rsidP="00E90333">
      <w:pPr>
        <w:ind w:firstLineChars="200" w:firstLine="640"/>
        <w:rPr>
          <w:rFonts w:ascii="仿宋" w:eastAsia="仿宋" w:hAnsi="仿宋"/>
          <w:sz w:val="32"/>
          <w:szCs w:val="32"/>
        </w:rPr>
      </w:pPr>
      <w:r w:rsidRPr="00E90333">
        <w:rPr>
          <w:rFonts w:ascii="仿宋" w:eastAsia="仿宋" w:hAnsi="仿宋" w:hint="eastAsia"/>
          <w:sz w:val="32"/>
          <w:szCs w:val="32"/>
        </w:rPr>
        <w:t>本项目区级年初预算983万元，</w:t>
      </w:r>
      <w:r w:rsidR="00AB33E0">
        <w:rPr>
          <w:rFonts w:ascii="仿宋" w:eastAsia="仿宋" w:hAnsi="仿宋" w:hint="eastAsia"/>
          <w:sz w:val="32"/>
          <w:szCs w:val="32"/>
        </w:rPr>
        <w:t>2022年度</w:t>
      </w:r>
      <w:r w:rsidRPr="00E90333">
        <w:rPr>
          <w:rFonts w:ascii="仿宋" w:eastAsia="仿宋" w:hAnsi="仿宋" w:hint="eastAsia"/>
          <w:sz w:val="32"/>
          <w:szCs w:val="32"/>
        </w:rPr>
        <w:t>调增大件垃圾处置场经费30万元，</w:t>
      </w:r>
      <w:r w:rsidR="004D444F">
        <w:rPr>
          <w:rFonts w:ascii="仿宋" w:eastAsia="仿宋" w:hAnsi="仿宋" w:hint="eastAsia"/>
          <w:sz w:val="32"/>
          <w:szCs w:val="32"/>
        </w:rPr>
        <w:t>区</w:t>
      </w:r>
      <w:r w:rsidRPr="00E90333">
        <w:rPr>
          <w:rFonts w:ascii="仿宋" w:eastAsia="仿宋" w:hAnsi="仿宋" w:hint="eastAsia"/>
          <w:sz w:val="32"/>
          <w:szCs w:val="32"/>
        </w:rPr>
        <w:t>全年预算执行数1013万元，项目资金按市区1:1配套，</w:t>
      </w:r>
      <w:r w:rsidR="00607440" w:rsidRPr="00E90333">
        <w:rPr>
          <w:rFonts w:ascii="仿宋" w:eastAsia="仿宋" w:hAnsi="仿宋" w:hint="eastAsia"/>
          <w:sz w:val="32"/>
          <w:szCs w:val="32"/>
        </w:rPr>
        <w:t>项目资金全部执行落实到位。</w:t>
      </w:r>
    </w:p>
    <w:p w:rsidR="00BC4126" w:rsidRPr="007C2C24" w:rsidRDefault="00BC4126" w:rsidP="007C2C24">
      <w:pPr>
        <w:ind w:firstLineChars="200" w:firstLine="643"/>
        <w:rPr>
          <w:rFonts w:asciiTheme="minorEastAsia" w:hAnsiTheme="minorEastAsia"/>
          <w:b/>
          <w:sz w:val="32"/>
          <w:szCs w:val="32"/>
        </w:rPr>
      </w:pPr>
      <w:r w:rsidRPr="007C2C24">
        <w:rPr>
          <w:rFonts w:asciiTheme="minorEastAsia" w:hAnsiTheme="minorEastAsia" w:hint="eastAsia"/>
          <w:b/>
          <w:sz w:val="32"/>
          <w:szCs w:val="32"/>
        </w:rPr>
        <w:t>二、绩效自评开展情况</w:t>
      </w:r>
    </w:p>
    <w:p w:rsidR="00A96E93" w:rsidRDefault="00BC4126" w:rsidP="007C2C24">
      <w:pPr>
        <w:ind w:firstLineChars="200" w:firstLine="643"/>
        <w:rPr>
          <w:rFonts w:ascii="仿宋" w:eastAsia="仿宋" w:hAnsi="仿宋"/>
          <w:sz w:val="32"/>
          <w:szCs w:val="32"/>
        </w:rPr>
      </w:pPr>
      <w:r w:rsidRPr="007C2C24">
        <w:rPr>
          <w:rFonts w:ascii="仿宋" w:eastAsia="仿宋" w:hAnsi="仿宋" w:hint="eastAsia"/>
          <w:b/>
          <w:sz w:val="32"/>
          <w:szCs w:val="32"/>
        </w:rPr>
        <w:t>一是</w:t>
      </w:r>
      <w:r>
        <w:rPr>
          <w:rFonts w:ascii="仿宋" w:eastAsia="仿宋" w:hAnsi="仿宋" w:hint="eastAsia"/>
          <w:sz w:val="32"/>
          <w:szCs w:val="32"/>
        </w:rPr>
        <w:t>抽调专人、组织专班自评，由主要领导指定1名副主任为主，召集财务及项目实施相关负责为专班，实事求是开展自评。</w:t>
      </w:r>
      <w:r w:rsidRPr="007C2C24">
        <w:rPr>
          <w:rFonts w:ascii="仿宋" w:eastAsia="仿宋" w:hAnsi="仿宋" w:hint="eastAsia"/>
          <w:b/>
          <w:sz w:val="32"/>
          <w:szCs w:val="32"/>
        </w:rPr>
        <w:t>二是</w:t>
      </w:r>
      <w:r>
        <w:rPr>
          <w:rFonts w:ascii="仿宋" w:eastAsia="仿宋" w:hAnsi="仿宋" w:hint="eastAsia"/>
          <w:sz w:val="32"/>
          <w:szCs w:val="32"/>
        </w:rPr>
        <w:t>依规依矩，依照标准自评，对照《国家卫生城市标准》（2014版）、《国家文明城市</w:t>
      </w:r>
      <w:r w:rsidR="00A96E93">
        <w:rPr>
          <w:rFonts w:ascii="仿宋" w:eastAsia="仿宋" w:hAnsi="仿宋" w:hint="eastAsia"/>
          <w:sz w:val="32"/>
          <w:szCs w:val="32"/>
        </w:rPr>
        <w:t>测评标准</w:t>
      </w:r>
      <w:r>
        <w:rPr>
          <w:rFonts w:ascii="仿宋" w:eastAsia="仿宋" w:hAnsi="仿宋" w:hint="eastAsia"/>
          <w:sz w:val="32"/>
          <w:szCs w:val="32"/>
        </w:rPr>
        <w:t>》</w:t>
      </w:r>
      <w:r w:rsidR="00A96E93">
        <w:rPr>
          <w:rFonts w:ascii="仿宋" w:eastAsia="仿宋" w:hAnsi="仿宋" w:hint="eastAsia"/>
          <w:sz w:val="32"/>
          <w:szCs w:val="32"/>
        </w:rPr>
        <w:t>（2022版）及省、市相关行业标准，以及财政部门印发的自评文件，有理有据开展自评。</w:t>
      </w:r>
      <w:r w:rsidR="00A96E93" w:rsidRPr="007C2C24">
        <w:rPr>
          <w:rFonts w:ascii="仿宋" w:eastAsia="仿宋" w:hAnsi="仿宋" w:hint="eastAsia"/>
          <w:b/>
          <w:sz w:val="32"/>
          <w:szCs w:val="32"/>
        </w:rPr>
        <w:t>三是</w:t>
      </w:r>
      <w:r w:rsidR="00A96E93">
        <w:rPr>
          <w:rFonts w:ascii="仿宋" w:eastAsia="仿宋" w:hAnsi="仿宋" w:hint="eastAsia"/>
          <w:sz w:val="32"/>
          <w:szCs w:val="32"/>
        </w:rPr>
        <w:t>总结成绩，理清效益自评。回顾项目实施一年来所取得的成绩与“4个指标”和“5个效益”，开诚布公开展自评。</w:t>
      </w:r>
    </w:p>
    <w:p w:rsidR="005965BB" w:rsidRPr="007C2C24" w:rsidRDefault="004D444F" w:rsidP="007C2C24">
      <w:pPr>
        <w:ind w:firstLineChars="200" w:firstLine="643"/>
        <w:rPr>
          <w:rFonts w:asciiTheme="minorEastAsia" w:hAnsiTheme="minorEastAsia"/>
          <w:b/>
          <w:sz w:val="32"/>
          <w:szCs w:val="32"/>
        </w:rPr>
      </w:pPr>
      <w:r>
        <w:rPr>
          <w:rFonts w:asciiTheme="minorEastAsia" w:hAnsiTheme="minorEastAsia" w:hint="eastAsia"/>
          <w:b/>
          <w:sz w:val="32"/>
          <w:szCs w:val="32"/>
        </w:rPr>
        <w:t>三</w:t>
      </w:r>
      <w:r w:rsidR="005965BB" w:rsidRPr="007C2C24">
        <w:rPr>
          <w:rFonts w:asciiTheme="minorEastAsia" w:hAnsiTheme="minorEastAsia" w:hint="eastAsia"/>
          <w:b/>
          <w:sz w:val="32"/>
          <w:szCs w:val="32"/>
        </w:rPr>
        <w:t>、</w:t>
      </w:r>
      <w:r>
        <w:rPr>
          <w:rFonts w:asciiTheme="minorEastAsia" w:hAnsiTheme="minorEastAsia" w:hint="eastAsia"/>
          <w:b/>
          <w:sz w:val="32"/>
          <w:szCs w:val="32"/>
        </w:rPr>
        <w:t>项目</w:t>
      </w:r>
      <w:r w:rsidR="005965BB" w:rsidRPr="007C2C24">
        <w:rPr>
          <w:rFonts w:asciiTheme="minorEastAsia" w:hAnsiTheme="minorEastAsia" w:hint="eastAsia"/>
          <w:b/>
          <w:sz w:val="32"/>
          <w:szCs w:val="32"/>
        </w:rPr>
        <w:t>绩效目标实现情况</w:t>
      </w:r>
    </w:p>
    <w:p w:rsidR="005965BB" w:rsidRPr="008533F8" w:rsidRDefault="005965BB" w:rsidP="008533F8">
      <w:pPr>
        <w:ind w:firstLineChars="200" w:firstLine="643"/>
        <w:rPr>
          <w:rFonts w:ascii="仿宋" w:eastAsia="仿宋" w:hAnsi="仿宋"/>
          <w:b/>
          <w:sz w:val="32"/>
          <w:szCs w:val="32"/>
        </w:rPr>
      </w:pPr>
      <w:r w:rsidRPr="008533F8">
        <w:rPr>
          <w:rFonts w:ascii="仿宋" w:eastAsia="仿宋" w:hAnsi="仿宋" w:hint="eastAsia"/>
          <w:b/>
          <w:sz w:val="32"/>
          <w:szCs w:val="32"/>
        </w:rPr>
        <w:t>（一）项目资金使用情况</w:t>
      </w:r>
    </w:p>
    <w:p w:rsidR="00962ECB" w:rsidRDefault="00607440" w:rsidP="007C2C24">
      <w:pPr>
        <w:ind w:firstLineChars="200" w:firstLine="640"/>
        <w:rPr>
          <w:rFonts w:ascii="仿宋" w:eastAsia="仿宋" w:hAnsi="仿宋"/>
          <w:sz w:val="32"/>
          <w:szCs w:val="32"/>
        </w:rPr>
      </w:pPr>
      <w:r>
        <w:rPr>
          <w:rFonts w:ascii="仿宋" w:eastAsia="仿宋" w:hAnsi="仿宋" w:hint="eastAsia"/>
          <w:sz w:val="32"/>
          <w:szCs w:val="32"/>
        </w:rPr>
        <w:t>2022年，</w:t>
      </w:r>
      <w:r w:rsidR="00AA0BEE">
        <w:rPr>
          <w:rFonts w:ascii="仿宋" w:eastAsia="仿宋" w:hAnsi="仿宋" w:hint="eastAsia"/>
          <w:sz w:val="32"/>
          <w:szCs w:val="32"/>
        </w:rPr>
        <w:t>项目资金</w:t>
      </w:r>
      <w:r w:rsidR="005965BB">
        <w:rPr>
          <w:rFonts w:ascii="仿宋" w:eastAsia="仿宋" w:hAnsi="仿宋" w:hint="eastAsia"/>
          <w:sz w:val="32"/>
          <w:szCs w:val="32"/>
        </w:rPr>
        <w:t>总</w:t>
      </w:r>
      <w:r>
        <w:rPr>
          <w:rFonts w:ascii="仿宋" w:eastAsia="仿宋" w:hAnsi="仿宋" w:hint="eastAsia"/>
          <w:sz w:val="32"/>
          <w:szCs w:val="32"/>
        </w:rPr>
        <w:t>支出</w:t>
      </w:r>
      <w:r w:rsidR="005965BB">
        <w:rPr>
          <w:rFonts w:ascii="仿宋" w:eastAsia="仿宋" w:hAnsi="仿宋" w:hint="eastAsia"/>
          <w:sz w:val="32"/>
          <w:szCs w:val="32"/>
        </w:rPr>
        <w:t>2046.09</w:t>
      </w:r>
      <w:r>
        <w:rPr>
          <w:rFonts w:ascii="仿宋" w:eastAsia="仿宋" w:hAnsi="仿宋" w:hint="eastAsia"/>
          <w:sz w:val="32"/>
          <w:szCs w:val="32"/>
        </w:rPr>
        <w:t>万元，其中：</w:t>
      </w:r>
      <w:r w:rsidR="005965BB">
        <w:rPr>
          <w:rFonts w:ascii="仿宋" w:eastAsia="仿宋" w:hAnsi="仿宋" w:hint="eastAsia"/>
          <w:sz w:val="32"/>
          <w:szCs w:val="32"/>
        </w:rPr>
        <w:t>主次干道</w:t>
      </w:r>
      <w:r>
        <w:rPr>
          <w:rFonts w:ascii="仿宋" w:eastAsia="仿宋" w:hAnsi="仿宋" w:hint="eastAsia"/>
          <w:sz w:val="32"/>
          <w:szCs w:val="32"/>
        </w:rPr>
        <w:t>2669493m</w:t>
      </w:r>
      <w:r>
        <w:rPr>
          <w:rFonts w:ascii="仿宋" w:eastAsia="仿宋" w:hAnsi="仿宋" w:hint="eastAsia"/>
          <w:sz w:val="32"/>
          <w:szCs w:val="32"/>
          <w:vertAlign w:val="superscript"/>
        </w:rPr>
        <w:t>2</w:t>
      </w:r>
      <w:r w:rsidR="005965BB">
        <w:rPr>
          <w:rFonts w:ascii="仿宋" w:eastAsia="仿宋" w:hAnsi="仿宋" w:hint="eastAsia"/>
          <w:sz w:val="32"/>
          <w:szCs w:val="32"/>
        </w:rPr>
        <w:t>清扫保洁支出1091.61万元，背街小巷</w:t>
      </w:r>
      <w:r>
        <w:rPr>
          <w:rFonts w:ascii="仿宋" w:eastAsia="仿宋" w:hAnsi="仿宋" w:hint="eastAsia"/>
          <w:sz w:val="32"/>
          <w:szCs w:val="32"/>
        </w:rPr>
        <w:t>2172167</w:t>
      </w:r>
      <w:r w:rsidRPr="00FA6C91">
        <w:rPr>
          <w:rFonts w:ascii="仿宋" w:eastAsia="仿宋" w:hAnsi="仿宋" w:hint="eastAsia"/>
          <w:sz w:val="32"/>
          <w:szCs w:val="32"/>
        </w:rPr>
        <w:t xml:space="preserve"> </w:t>
      </w:r>
      <w:r>
        <w:rPr>
          <w:rFonts w:ascii="仿宋" w:eastAsia="仿宋" w:hAnsi="仿宋" w:hint="eastAsia"/>
          <w:sz w:val="32"/>
          <w:szCs w:val="32"/>
        </w:rPr>
        <w:t>m</w:t>
      </w:r>
      <w:r>
        <w:rPr>
          <w:rFonts w:ascii="仿宋" w:eastAsia="仿宋" w:hAnsi="仿宋" w:hint="eastAsia"/>
          <w:sz w:val="32"/>
          <w:szCs w:val="32"/>
          <w:vertAlign w:val="superscript"/>
        </w:rPr>
        <w:t>2</w:t>
      </w:r>
      <w:r w:rsidR="005965BB">
        <w:rPr>
          <w:rFonts w:ascii="仿宋" w:eastAsia="仿宋" w:hAnsi="仿宋" w:hint="eastAsia"/>
          <w:sz w:val="32"/>
          <w:szCs w:val="32"/>
        </w:rPr>
        <w:t>清扫保洁支出609.08万元，</w:t>
      </w:r>
      <w:r>
        <w:rPr>
          <w:rFonts w:ascii="仿宋" w:eastAsia="仿宋" w:hAnsi="仿宋" w:hint="eastAsia"/>
          <w:sz w:val="32"/>
          <w:szCs w:val="32"/>
        </w:rPr>
        <w:t>21座垃圾中转站及14座站厕合一的</w:t>
      </w:r>
      <w:r w:rsidR="005965BB">
        <w:rPr>
          <w:rFonts w:ascii="仿宋" w:eastAsia="仿宋" w:hAnsi="仿宋" w:hint="eastAsia"/>
          <w:sz w:val="32"/>
          <w:szCs w:val="32"/>
        </w:rPr>
        <w:t>维修维护支出345.40万元</w:t>
      </w:r>
      <w:r>
        <w:rPr>
          <w:rFonts w:ascii="仿宋" w:eastAsia="仿宋" w:hAnsi="仿宋" w:hint="eastAsia"/>
          <w:sz w:val="32"/>
          <w:szCs w:val="32"/>
        </w:rPr>
        <w:t>。</w:t>
      </w:r>
      <w:r w:rsidR="00FA6C91">
        <w:rPr>
          <w:rFonts w:ascii="仿宋" w:eastAsia="仿宋" w:hAnsi="仿宋" w:hint="eastAsia"/>
          <w:sz w:val="32"/>
          <w:szCs w:val="32"/>
        </w:rPr>
        <w:t>实际支出成本分别为4.089元/</w:t>
      </w:r>
      <w:r w:rsidR="00FA6C91" w:rsidRPr="00FA6C91">
        <w:rPr>
          <w:rFonts w:ascii="仿宋" w:eastAsia="仿宋" w:hAnsi="仿宋" w:hint="eastAsia"/>
          <w:sz w:val="32"/>
          <w:szCs w:val="32"/>
        </w:rPr>
        <w:t xml:space="preserve"> </w:t>
      </w:r>
      <w:r w:rsidR="00FA6C91">
        <w:rPr>
          <w:rFonts w:ascii="仿宋" w:eastAsia="仿宋" w:hAnsi="仿宋" w:hint="eastAsia"/>
          <w:sz w:val="32"/>
          <w:szCs w:val="32"/>
        </w:rPr>
        <w:t>m</w:t>
      </w:r>
      <w:r w:rsidR="00FA6C91">
        <w:rPr>
          <w:rFonts w:ascii="仿宋" w:eastAsia="仿宋" w:hAnsi="仿宋" w:hint="eastAsia"/>
          <w:sz w:val="32"/>
          <w:szCs w:val="32"/>
          <w:vertAlign w:val="superscript"/>
        </w:rPr>
        <w:t>2</w:t>
      </w:r>
      <w:r w:rsidR="00FA6C91">
        <w:rPr>
          <w:rFonts w:ascii="仿宋" w:eastAsia="仿宋" w:hAnsi="仿宋" w:hint="eastAsia"/>
          <w:sz w:val="32"/>
          <w:szCs w:val="32"/>
        </w:rPr>
        <w:t>·年、2.804元/</w:t>
      </w:r>
      <w:r w:rsidR="00FA6C91" w:rsidRPr="00FA6C91">
        <w:rPr>
          <w:rFonts w:ascii="仿宋" w:eastAsia="仿宋" w:hAnsi="仿宋" w:hint="eastAsia"/>
          <w:sz w:val="32"/>
          <w:szCs w:val="32"/>
        </w:rPr>
        <w:t xml:space="preserve"> </w:t>
      </w:r>
      <w:r w:rsidR="00FA6C91">
        <w:rPr>
          <w:rFonts w:ascii="仿宋" w:eastAsia="仿宋" w:hAnsi="仿宋" w:hint="eastAsia"/>
          <w:sz w:val="32"/>
          <w:szCs w:val="32"/>
        </w:rPr>
        <w:t>m</w:t>
      </w:r>
      <w:r w:rsidR="00FA6C91">
        <w:rPr>
          <w:rFonts w:ascii="仿宋" w:eastAsia="仿宋" w:hAnsi="仿宋" w:hint="eastAsia"/>
          <w:sz w:val="32"/>
          <w:szCs w:val="32"/>
          <w:vertAlign w:val="superscript"/>
        </w:rPr>
        <w:t>2</w:t>
      </w:r>
      <w:r w:rsidR="00FA6C91">
        <w:rPr>
          <w:rFonts w:ascii="仿宋" w:eastAsia="仿宋" w:hAnsi="仿宋" w:hint="eastAsia"/>
          <w:sz w:val="32"/>
          <w:szCs w:val="32"/>
        </w:rPr>
        <w:t>·年和98685.714元/</w:t>
      </w:r>
      <w:r w:rsidR="00FA6C91" w:rsidRPr="00FA6C91">
        <w:rPr>
          <w:rFonts w:ascii="仿宋" w:eastAsia="仿宋" w:hAnsi="仿宋" w:hint="eastAsia"/>
          <w:sz w:val="32"/>
          <w:szCs w:val="32"/>
        </w:rPr>
        <w:t xml:space="preserve"> </w:t>
      </w:r>
      <w:r w:rsidR="00FA6C91">
        <w:rPr>
          <w:rFonts w:ascii="仿宋" w:eastAsia="仿宋" w:hAnsi="仿宋" w:hint="eastAsia"/>
          <w:sz w:val="32"/>
          <w:szCs w:val="32"/>
        </w:rPr>
        <w:t>座·年，</w:t>
      </w:r>
      <w:r w:rsidR="00FA6C91">
        <w:rPr>
          <w:rFonts w:ascii="仿宋" w:eastAsia="仿宋" w:hAnsi="仿宋" w:hint="eastAsia"/>
          <w:sz w:val="32"/>
          <w:szCs w:val="32"/>
        </w:rPr>
        <w:lastRenderedPageBreak/>
        <w:t>与《湖南省环境卫生工作费用定额标准》14.571元/</w:t>
      </w:r>
      <w:r w:rsidR="00FA6C91" w:rsidRPr="00FA6C91">
        <w:rPr>
          <w:rFonts w:ascii="仿宋" w:eastAsia="仿宋" w:hAnsi="仿宋" w:hint="eastAsia"/>
          <w:sz w:val="32"/>
          <w:szCs w:val="32"/>
        </w:rPr>
        <w:t xml:space="preserve"> </w:t>
      </w:r>
      <w:r w:rsidR="00FA6C91">
        <w:rPr>
          <w:rFonts w:ascii="仿宋" w:eastAsia="仿宋" w:hAnsi="仿宋" w:hint="eastAsia"/>
          <w:sz w:val="32"/>
          <w:szCs w:val="32"/>
        </w:rPr>
        <w:t>m</w:t>
      </w:r>
      <w:r w:rsidR="00FA6C91">
        <w:rPr>
          <w:rFonts w:ascii="仿宋" w:eastAsia="仿宋" w:hAnsi="仿宋" w:hint="eastAsia"/>
          <w:sz w:val="32"/>
          <w:szCs w:val="32"/>
          <w:vertAlign w:val="superscript"/>
        </w:rPr>
        <w:t>2</w:t>
      </w:r>
      <w:r w:rsidR="00FA6C91">
        <w:rPr>
          <w:rFonts w:ascii="仿宋" w:eastAsia="仿宋" w:hAnsi="仿宋" w:hint="eastAsia"/>
          <w:sz w:val="32"/>
          <w:szCs w:val="32"/>
        </w:rPr>
        <w:t>·年、13.491元/</w:t>
      </w:r>
      <w:r w:rsidR="00FA6C91" w:rsidRPr="00FA6C91">
        <w:rPr>
          <w:rFonts w:ascii="仿宋" w:eastAsia="仿宋" w:hAnsi="仿宋" w:hint="eastAsia"/>
          <w:sz w:val="32"/>
          <w:szCs w:val="32"/>
        </w:rPr>
        <w:t xml:space="preserve"> </w:t>
      </w:r>
      <w:r w:rsidR="00FA6C91">
        <w:rPr>
          <w:rFonts w:ascii="仿宋" w:eastAsia="仿宋" w:hAnsi="仿宋" w:hint="eastAsia"/>
          <w:sz w:val="32"/>
          <w:szCs w:val="32"/>
        </w:rPr>
        <w:t>m</w:t>
      </w:r>
      <w:r w:rsidR="00FA6C91">
        <w:rPr>
          <w:rFonts w:ascii="仿宋" w:eastAsia="仿宋" w:hAnsi="仿宋" w:hint="eastAsia"/>
          <w:sz w:val="32"/>
          <w:szCs w:val="32"/>
          <w:vertAlign w:val="superscript"/>
        </w:rPr>
        <w:t>2</w:t>
      </w:r>
      <w:r w:rsidR="00FA6C91">
        <w:rPr>
          <w:rFonts w:ascii="仿宋" w:eastAsia="仿宋" w:hAnsi="仿宋" w:hint="eastAsia"/>
          <w:sz w:val="32"/>
          <w:szCs w:val="32"/>
        </w:rPr>
        <w:t>·年和109883.20元/座·年相比，</w:t>
      </w:r>
      <w:r w:rsidR="004D444F">
        <w:rPr>
          <w:rFonts w:ascii="仿宋" w:eastAsia="仿宋" w:hAnsi="仿宋" w:hint="eastAsia"/>
          <w:sz w:val="32"/>
          <w:szCs w:val="32"/>
        </w:rPr>
        <w:t>成本明显降低，</w:t>
      </w:r>
      <w:r w:rsidR="00FA6C91">
        <w:rPr>
          <w:rFonts w:ascii="仿宋" w:eastAsia="仿宋" w:hAnsi="仿宋" w:hint="eastAsia"/>
          <w:sz w:val="32"/>
          <w:szCs w:val="32"/>
        </w:rPr>
        <w:t>资金的使用效率明显提高</w:t>
      </w:r>
      <w:r w:rsidR="004D444F">
        <w:rPr>
          <w:rFonts w:ascii="仿宋" w:eastAsia="仿宋" w:hAnsi="仿宋" w:hint="eastAsia"/>
          <w:sz w:val="32"/>
          <w:szCs w:val="32"/>
        </w:rPr>
        <w:t>；</w:t>
      </w:r>
      <w:r>
        <w:rPr>
          <w:rFonts w:ascii="仿宋" w:eastAsia="仿宋" w:hAnsi="仿宋" w:hint="eastAsia"/>
          <w:sz w:val="32"/>
          <w:szCs w:val="32"/>
        </w:rPr>
        <w:t>严格资金管理，无虚列项目支出、无截留挤占挪用资金、无超标准、超预算开支，项目资金的到位率、使用率100%。</w:t>
      </w:r>
    </w:p>
    <w:p w:rsidR="00942845" w:rsidRPr="008533F8" w:rsidRDefault="00607440" w:rsidP="008533F8">
      <w:pPr>
        <w:ind w:firstLineChars="200" w:firstLine="643"/>
        <w:rPr>
          <w:rFonts w:ascii="仿宋" w:eastAsia="仿宋" w:hAnsi="仿宋"/>
          <w:b/>
          <w:sz w:val="32"/>
          <w:szCs w:val="32"/>
        </w:rPr>
      </w:pPr>
      <w:r>
        <w:rPr>
          <w:rFonts w:ascii="仿宋" w:eastAsia="仿宋" w:hAnsi="仿宋" w:hint="eastAsia"/>
          <w:b/>
          <w:sz w:val="32"/>
          <w:szCs w:val="32"/>
        </w:rPr>
        <w:t>（二）项目管理</w:t>
      </w:r>
      <w:r w:rsidR="004D444F">
        <w:rPr>
          <w:rFonts w:ascii="仿宋" w:eastAsia="仿宋" w:hAnsi="仿宋" w:hint="eastAsia"/>
          <w:b/>
          <w:sz w:val="32"/>
          <w:szCs w:val="32"/>
        </w:rPr>
        <w:t>运行</w:t>
      </w:r>
      <w:r>
        <w:rPr>
          <w:rFonts w:ascii="仿宋" w:eastAsia="仿宋" w:hAnsi="仿宋" w:hint="eastAsia"/>
          <w:b/>
          <w:sz w:val="32"/>
          <w:szCs w:val="32"/>
        </w:rPr>
        <w:t>情况</w:t>
      </w:r>
    </w:p>
    <w:p w:rsidR="00607440" w:rsidRDefault="00607440" w:rsidP="007C2C24">
      <w:pPr>
        <w:ind w:firstLineChars="200" w:firstLine="640"/>
        <w:rPr>
          <w:rFonts w:ascii="仿宋" w:eastAsia="仿宋" w:hAnsi="仿宋"/>
          <w:sz w:val="32"/>
          <w:szCs w:val="32"/>
        </w:rPr>
      </w:pPr>
      <w:r>
        <w:rPr>
          <w:rFonts w:ascii="仿宋" w:eastAsia="仿宋" w:hAnsi="仿宋" w:hint="eastAsia"/>
          <w:sz w:val="32"/>
          <w:szCs w:val="32"/>
        </w:rPr>
        <w:t>1、制订了一系列的制度，明确工作要求，</w:t>
      </w:r>
      <w:r w:rsidR="00942845">
        <w:rPr>
          <w:rFonts w:ascii="仿宋" w:eastAsia="仿宋" w:hAnsi="仿宋" w:hint="eastAsia"/>
          <w:sz w:val="32"/>
          <w:szCs w:val="32"/>
        </w:rPr>
        <w:t>如《资阳区环境卫生服务中心货物（服务）采购与审批制度》、《资阳区环境卫生服务中心支出报销签字</w:t>
      </w:r>
      <w:r w:rsidR="00942845" w:rsidRPr="00A556E9">
        <w:rPr>
          <w:rFonts w:ascii="仿宋" w:eastAsia="仿宋" w:hAnsi="仿宋" w:hint="eastAsia"/>
          <w:color w:val="000000" w:themeColor="text1"/>
          <w:sz w:val="32"/>
          <w:szCs w:val="32"/>
        </w:rPr>
        <w:t>人制度</w:t>
      </w:r>
      <w:r w:rsidR="00942845">
        <w:rPr>
          <w:rFonts w:ascii="仿宋" w:eastAsia="仿宋" w:hAnsi="仿宋" w:hint="eastAsia"/>
          <w:sz w:val="32"/>
          <w:szCs w:val="32"/>
        </w:rPr>
        <w:t>》、《资阳区环境卫生服务中心支出报销联审会签制度》、《资阳区环境卫生服务中心清洁人员管理制度》、《公共厕所管理制度》等成套的管理制度，还明确了相关工作标准与要求，如《垃圾中转站操作要求》、《垃圾中转站卫生要求》、《资阳区环境卫生服务中心主次干道和背街小巷路面废弃物控制指标》、《资阳区环境卫生服务中心城市公共厕所卫生标准》等。</w:t>
      </w:r>
    </w:p>
    <w:p w:rsidR="001C03B2" w:rsidRDefault="00607440" w:rsidP="007C2C24">
      <w:pPr>
        <w:ind w:firstLineChars="200" w:firstLine="640"/>
        <w:rPr>
          <w:rFonts w:ascii="仿宋" w:eastAsia="仿宋" w:hAnsi="仿宋"/>
          <w:sz w:val="32"/>
          <w:szCs w:val="32"/>
        </w:rPr>
      </w:pPr>
      <w:r>
        <w:rPr>
          <w:rFonts w:ascii="仿宋" w:eastAsia="仿宋" w:hAnsi="仿宋" w:hint="eastAsia"/>
          <w:sz w:val="32"/>
          <w:szCs w:val="32"/>
        </w:rPr>
        <w:t>2、采取对外承包为主、自行清扫为辅的方式，按照“公开、公平、公正”的原则，通过公开招标方式，将城区31条主次干道</w:t>
      </w:r>
      <w:r w:rsidR="004D444F">
        <w:rPr>
          <w:rFonts w:ascii="仿宋" w:eastAsia="仿宋" w:hAnsi="仿宋" w:hint="eastAsia"/>
          <w:sz w:val="32"/>
          <w:szCs w:val="32"/>
        </w:rPr>
        <w:t>、面积974727m</w:t>
      </w:r>
      <w:r w:rsidR="004D444F">
        <w:rPr>
          <w:rFonts w:ascii="仿宋" w:eastAsia="仿宋" w:hAnsi="仿宋" w:hint="eastAsia"/>
          <w:sz w:val="32"/>
          <w:szCs w:val="32"/>
          <w:vertAlign w:val="superscript"/>
        </w:rPr>
        <w:t>2</w:t>
      </w:r>
      <w:r w:rsidR="004D444F">
        <w:rPr>
          <w:rFonts w:ascii="仿宋" w:eastAsia="仿宋" w:hAnsi="仿宋" w:hint="eastAsia"/>
          <w:sz w:val="32"/>
          <w:szCs w:val="32"/>
        </w:rPr>
        <w:t>的人工清扫保洁，31条主次干道</w:t>
      </w:r>
      <w:r>
        <w:rPr>
          <w:rFonts w:ascii="仿宋" w:eastAsia="仿宋" w:hAnsi="仿宋" w:hint="eastAsia"/>
          <w:sz w:val="32"/>
          <w:szCs w:val="32"/>
        </w:rPr>
        <w:t>两侧空坪隙地</w:t>
      </w:r>
      <w:r w:rsidR="001C03B2">
        <w:rPr>
          <w:rFonts w:ascii="仿宋" w:eastAsia="仿宋" w:hAnsi="仿宋" w:hint="eastAsia"/>
          <w:sz w:val="32"/>
          <w:szCs w:val="32"/>
        </w:rPr>
        <w:t>面积185574m</w:t>
      </w:r>
      <w:r w:rsidR="001C03B2">
        <w:rPr>
          <w:rFonts w:ascii="仿宋" w:eastAsia="仿宋" w:hAnsi="仿宋" w:hint="eastAsia"/>
          <w:sz w:val="32"/>
          <w:szCs w:val="32"/>
          <w:vertAlign w:val="superscript"/>
        </w:rPr>
        <w:t>2</w:t>
      </w:r>
      <w:r w:rsidR="001C03B2">
        <w:rPr>
          <w:rFonts w:ascii="仿宋" w:eastAsia="仿宋" w:hAnsi="仿宋" w:hint="eastAsia"/>
          <w:sz w:val="32"/>
          <w:szCs w:val="32"/>
        </w:rPr>
        <w:t>的</w:t>
      </w:r>
      <w:r w:rsidR="004D444F">
        <w:rPr>
          <w:rFonts w:ascii="仿宋" w:eastAsia="仿宋" w:hAnsi="仿宋" w:hint="eastAsia"/>
          <w:sz w:val="32"/>
          <w:szCs w:val="32"/>
        </w:rPr>
        <w:t>人工</w:t>
      </w:r>
      <w:r w:rsidR="001C03B2">
        <w:rPr>
          <w:rFonts w:ascii="仿宋" w:eastAsia="仿宋" w:hAnsi="仿宋" w:hint="eastAsia"/>
          <w:sz w:val="32"/>
          <w:szCs w:val="32"/>
        </w:rPr>
        <w:t>清扫保洁承包给益阳龙吉顺清洁服务有限公司，年清扫保洁费用589.4266万元。长春工业园干道、区里所有背街小巷的清扫保洁及城乡范围内洒水、机械清扫、垃圾清运等则采用自行清扫作业方式。</w:t>
      </w:r>
    </w:p>
    <w:p w:rsidR="00942845" w:rsidRDefault="001C03B2" w:rsidP="007C2C24">
      <w:pPr>
        <w:ind w:firstLineChars="200" w:firstLine="640"/>
        <w:rPr>
          <w:rFonts w:ascii="仿宋" w:eastAsia="仿宋" w:hAnsi="仿宋"/>
          <w:sz w:val="32"/>
          <w:szCs w:val="32"/>
        </w:rPr>
      </w:pPr>
      <w:r>
        <w:rPr>
          <w:rFonts w:ascii="仿宋" w:eastAsia="仿宋" w:hAnsi="仿宋" w:hint="eastAsia"/>
          <w:sz w:val="32"/>
          <w:szCs w:val="32"/>
        </w:rPr>
        <w:lastRenderedPageBreak/>
        <w:t>3、加强检查考核，</w:t>
      </w:r>
      <w:r w:rsidR="007C534C">
        <w:rPr>
          <w:rFonts w:ascii="仿宋" w:eastAsia="仿宋" w:hAnsi="仿宋" w:hint="eastAsia"/>
          <w:sz w:val="32"/>
          <w:szCs w:val="32"/>
        </w:rPr>
        <w:t>专门</w:t>
      </w:r>
      <w:r w:rsidR="00FC2A60">
        <w:rPr>
          <w:rFonts w:ascii="仿宋" w:eastAsia="仿宋" w:hAnsi="仿宋" w:hint="eastAsia"/>
          <w:sz w:val="32"/>
          <w:szCs w:val="32"/>
        </w:rPr>
        <w:t>成立督查室，365天</w:t>
      </w:r>
      <w:r>
        <w:rPr>
          <w:rFonts w:ascii="仿宋" w:eastAsia="仿宋" w:hAnsi="仿宋" w:hint="eastAsia"/>
          <w:sz w:val="32"/>
          <w:szCs w:val="32"/>
        </w:rPr>
        <w:t>无死角日夜督查、强化管理。</w:t>
      </w:r>
      <w:r w:rsidR="00FC2A60">
        <w:rPr>
          <w:rFonts w:ascii="仿宋" w:eastAsia="仿宋" w:hAnsi="仿宋" w:hint="eastAsia"/>
          <w:sz w:val="32"/>
          <w:szCs w:val="32"/>
        </w:rPr>
        <w:t>督查专人天天走大街、串小巷、去公厕，进垃圾站，跟踪</w:t>
      </w:r>
      <w:r w:rsidR="005624CA">
        <w:rPr>
          <w:rFonts w:ascii="仿宋" w:eastAsia="仿宋" w:hAnsi="仿宋" w:hint="eastAsia"/>
          <w:sz w:val="32"/>
          <w:szCs w:val="32"/>
        </w:rPr>
        <w:t>督查所有事关清扫保洁、维修维护、设备安全等相关制度的执行落实情况，做到了天天有督查</w:t>
      </w:r>
      <w:r w:rsidR="003E22D1">
        <w:rPr>
          <w:rFonts w:ascii="仿宋" w:eastAsia="仿宋" w:hAnsi="仿宋" w:hint="eastAsia"/>
          <w:sz w:val="32"/>
          <w:szCs w:val="32"/>
        </w:rPr>
        <w:t>、天天有记录、天天有压力传导，保障大街小巷，公共站厕卫生质量达到《国家卫生城市标准》和《城市环境卫生质量标准》，使项目资金发挥出最优的使用效益。</w:t>
      </w:r>
    </w:p>
    <w:p w:rsidR="003E22D1" w:rsidRPr="008533F8" w:rsidRDefault="003E22D1" w:rsidP="008533F8">
      <w:pPr>
        <w:ind w:firstLineChars="200" w:firstLine="643"/>
        <w:rPr>
          <w:rFonts w:ascii="仿宋" w:eastAsia="仿宋" w:hAnsi="仿宋"/>
          <w:b/>
          <w:sz w:val="32"/>
          <w:szCs w:val="32"/>
        </w:rPr>
      </w:pPr>
      <w:r w:rsidRPr="008533F8">
        <w:rPr>
          <w:rFonts w:ascii="仿宋" w:eastAsia="仿宋" w:hAnsi="仿宋" w:hint="eastAsia"/>
          <w:b/>
          <w:sz w:val="32"/>
          <w:szCs w:val="32"/>
        </w:rPr>
        <w:t>（</w:t>
      </w:r>
      <w:r w:rsidR="001C03B2">
        <w:rPr>
          <w:rFonts w:ascii="仿宋" w:eastAsia="仿宋" w:hAnsi="仿宋" w:hint="eastAsia"/>
          <w:b/>
          <w:sz w:val="32"/>
          <w:szCs w:val="32"/>
        </w:rPr>
        <w:t>三</w:t>
      </w:r>
      <w:r w:rsidRPr="008533F8">
        <w:rPr>
          <w:rFonts w:ascii="仿宋" w:eastAsia="仿宋" w:hAnsi="仿宋" w:hint="eastAsia"/>
          <w:b/>
          <w:sz w:val="32"/>
          <w:szCs w:val="32"/>
        </w:rPr>
        <w:t>）</w:t>
      </w:r>
      <w:r w:rsidR="001C03B2">
        <w:rPr>
          <w:rFonts w:ascii="仿宋" w:eastAsia="仿宋" w:hAnsi="仿宋" w:hint="eastAsia"/>
          <w:b/>
          <w:sz w:val="32"/>
          <w:szCs w:val="32"/>
        </w:rPr>
        <w:t>项目</w:t>
      </w:r>
      <w:r w:rsidRPr="008533F8">
        <w:rPr>
          <w:rFonts w:ascii="仿宋" w:eastAsia="仿宋" w:hAnsi="仿宋" w:hint="eastAsia"/>
          <w:b/>
          <w:sz w:val="32"/>
          <w:szCs w:val="32"/>
        </w:rPr>
        <w:t>绩效目标完成情况</w:t>
      </w:r>
    </w:p>
    <w:p w:rsidR="003E22D1" w:rsidRDefault="00D0366B" w:rsidP="008533F8">
      <w:pPr>
        <w:ind w:firstLineChars="200" w:firstLine="643"/>
        <w:rPr>
          <w:rFonts w:ascii="仿宋" w:eastAsia="仿宋" w:hAnsi="仿宋"/>
          <w:sz w:val="32"/>
          <w:szCs w:val="32"/>
        </w:rPr>
      </w:pPr>
      <w:r w:rsidRPr="008533F8">
        <w:rPr>
          <w:rFonts w:ascii="仿宋" w:eastAsia="仿宋" w:hAnsi="仿宋" w:hint="eastAsia"/>
          <w:b/>
          <w:sz w:val="32"/>
          <w:szCs w:val="32"/>
        </w:rPr>
        <w:t>1、街巷保洁：</w:t>
      </w:r>
      <w:r w:rsidR="001C03B2" w:rsidRPr="001C03B2">
        <w:rPr>
          <w:rFonts w:ascii="仿宋" w:eastAsia="仿宋" w:hAnsi="仿宋" w:hint="eastAsia"/>
          <w:sz w:val="32"/>
          <w:szCs w:val="32"/>
        </w:rPr>
        <w:t>城区清扫保洁工作做得了常态化、全覆盖，城区主次干道、背街小巷全天保洁在12小时以上，实现清扫保洁作业的监督、考核全跟踪，全年推行“5+2”、“两头黑”“人扫+机扫”“人洗+车洗”“人运+车运”“创文巩卫”，定人、定岗、定路段，网格任务量化责任到人，提升了作业效果。</w:t>
      </w:r>
      <w:r w:rsidRPr="001C03B2">
        <w:rPr>
          <w:rFonts w:ascii="仿宋" w:eastAsia="仿宋" w:hAnsi="仿宋" w:hint="eastAsia"/>
          <w:sz w:val="32"/>
          <w:szCs w:val="32"/>
        </w:rPr>
        <w:t>卫生质量全市领先。2022年，</w:t>
      </w:r>
      <w:r>
        <w:rPr>
          <w:rFonts w:ascii="仿宋" w:eastAsia="仿宋" w:hAnsi="仿宋" w:hint="eastAsia"/>
          <w:sz w:val="32"/>
          <w:szCs w:val="32"/>
        </w:rPr>
        <w:t>在全市</w:t>
      </w:r>
      <w:r w:rsidR="00FA54A7">
        <w:rPr>
          <w:rFonts w:ascii="仿宋" w:eastAsia="仿宋" w:hAnsi="仿宋" w:hint="eastAsia"/>
          <w:sz w:val="32"/>
          <w:szCs w:val="32"/>
        </w:rPr>
        <w:t>中心城区四个季度排名检查中，获得3个第一名和1个第二名。</w:t>
      </w:r>
      <w:r w:rsidR="00DD4A7B">
        <w:rPr>
          <w:rFonts w:ascii="仿宋" w:eastAsia="仿宋" w:hAnsi="仿宋" w:hint="eastAsia"/>
          <w:sz w:val="32"/>
          <w:szCs w:val="32"/>
        </w:rPr>
        <w:t>在市里的明检、暗检和日常巡查中，在三区中问题最少</w:t>
      </w:r>
      <w:r w:rsidR="006B2D98">
        <w:rPr>
          <w:rFonts w:ascii="仿宋" w:eastAsia="仿宋" w:hAnsi="仿宋" w:hint="eastAsia"/>
          <w:sz w:val="32"/>
          <w:szCs w:val="32"/>
        </w:rPr>
        <w:t>。</w:t>
      </w:r>
      <w:r w:rsidR="001C03B2">
        <w:rPr>
          <w:rFonts w:ascii="仿宋" w:eastAsia="仿宋" w:hAnsi="仿宋" w:hint="eastAsia"/>
          <w:sz w:val="32"/>
          <w:szCs w:val="32"/>
        </w:rPr>
        <w:t>卫生</w:t>
      </w:r>
      <w:r w:rsidR="006B2D98">
        <w:rPr>
          <w:rFonts w:ascii="仿宋" w:eastAsia="仿宋" w:hAnsi="仿宋" w:hint="eastAsia"/>
          <w:sz w:val="32"/>
          <w:szCs w:val="32"/>
        </w:rPr>
        <w:t>质量明显</w:t>
      </w:r>
      <w:r w:rsidR="001C03B2">
        <w:rPr>
          <w:rFonts w:ascii="仿宋" w:eastAsia="仿宋" w:hAnsi="仿宋" w:hint="eastAsia"/>
          <w:sz w:val="32"/>
          <w:szCs w:val="32"/>
        </w:rPr>
        <w:t>改善，美化了市区道路环境，提升了城市品位，提高了市民的幸福感</w:t>
      </w:r>
      <w:r w:rsidR="006B2D98">
        <w:rPr>
          <w:rFonts w:ascii="仿宋" w:eastAsia="仿宋" w:hAnsi="仿宋" w:hint="eastAsia"/>
          <w:sz w:val="32"/>
          <w:szCs w:val="32"/>
        </w:rPr>
        <w:t>和归属感</w:t>
      </w:r>
      <w:r w:rsidR="001C03B2">
        <w:rPr>
          <w:rFonts w:ascii="仿宋" w:eastAsia="仿宋" w:hAnsi="仿宋" w:hint="eastAsia"/>
          <w:sz w:val="32"/>
          <w:szCs w:val="32"/>
        </w:rPr>
        <w:t>。</w:t>
      </w:r>
    </w:p>
    <w:p w:rsidR="0043610C" w:rsidRDefault="00DD4A7B" w:rsidP="0043610C">
      <w:pPr>
        <w:ind w:firstLineChars="200" w:firstLine="643"/>
        <w:rPr>
          <w:rFonts w:ascii="仿宋" w:eastAsia="仿宋" w:hAnsi="仿宋"/>
          <w:sz w:val="32"/>
          <w:szCs w:val="32"/>
        </w:rPr>
      </w:pPr>
      <w:r w:rsidRPr="008533F8">
        <w:rPr>
          <w:rFonts w:ascii="仿宋" w:eastAsia="仿宋" w:hAnsi="仿宋" w:hint="eastAsia"/>
          <w:b/>
          <w:sz w:val="32"/>
          <w:szCs w:val="32"/>
        </w:rPr>
        <w:t>2、</w:t>
      </w:r>
      <w:r w:rsidR="00DC19CD" w:rsidRPr="008533F8">
        <w:rPr>
          <w:rFonts w:ascii="仿宋" w:eastAsia="仿宋" w:hAnsi="仿宋" w:hint="eastAsia"/>
          <w:b/>
          <w:sz w:val="32"/>
          <w:szCs w:val="32"/>
        </w:rPr>
        <w:t>城市公厕：</w:t>
      </w:r>
      <w:r w:rsidR="0043610C" w:rsidRPr="00A60B48">
        <w:rPr>
          <w:rFonts w:ascii="仿宋" w:eastAsia="仿宋" w:hAnsi="仿宋" w:hint="eastAsia"/>
          <w:sz w:val="32"/>
          <w:szCs w:val="32"/>
        </w:rPr>
        <w:t>实行专人管理，</w:t>
      </w:r>
      <w:r w:rsidR="00DC19CD">
        <w:rPr>
          <w:rFonts w:ascii="仿宋" w:eastAsia="仿宋" w:hAnsi="仿宋" w:hint="eastAsia"/>
          <w:sz w:val="32"/>
          <w:szCs w:val="32"/>
        </w:rPr>
        <w:t>清扫保洁和维护维修到位，各种标识标牌和附属设施、除臭物资、</w:t>
      </w:r>
      <w:r w:rsidR="00C25FAA">
        <w:rPr>
          <w:rFonts w:ascii="仿宋" w:eastAsia="仿宋" w:hAnsi="仿宋" w:hint="eastAsia"/>
          <w:sz w:val="32"/>
          <w:szCs w:val="32"/>
        </w:rPr>
        <w:t>温馨提示齐全，实施“厕所革命”，“小厕所、大民生”的为民思想落实落地落细，</w:t>
      </w:r>
      <w:r w:rsidR="0043610C">
        <w:rPr>
          <w:rFonts w:ascii="仿宋" w:eastAsia="仿宋" w:hAnsi="仿宋" w:hint="eastAsia"/>
          <w:sz w:val="32"/>
          <w:szCs w:val="32"/>
        </w:rPr>
        <w:t>粪水经三格式化粪池发酵后，排入城市污水管网，沉</w:t>
      </w:r>
      <w:r w:rsidR="0043610C">
        <w:rPr>
          <w:rFonts w:ascii="仿宋" w:eastAsia="仿宋" w:hAnsi="仿宋" w:hint="eastAsia"/>
          <w:sz w:val="32"/>
          <w:szCs w:val="32"/>
        </w:rPr>
        <w:lastRenderedPageBreak/>
        <w:t>渣运往市里指定的专门定点作无害化处置，改造公厕20座，城市公厕达到了《城市公共厕所</w:t>
      </w:r>
      <w:r w:rsidR="00C25FAA">
        <w:rPr>
          <w:rFonts w:ascii="仿宋" w:eastAsia="仿宋" w:hAnsi="仿宋" w:hint="eastAsia"/>
          <w:sz w:val="32"/>
          <w:szCs w:val="32"/>
        </w:rPr>
        <w:t>卫生标准》。</w:t>
      </w:r>
    </w:p>
    <w:p w:rsidR="00BE2C3D" w:rsidRDefault="00BE2C3D" w:rsidP="0054698C">
      <w:pPr>
        <w:ind w:firstLineChars="200" w:firstLine="643"/>
        <w:rPr>
          <w:rFonts w:ascii="仿宋" w:eastAsia="仿宋" w:hAnsi="仿宋"/>
          <w:sz w:val="32"/>
          <w:szCs w:val="32"/>
        </w:rPr>
      </w:pPr>
      <w:r w:rsidRPr="008533F8">
        <w:rPr>
          <w:rFonts w:ascii="仿宋" w:eastAsia="仿宋" w:hAnsi="仿宋" w:hint="eastAsia"/>
          <w:b/>
          <w:sz w:val="32"/>
          <w:szCs w:val="32"/>
        </w:rPr>
        <w:t>3、垃圾站运行：</w:t>
      </w:r>
      <w:r w:rsidRPr="00817EA4">
        <w:rPr>
          <w:rFonts w:ascii="仿宋" w:eastAsia="仿宋" w:hAnsi="仿宋" w:hint="eastAsia"/>
          <w:color w:val="000000" w:themeColor="text1"/>
          <w:sz w:val="32"/>
          <w:szCs w:val="32"/>
        </w:rPr>
        <w:t>全年完成</w:t>
      </w:r>
      <w:r w:rsidR="0043610C" w:rsidRPr="00817EA4">
        <w:rPr>
          <w:rFonts w:ascii="仿宋" w:eastAsia="仿宋" w:hAnsi="仿宋" w:hint="eastAsia"/>
          <w:color w:val="000000" w:themeColor="text1"/>
          <w:sz w:val="32"/>
          <w:szCs w:val="32"/>
        </w:rPr>
        <w:t>720</w:t>
      </w:r>
      <w:r w:rsidR="00C54C1F">
        <w:rPr>
          <w:rFonts w:ascii="仿宋" w:eastAsia="仿宋" w:hAnsi="仿宋" w:hint="eastAsia"/>
          <w:color w:val="000000" w:themeColor="text1"/>
          <w:sz w:val="32"/>
          <w:szCs w:val="32"/>
        </w:rPr>
        <w:t>0</w:t>
      </w:r>
      <w:r w:rsidR="0043610C" w:rsidRPr="00817EA4">
        <w:rPr>
          <w:rFonts w:ascii="仿宋" w:eastAsia="仿宋" w:hAnsi="仿宋" w:hint="eastAsia"/>
          <w:color w:val="000000" w:themeColor="text1"/>
          <w:sz w:val="32"/>
          <w:szCs w:val="32"/>
        </w:rPr>
        <w:t>0吨城</w:t>
      </w:r>
      <w:r w:rsidR="0032421B" w:rsidRPr="00817EA4">
        <w:rPr>
          <w:rFonts w:ascii="仿宋" w:eastAsia="仿宋" w:hAnsi="仿宋" w:hint="eastAsia"/>
          <w:color w:val="000000" w:themeColor="text1"/>
          <w:sz w:val="32"/>
          <w:szCs w:val="32"/>
        </w:rPr>
        <w:t>乡</w:t>
      </w:r>
      <w:r w:rsidR="0032421B">
        <w:rPr>
          <w:rFonts w:ascii="仿宋" w:eastAsia="仿宋" w:hAnsi="仿宋" w:hint="eastAsia"/>
          <w:sz w:val="32"/>
          <w:szCs w:val="32"/>
        </w:rPr>
        <w:t>生活垃圾的归集暂存和减缩减容任务，</w:t>
      </w:r>
      <w:r w:rsidR="0043610C">
        <w:rPr>
          <w:rFonts w:ascii="仿宋" w:eastAsia="仿宋" w:hAnsi="仿宋" w:hint="eastAsia"/>
          <w:sz w:val="32"/>
          <w:szCs w:val="32"/>
        </w:rPr>
        <w:t>做到日产日清，运到垃圾焚烧场作焚烧发电资源化利用，年产500余吨大件垃圾和园林垃圾有运尽运，经破拆除铁后，运往大件垃圾焚烧发电场作资源化利用，装饰装修等建筑垃圾经粉碎后制成人行道砖，再生率接近100%，可回收物运往专门的分拣中心作再生利用，有毒、有害垃圾专车收运至长沙专门的危废处置公司作无害化处理。</w:t>
      </w:r>
      <w:r w:rsidR="0054698C">
        <w:rPr>
          <w:rFonts w:ascii="仿宋" w:eastAsia="仿宋" w:hAnsi="仿宋" w:hint="eastAsia"/>
          <w:sz w:val="32"/>
          <w:szCs w:val="32"/>
        </w:rPr>
        <w:t>全年</w:t>
      </w:r>
      <w:r w:rsidR="008F361C">
        <w:rPr>
          <w:rFonts w:ascii="仿宋" w:eastAsia="仿宋" w:hAnsi="仿宋" w:hint="eastAsia"/>
          <w:sz w:val="32"/>
          <w:szCs w:val="32"/>
        </w:rPr>
        <w:t>无一起带病运转，无一例安全</w:t>
      </w:r>
      <w:r w:rsidR="00B22914">
        <w:rPr>
          <w:rFonts w:ascii="仿宋" w:eastAsia="仿宋" w:hAnsi="仿宋" w:hint="eastAsia"/>
          <w:sz w:val="32"/>
          <w:szCs w:val="32"/>
        </w:rPr>
        <w:t>环境污染</w:t>
      </w:r>
      <w:r w:rsidR="008F361C">
        <w:rPr>
          <w:rFonts w:ascii="仿宋" w:eastAsia="仿宋" w:hAnsi="仿宋" w:hint="eastAsia"/>
          <w:sz w:val="32"/>
          <w:szCs w:val="32"/>
        </w:rPr>
        <w:t>事故</w:t>
      </w:r>
      <w:r w:rsidR="00B22914">
        <w:rPr>
          <w:rFonts w:ascii="仿宋" w:eastAsia="仿宋" w:hAnsi="仿宋" w:hint="eastAsia"/>
          <w:sz w:val="32"/>
          <w:szCs w:val="32"/>
        </w:rPr>
        <w:t>。设备的安全运行和完好率</w:t>
      </w:r>
      <w:r w:rsidR="0054698C">
        <w:rPr>
          <w:rFonts w:ascii="仿宋" w:eastAsia="仿宋" w:hAnsi="仿宋" w:hint="eastAsia"/>
          <w:sz w:val="32"/>
          <w:szCs w:val="32"/>
        </w:rPr>
        <w:t>达到</w:t>
      </w:r>
      <w:r w:rsidR="00B22914">
        <w:rPr>
          <w:rFonts w:ascii="仿宋" w:eastAsia="仿宋" w:hAnsi="仿宋" w:hint="eastAsia"/>
          <w:sz w:val="32"/>
          <w:szCs w:val="32"/>
        </w:rPr>
        <w:t>100%</w:t>
      </w:r>
      <w:r w:rsidR="00E7525F">
        <w:rPr>
          <w:rFonts w:ascii="仿宋" w:eastAsia="仿宋" w:hAnsi="仿宋" w:hint="eastAsia"/>
          <w:sz w:val="32"/>
          <w:szCs w:val="32"/>
        </w:rPr>
        <w:t>，</w:t>
      </w:r>
      <w:r w:rsidR="00B22914">
        <w:rPr>
          <w:rFonts w:ascii="仿宋" w:eastAsia="仿宋" w:hAnsi="仿宋" w:hint="eastAsia"/>
          <w:sz w:val="32"/>
          <w:szCs w:val="32"/>
        </w:rPr>
        <w:t>管理与操作人员的劳动职业卫生保护率100%，</w:t>
      </w:r>
      <w:r w:rsidR="007C2C24">
        <w:rPr>
          <w:rFonts w:ascii="仿宋" w:eastAsia="仿宋" w:hAnsi="仿宋" w:hint="eastAsia"/>
          <w:sz w:val="32"/>
          <w:szCs w:val="32"/>
        </w:rPr>
        <w:t>为全区城乡垃圾治理做出了独特贡献，发挥了特殊效益</w:t>
      </w:r>
      <w:r w:rsidR="0021305D">
        <w:rPr>
          <w:rFonts w:ascii="仿宋" w:eastAsia="仿宋" w:hAnsi="仿宋" w:hint="eastAsia"/>
          <w:sz w:val="32"/>
          <w:szCs w:val="32"/>
        </w:rPr>
        <w:t>，城市服务功能得到了可持续增强。</w:t>
      </w:r>
    </w:p>
    <w:p w:rsidR="006B2D98" w:rsidRPr="007C2C24" w:rsidRDefault="006B2D98" w:rsidP="006B2D98">
      <w:pPr>
        <w:ind w:firstLineChars="200" w:firstLine="643"/>
        <w:rPr>
          <w:rFonts w:asciiTheme="minorEastAsia" w:hAnsiTheme="minorEastAsia"/>
          <w:b/>
          <w:sz w:val="32"/>
          <w:szCs w:val="32"/>
        </w:rPr>
      </w:pPr>
      <w:r>
        <w:rPr>
          <w:rFonts w:asciiTheme="minorEastAsia" w:hAnsiTheme="minorEastAsia" w:hint="eastAsia"/>
          <w:b/>
          <w:sz w:val="32"/>
          <w:szCs w:val="32"/>
        </w:rPr>
        <w:t>四</w:t>
      </w:r>
      <w:r w:rsidRPr="007C2C24">
        <w:rPr>
          <w:rFonts w:asciiTheme="minorEastAsia" w:hAnsiTheme="minorEastAsia" w:hint="eastAsia"/>
          <w:b/>
          <w:sz w:val="32"/>
          <w:szCs w:val="32"/>
        </w:rPr>
        <w:t>、综合评价结论</w:t>
      </w:r>
    </w:p>
    <w:p w:rsidR="006B2D98" w:rsidRDefault="006B2D98" w:rsidP="006B2D98">
      <w:pPr>
        <w:ind w:firstLineChars="200" w:firstLine="640"/>
        <w:rPr>
          <w:rFonts w:ascii="仿宋" w:eastAsia="仿宋" w:hAnsi="仿宋"/>
          <w:sz w:val="32"/>
          <w:szCs w:val="32"/>
        </w:rPr>
      </w:pPr>
      <w:r>
        <w:rPr>
          <w:rFonts w:ascii="仿宋" w:eastAsia="仿宋" w:hAnsi="仿宋" w:hint="eastAsia"/>
          <w:sz w:val="32"/>
          <w:szCs w:val="32"/>
        </w:rPr>
        <w:t>综合评价得分为99.5分，自评结论为“优秀”。自评项目及各项自评分见附表。</w:t>
      </w:r>
    </w:p>
    <w:p w:rsidR="0021305D" w:rsidRPr="00817EA4" w:rsidRDefault="0021305D" w:rsidP="00817EA4">
      <w:pPr>
        <w:ind w:firstLineChars="200" w:firstLine="643"/>
        <w:rPr>
          <w:rFonts w:asciiTheme="minorEastAsia" w:hAnsiTheme="minorEastAsia"/>
          <w:b/>
          <w:sz w:val="32"/>
          <w:szCs w:val="32"/>
        </w:rPr>
      </w:pPr>
      <w:r w:rsidRPr="00817EA4">
        <w:rPr>
          <w:rFonts w:asciiTheme="minorEastAsia" w:hAnsiTheme="minorEastAsia" w:hint="eastAsia"/>
          <w:b/>
          <w:sz w:val="32"/>
          <w:szCs w:val="32"/>
        </w:rPr>
        <w:t>五、存在的问题及改进措施</w:t>
      </w:r>
    </w:p>
    <w:p w:rsidR="0021305D" w:rsidRDefault="0021305D" w:rsidP="006D75B3">
      <w:pPr>
        <w:ind w:firstLineChars="200" w:firstLine="643"/>
        <w:rPr>
          <w:rFonts w:ascii="仿宋" w:eastAsia="仿宋" w:hAnsi="仿宋"/>
          <w:sz w:val="32"/>
          <w:szCs w:val="32"/>
        </w:rPr>
      </w:pPr>
      <w:r w:rsidRPr="006D75B3">
        <w:rPr>
          <w:rFonts w:ascii="仿宋" w:eastAsia="仿宋" w:hAnsi="仿宋" w:hint="eastAsia"/>
          <w:b/>
          <w:sz w:val="32"/>
          <w:szCs w:val="32"/>
        </w:rPr>
        <w:t>（一）</w:t>
      </w:r>
      <w:r w:rsidR="00AB33E0">
        <w:rPr>
          <w:rFonts w:ascii="仿宋" w:eastAsia="仿宋" w:hAnsi="仿宋" w:hint="eastAsia"/>
          <w:b/>
          <w:sz w:val="32"/>
          <w:szCs w:val="32"/>
        </w:rPr>
        <w:t>日常管理</w:t>
      </w:r>
      <w:r w:rsidR="00520CB1">
        <w:rPr>
          <w:rFonts w:ascii="仿宋" w:eastAsia="仿宋" w:hAnsi="仿宋" w:hint="eastAsia"/>
          <w:b/>
          <w:sz w:val="32"/>
          <w:szCs w:val="32"/>
        </w:rPr>
        <w:t>需不断加强</w:t>
      </w:r>
      <w:r w:rsidRPr="006D75B3">
        <w:rPr>
          <w:rFonts w:ascii="仿宋" w:eastAsia="仿宋" w:hAnsi="仿宋" w:hint="eastAsia"/>
          <w:b/>
          <w:sz w:val="32"/>
          <w:szCs w:val="32"/>
        </w:rPr>
        <w:t>。</w:t>
      </w:r>
      <w:r>
        <w:rPr>
          <w:rFonts w:ascii="仿宋" w:eastAsia="仿宋" w:hAnsi="仿宋" w:hint="eastAsia"/>
          <w:sz w:val="32"/>
          <w:szCs w:val="32"/>
        </w:rPr>
        <w:t>今后要进一步加大日常检查、监督，加强对承包公司的考核，督促其严格按合同约定、清扫保洁要求实施，同时加强自行清扫项目、垃圾站、厕的日常管理，提高专</w:t>
      </w:r>
      <w:r w:rsidR="006B2D98">
        <w:rPr>
          <w:rFonts w:ascii="仿宋" w:eastAsia="仿宋" w:hAnsi="仿宋" w:hint="eastAsia"/>
          <w:sz w:val="32"/>
          <w:szCs w:val="32"/>
        </w:rPr>
        <w:t>项</w:t>
      </w:r>
      <w:r>
        <w:rPr>
          <w:rFonts w:ascii="仿宋" w:eastAsia="仿宋" w:hAnsi="仿宋" w:hint="eastAsia"/>
          <w:sz w:val="32"/>
          <w:szCs w:val="32"/>
        </w:rPr>
        <w:t>资金的使用效率，强化成本管理，促进降本增效。</w:t>
      </w:r>
    </w:p>
    <w:p w:rsidR="00520CB1" w:rsidRPr="00D426EE" w:rsidRDefault="00520CB1" w:rsidP="00520CB1">
      <w:pPr>
        <w:ind w:firstLineChars="200" w:firstLine="643"/>
        <w:jc w:val="left"/>
        <w:rPr>
          <w:rFonts w:ascii="仿宋" w:eastAsia="仿宋" w:hAnsi="仿宋" w:cs="仿宋_GB2312"/>
          <w:sz w:val="32"/>
          <w:szCs w:val="32"/>
        </w:rPr>
      </w:pPr>
      <w:r>
        <w:rPr>
          <w:rFonts w:ascii="仿宋" w:eastAsia="仿宋" w:hAnsi="仿宋" w:hint="eastAsia"/>
          <w:b/>
          <w:sz w:val="32"/>
          <w:szCs w:val="32"/>
        </w:rPr>
        <w:lastRenderedPageBreak/>
        <w:t>（二）设备设施需加快完善。</w:t>
      </w:r>
      <w:r w:rsidRPr="00D426EE">
        <w:rPr>
          <w:rFonts w:ascii="仿宋" w:eastAsia="仿宋" w:hAnsi="仿宋" w:cs="仿宋_GB2312" w:hint="eastAsia"/>
          <w:bCs/>
          <w:sz w:val="32"/>
          <w:szCs w:val="32"/>
        </w:rPr>
        <w:t>设备设施陈旧落后一直是资阳环卫中心的短板。</w:t>
      </w:r>
      <w:r w:rsidR="00A67467" w:rsidRPr="00D426EE">
        <w:rPr>
          <w:rFonts w:ascii="仿宋" w:eastAsia="仿宋" w:hAnsi="仿宋" w:cs="仿宋_GB2312" w:hint="eastAsia"/>
          <w:bCs/>
          <w:sz w:val="32"/>
          <w:szCs w:val="32"/>
        </w:rPr>
        <w:t>一是</w:t>
      </w:r>
      <w:r w:rsidRPr="00D426EE">
        <w:rPr>
          <w:rFonts w:ascii="仿宋" w:eastAsia="仿宋" w:hAnsi="仿宋" w:cs="仿宋_GB2312" w:hint="eastAsia"/>
          <w:bCs/>
          <w:sz w:val="32"/>
          <w:szCs w:val="32"/>
        </w:rPr>
        <w:t>部分作业车辆老旧破损严重</w:t>
      </w:r>
      <w:r w:rsidR="0050583B" w:rsidRPr="00D426EE">
        <w:rPr>
          <w:rFonts w:ascii="仿宋" w:eastAsia="仿宋" w:hAnsi="仿宋" w:cs="仿宋_GB2312" w:hint="eastAsia"/>
          <w:bCs/>
          <w:sz w:val="32"/>
          <w:szCs w:val="32"/>
        </w:rPr>
        <w:t>、机械化作业率低</w:t>
      </w:r>
      <w:r w:rsidRPr="00D426EE">
        <w:rPr>
          <w:rFonts w:ascii="仿宋" w:eastAsia="仿宋" w:hAnsi="仿宋" w:cs="仿宋_GB2312" w:hint="eastAsia"/>
          <w:bCs/>
          <w:sz w:val="32"/>
          <w:szCs w:val="32"/>
        </w:rPr>
        <w:t>；</w:t>
      </w:r>
      <w:r w:rsidR="00A67467" w:rsidRPr="00D426EE">
        <w:rPr>
          <w:rFonts w:ascii="仿宋" w:eastAsia="仿宋" w:hAnsi="仿宋" w:cs="仿宋_GB2312" w:hint="eastAsia"/>
          <w:bCs/>
          <w:sz w:val="32"/>
          <w:szCs w:val="32"/>
        </w:rPr>
        <w:t>二是</w:t>
      </w:r>
      <w:r w:rsidRPr="00D426EE">
        <w:rPr>
          <w:rFonts w:ascii="仿宋" w:eastAsia="仿宋" w:hAnsi="仿宋" w:cs="仿宋_GB2312" w:hint="eastAsia"/>
          <w:bCs/>
          <w:sz w:val="32"/>
          <w:szCs w:val="32"/>
        </w:rPr>
        <w:t>垃圾转运站压缩设备</w:t>
      </w:r>
      <w:r w:rsidRPr="00D426EE">
        <w:rPr>
          <w:rFonts w:ascii="仿宋" w:eastAsia="仿宋" w:hAnsi="仿宋" w:cs="仿宋_GB2312" w:hint="eastAsia"/>
          <w:sz w:val="32"/>
          <w:szCs w:val="32"/>
        </w:rPr>
        <w:t>均超过了正常使用期，设备严重老化，全靠维修维持运转，运维费用高</w:t>
      </w:r>
      <w:r w:rsidR="00A67467" w:rsidRPr="00D426EE">
        <w:rPr>
          <w:rFonts w:ascii="仿宋" w:eastAsia="仿宋" w:hAnsi="仿宋" w:cs="仿宋_GB2312" w:hint="eastAsia"/>
          <w:sz w:val="32"/>
          <w:szCs w:val="32"/>
        </w:rPr>
        <w:t>；</w:t>
      </w:r>
      <w:r w:rsidRPr="00D426EE">
        <w:rPr>
          <w:rFonts w:ascii="仿宋" w:eastAsia="仿宋" w:hAnsi="仿宋" w:cs="仿宋_GB2312" w:hint="eastAsia"/>
          <w:b/>
          <w:sz w:val="32"/>
          <w:szCs w:val="32"/>
        </w:rPr>
        <w:t>三是</w:t>
      </w:r>
      <w:r w:rsidRPr="00D426EE">
        <w:rPr>
          <w:rFonts w:ascii="仿宋" w:eastAsia="仿宋" w:hAnsi="仿宋" w:cs="仿宋_GB2312" w:hint="eastAsia"/>
          <w:sz w:val="32"/>
          <w:szCs w:val="32"/>
        </w:rPr>
        <w:t>公厕落后。50座公厕</w:t>
      </w:r>
      <w:r w:rsidR="0050583B" w:rsidRPr="00D426EE">
        <w:rPr>
          <w:rFonts w:ascii="仿宋" w:eastAsia="仿宋" w:hAnsi="仿宋" w:cs="仿宋_GB2312" w:hint="eastAsia"/>
          <w:sz w:val="32"/>
          <w:szCs w:val="32"/>
        </w:rPr>
        <w:t>（含14座站厕）</w:t>
      </w:r>
      <w:r w:rsidRPr="00D426EE">
        <w:rPr>
          <w:rFonts w:ascii="仿宋" w:eastAsia="仿宋" w:hAnsi="仿宋" w:cs="仿宋_GB2312" w:hint="eastAsia"/>
          <w:sz w:val="32"/>
          <w:szCs w:val="32"/>
        </w:rPr>
        <w:t>只有14座二类，其余均为三类（均为80年代建的老旧厕所），无一座一类公厕</w:t>
      </w:r>
      <w:r w:rsidRPr="00D426EE">
        <w:rPr>
          <w:rFonts w:ascii="仿宋" w:eastAsia="仿宋" w:hAnsi="仿宋" w:cs="仿宋_GB2312" w:hint="eastAsia"/>
          <w:i/>
          <w:sz w:val="32"/>
          <w:szCs w:val="32"/>
        </w:rPr>
        <w:t>。</w:t>
      </w:r>
      <w:r w:rsidR="0050583B" w:rsidRPr="00D426EE">
        <w:rPr>
          <w:rFonts w:ascii="仿宋" w:eastAsia="仿宋" w:hAnsi="仿宋" w:cs="仿宋_GB2312" w:hint="eastAsia"/>
          <w:sz w:val="32"/>
          <w:szCs w:val="32"/>
        </w:rPr>
        <w:t>下一步，资阳环卫将进一步开源节流，积极争取上级资金，逐步完善更新设备设施。</w:t>
      </w:r>
    </w:p>
    <w:p w:rsidR="0021305D" w:rsidRDefault="0021305D" w:rsidP="006D75B3">
      <w:pPr>
        <w:ind w:firstLineChars="200" w:firstLine="643"/>
        <w:rPr>
          <w:rFonts w:ascii="仿宋" w:eastAsia="仿宋" w:hAnsi="仿宋"/>
          <w:sz w:val="32"/>
          <w:szCs w:val="32"/>
        </w:rPr>
      </w:pPr>
      <w:r w:rsidRPr="006D75B3">
        <w:rPr>
          <w:rFonts w:ascii="仿宋" w:eastAsia="仿宋" w:hAnsi="仿宋" w:hint="eastAsia"/>
          <w:b/>
          <w:sz w:val="32"/>
          <w:szCs w:val="32"/>
        </w:rPr>
        <w:t>（</w:t>
      </w:r>
      <w:r w:rsidR="00520CB1">
        <w:rPr>
          <w:rFonts w:ascii="仿宋" w:eastAsia="仿宋" w:hAnsi="仿宋" w:hint="eastAsia"/>
          <w:b/>
          <w:sz w:val="32"/>
          <w:szCs w:val="32"/>
        </w:rPr>
        <w:t>三</w:t>
      </w:r>
      <w:r w:rsidRPr="006D75B3">
        <w:rPr>
          <w:rFonts w:ascii="仿宋" w:eastAsia="仿宋" w:hAnsi="仿宋" w:hint="eastAsia"/>
          <w:b/>
          <w:sz w:val="32"/>
          <w:szCs w:val="32"/>
        </w:rPr>
        <w:t>）财务核算</w:t>
      </w:r>
      <w:r w:rsidR="00520CB1">
        <w:rPr>
          <w:rFonts w:ascii="仿宋" w:eastAsia="仿宋" w:hAnsi="仿宋" w:hint="eastAsia"/>
          <w:b/>
          <w:sz w:val="32"/>
          <w:szCs w:val="32"/>
        </w:rPr>
        <w:t>需更加</w:t>
      </w:r>
      <w:r w:rsidRPr="006D75B3">
        <w:rPr>
          <w:rFonts w:ascii="仿宋" w:eastAsia="仿宋" w:hAnsi="仿宋" w:hint="eastAsia"/>
          <w:b/>
          <w:sz w:val="32"/>
          <w:szCs w:val="32"/>
        </w:rPr>
        <w:t>规范。</w:t>
      </w:r>
      <w:r w:rsidR="006B2D98" w:rsidRPr="006B2D98">
        <w:rPr>
          <w:rFonts w:ascii="仿宋" w:eastAsia="仿宋" w:hAnsi="仿宋" w:hint="eastAsia"/>
          <w:sz w:val="32"/>
          <w:szCs w:val="32"/>
        </w:rPr>
        <w:t>因</w:t>
      </w:r>
      <w:r>
        <w:rPr>
          <w:rFonts w:ascii="仿宋" w:eastAsia="仿宋" w:hAnsi="仿宋" w:hint="eastAsia"/>
          <w:sz w:val="32"/>
          <w:szCs w:val="32"/>
        </w:rPr>
        <w:t>单位的主职工作是清扫保洁、垃圾清理、清运、站厕管理等，财务将此清扫保洁项目纳入日常工作经费统一核算</w:t>
      </w:r>
      <w:r w:rsidR="00817EA4">
        <w:rPr>
          <w:rFonts w:ascii="仿宋" w:eastAsia="仿宋" w:hAnsi="仿宋" w:hint="eastAsia"/>
          <w:sz w:val="32"/>
          <w:szCs w:val="32"/>
        </w:rPr>
        <w:t>，未按项目规定单独列账。</w:t>
      </w:r>
      <w:r w:rsidR="006B2D98">
        <w:rPr>
          <w:rFonts w:ascii="仿宋" w:eastAsia="仿宋" w:hAnsi="仿宋" w:hint="eastAsia"/>
          <w:sz w:val="32"/>
          <w:szCs w:val="32"/>
        </w:rPr>
        <w:t>还</w:t>
      </w:r>
      <w:r>
        <w:rPr>
          <w:rFonts w:ascii="仿宋" w:eastAsia="仿宋" w:hAnsi="仿宋" w:hint="eastAsia"/>
          <w:sz w:val="32"/>
          <w:szCs w:val="32"/>
        </w:rPr>
        <w:t>因单位差额预算拨款，资金</w:t>
      </w:r>
      <w:r w:rsidR="006B2D98">
        <w:rPr>
          <w:rFonts w:ascii="仿宋" w:eastAsia="仿宋" w:hAnsi="仿宋" w:hint="eastAsia"/>
          <w:sz w:val="32"/>
          <w:szCs w:val="32"/>
        </w:rPr>
        <w:t>严重</w:t>
      </w:r>
      <w:r>
        <w:rPr>
          <w:rFonts w:ascii="仿宋" w:eastAsia="仿宋" w:hAnsi="仿宋" w:hint="eastAsia"/>
          <w:sz w:val="32"/>
          <w:szCs w:val="32"/>
        </w:rPr>
        <w:t>存在缺口，市级配套资金不能按月或按季拨付，</w:t>
      </w:r>
      <w:r w:rsidR="00817EA4">
        <w:rPr>
          <w:rFonts w:ascii="仿宋" w:eastAsia="仿宋" w:hAnsi="仿宋" w:hint="eastAsia"/>
          <w:sz w:val="32"/>
          <w:szCs w:val="32"/>
        </w:rPr>
        <w:t>导致项目资金与基本支出混用，更加无法全面、准确、及时反映项目资金使用情况。为加强对项目资金的管理，使项目真正落实好，取得好的社会、经济效益，服务于市民，受益于市民，恳请市、区两级政府加大对清扫保洁项目资金的投入，并及时落实（按月或季）拨付到位。</w:t>
      </w:r>
    </w:p>
    <w:p w:rsidR="00C662FD" w:rsidRDefault="00C662FD" w:rsidP="00C662FD">
      <w:pPr>
        <w:ind w:firstLineChars="200" w:firstLine="640"/>
        <w:rPr>
          <w:rFonts w:ascii="仿宋" w:eastAsia="仿宋" w:hAnsi="仿宋"/>
          <w:sz w:val="32"/>
          <w:szCs w:val="32"/>
        </w:rPr>
      </w:pPr>
    </w:p>
    <w:p w:rsidR="00C662FD" w:rsidRDefault="00C662FD" w:rsidP="00C662FD">
      <w:pPr>
        <w:ind w:firstLineChars="200" w:firstLine="640"/>
        <w:rPr>
          <w:rFonts w:ascii="仿宋" w:eastAsia="仿宋" w:hAnsi="仿宋"/>
          <w:sz w:val="32"/>
          <w:szCs w:val="32"/>
        </w:rPr>
      </w:pPr>
    </w:p>
    <w:p w:rsidR="00C662FD" w:rsidRDefault="00C662FD" w:rsidP="00C662FD">
      <w:pPr>
        <w:ind w:firstLineChars="200" w:firstLine="640"/>
        <w:rPr>
          <w:rFonts w:ascii="仿宋" w:eastAsia="仿宋" w:hAnsi="仿宋"/>
          <w:sz w:val="32"/>
          <w:szCs w:val="32"/>
        </w:rPr>
      </w:pPr>
    </w:p>
    <w:p w:rsidR="00C662FD" w:rsidRDefault="00C662FD" w:rsidP="00C662FD">
      <w:pPr>
        <w:ind w:firstLineChars="200" w:firstLine="640"/>
        <w:jc w:val="right"/>
        <w:rPr>
          <w:rFonts w:ascii="仿宋" w:eastAsia="仿宋" w:hAnsi="仿宋"/>
          <w:sz w:val="32"/>
          <w:szCs w:val="32"/>
        </w:rPr>
      </w:pPr>
      <w:r>
        <w:rPr>
          <w:rFonts w:ascii="仿宋" w:eastAsia="仿宋" w:hAnsi="仿宋" w:hint="eastAsia"/>
          <w:sz w:val="32"/>
          <w:szCs w:val="32"/>
        </w:rPr>
        <w:t>益阳市资阳区环境卫生服务中心</w:t>
      </w:r>
    </w:p>
    <w:p w:rsidR="00C662FD" w:rsidRPr="00A927A1" w:rsidRDefault="00C662FD" w:rsidP="00C662FD">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2023年</w:t>
      </w:r>
      <w:r w:rsidR="00317949">
        <w:rPr>
          <w:rFonts w:ascii="仿宋" w:eastAsia="仿宋" w:hAnsi="仿宋" w:hint="eastAsia"/>
          <w:sz w:val="32"/>
          <w:szCs w:val="32"/>
        </w:rPr>
        <w:t>4</w:t>
      </w:r>
      <w:r>
        <w:rPr>
          <w:rFonts w:ascii="仿宋" w:eastAsia="仿宋" w:hAnsi="仿宋"/>
          <w:sz w:val="32"/>
          <w:szCs w:val="32"/>
        </w:rPr>
        <w:t>月</w:t>
      </w:r>
      <w:r w:rsidR="00317949">
        <w:rPr>
          <w:rFonts w:ascii="仿宋" w:eastAsia="仿宋" w:hAnsi="仿宋" w:hint="eastAsia"/>
          <w:sz w:val="32"/>
          <w:szCs w:val="32"/>
        </w:rPr>
        <w:t>28</w:t>
      </w:r>
      <w:r>
        <w:rPr>
          <w:rFonts w:ascii="仿宋" w:eastAsia="仿宋" w:hAnsi="仿宋"/>
          <w:sz w:val="32"/>
          <w:szCs w:val="32"/>
        </w:rPr>
        <w:t>日</w:t>
      </w:r>
    </w:p>
    <w:p w:rsidR="00C662FD" w:rsidRPr="00817EA4" w:rsidRDefault="00C662FD" w:rsidP="00C662FD">
      <w:pPr>
        <w:ind w:firstLineChars="200" w:firstLine="640"/>
        <w:rPr>
          <w:rFonts w:ascii="仿宋" w:eastAsia="仿宋" w:hAnsi="仿宋"/>
          <w:sz w:val="32"/>
          <w:szCs w:val="32"/>
        </w:rPr>
      </w:pPr>
    </w:p>
    <w:sectPr w:rsidR="00C662FD" w:rsidRPr="00817EA4" w:rsidSect="00A314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1CD" w:rsidRDefault="001071CD" w:rsidP="00FC2A60">
      <w:r>
        <w:separator/>
      </w:r>
    </w:p>
  </w:endnote>
  <w:endnote w:type="continuationSeparator" w:id="0">
    <w:p w:rsidR="001071CD" w:rsidRDefault="001071CD" w:rsidP="00FC2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1CD" w:rsidRDefault="001071CD" w:rsidP="00FC2A60">
      <w:r>
        <w:separator/>
      </w:r>
    </w:p>
  </w:footnote>
  <w:footnote w:type="continuationSeparator" w:id="0">
    <w:p w:rsidR="001071CD" w:rsidRDefault="001071CD" w:rsidP="00FC2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44ACC"/>
    <w:multiLevelType w:val="hybridMultilevel"/>
    <w:tmpl w:val="8BEA2EAA"/>
    <w:lvl w:ilvl="0" w:tplc="7C7AE57E">
      <w:start w:val="1"/>
      <w:numFmt w:val="japaneseCounting"/>
      <w:lvlText w:val="%1、"/>
      <w:lvlJc w:val="left"/>
      <w:pPr>
        <w:ind w:left="918" w:hanging="72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1">
    <w:nsid w:val="3194351C"/>
    <w:multiLevelType w:val="hybridMultilevel"/>
    <w:tmpl w:val="A898437E"/>
    <w:lvl w:ilvl="0" w:tplc="315C1F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DF0451"/>
    <w:multiLevelType w:val="hybridMultilevel"/>
    <w:tmpl w:val="7FE27908"/>
    <w:lvl w:ilvl="0" w:tplc="DB0E63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ECB"/>
    <w:rsid w:val="000142BD"/>
    <w:rsid w:val="000F47AD"/>
    <w:rsid w:val="001071CD"/>
    <w:rsid w:val="00133444"/>
    <w:rsid w:val="001C03B2"/>
    <w:rsid w:val="001F4AEA"/>
    <w:rsid w:val="0021305D"/>
    <w:rsid w:val="002A3641"/>
    <w:rsid w:val="002B2139"/>
    <w:rsid w:val="003012A3"/>
    <w:rsid w:val="00316729"/>
    <w:rsid w:val="00317949"/>
    <w:rsid w:val="0032421B"/>
    <w:rsid w:val="003951B3"/>
    <w:rsid w:val="003E22D1"/>
    <w:rsid w:val="003E4D72"/>
    <w:rsid w:val="00411B39"/>
    <w:rsid w:val="0043610C"/>
    <w:rsid w:val="004D218B"/>
    <w:rsid w:val="004D444F"/>
    <w:rsid w:val="0050583B"/>
    <w:rsid w:val="00520CB1"/>
    <w:rsid w:val="0054698C"/>
    <w:rsid w:val="005624CA"/>
    <w:rsid w:val="0058355E"/>
    <w:rsid w:val="005965BB"/>
    <w:rsid w:val="005E6326"/>
    <w:rsid w:val="00607440"/>
    <w:rsid w:val="00632CA1"/>
    <w:rsid w:val="00635DFD"/>
    <w:rsid w:val="00637E9E"/>
    <w:rsid w:val="006B2D98"/>
    <w:rsid w:val="006D75B3"/>
    <w:rsid w:val="00761FD4"/>
    <w:rsid w:val="00797A72"/>
    <w:rsid w:val="007C2C24"/>
    <w:rsid w:val="007C534C"/>
    <w:rsid w:val="008157E4"/>
    <w:rsid w:val="00817EA4"/>
    <w:rsid w:val="008533F8"/>
    <w:rsid w:val="008F361C"/>
    <w:rsid w:val="00942845"/>
    <w:rsid w:val="00962ECB"/>
    <w:rsid w:val="009B2E87"/>
    <w:rsid w:val="00A140B1"/>
    <w:rsid w:val="00A208CB"/>
    <w:rsid w:val="00A31311"/>
    <w:rsid w:val="00A3142A"/>
    <w:rsid w:val="00A556E9"/>
    <w:rsid w:val="00A60B48"/>
    <w:rsid w:val="00A67467"/>
    <w:rsid w:val="00A96E93"/>
    <w:rsid w:val="00AA0BEE"/>
    <w:rsid w:val="00AA6B86"/>
    <w:rsid w:val="00AB33E0"/>
    <w:rsid w:val="00B22914"/>
    <w:rsid w:val="00BC0E58"/>
    <w:rsid w:val="00BC4126"/>
    <w:rsid w:val="00BE2C3D"/>
    <w:rsid w:val="00C21711"/>
    <w:rsid w:val="00C25FAA"/>
    <w:rsid w:val="00C54C1F"/>
    <w:rsid w:val="00C612DE"/>
    <w:rsid w:val="00C662FD"/>
    <w:rsid w:val="00CE4521"/>
    <w:rsid w:val="00CF2BFC"/>
    <w:rsid w:val="00D0366B"/>
    <w:rsid w:val="00D119A2"/>
    <w:rsid w:val="00D26084"/>
    <w:rsid w:val="00D426EE"/>
    <w:rsid w:val="00DC19CD"/>
    <w:rsid w:val="00DD4A7B"/>
    <w:rsid w:val="00E241CD"/>
    <w:rsid w:val="00E41C5D"/>
    <w:rsid w:val="00E622AD"/>
    <w:rsid w:val="00E7525F"/>
    <w:rsid w:val="00E90333"/>
    <w:rsid w:val="00EA7981"/>
    <w:rsid w:val="00EB087D"/>
    <w:rsid w:val="00EF07B9"/>
    <w:rsid w:val="00FA54A7"/>
    <w:rsid w:val="00FA6C91"/>
    <w:rsid w:val="00FB544C"/>
    <w:rsid w:val="00FB6E41"/>
    <w:rsid w:val="00FC2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19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2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ECB"/>
    <w:pPr>
      <w:ind w:firstLineChars="200" w:firstLine="420"/>
    </w:pPr>
  </w:style>
  <w:style w:type="paragraph" w:styleId="a4">
    <w:name w:val="header"/>
    <w:basedOn w:val="a"/>
    <w:link w:val="Char"/>
    <w:uiPriority w:val="99"/>
    <w:semiHidden/>
    <w:unhideWhenUsed/>
    <w:rsid w:val="00FC2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C2A60"/>
    <w:rPr>
      <w:sz w:val="18"/>
      <w:szCs w:val="18"/>
    </w:rPr>
  </w:style>
  <w:style w:type="paragraph" w:styleId="a5">
    <w:name w:val="footer"/>
    <w:basedOn w:val="a"/>
    <w:link w:val="Char0"/>
    <w:uiPriority w:val="99"/>
    <w:semiHidden/>
    <w:unhideWhenUsed/>
    <w:rsid w:val="00FC2A6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C2A6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7</Pages>
  <Words>462</Words>
  <Characters>2639</Characters>
  <Application>Microsoft Office Word</Application>
  <DocSecurity>0</DocSecurity>
  <Lines>21</Lines>
  <Paragraphs>6</Paragraphs>
  <ScaleCrop>false</ScaleCrop>
  <Company>Microsoft</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49</cp:revision>
  <cp:lastPrinted>2023-05-15T08:21:00Z</cp:lastPrinted>
  <dcterms:created xsi:type="dcterms:W3CDTF">2023-05-05T08:47:00Z</dcterms:created>
  <dcterms:modified xsi:type="dcterms:W3CDTF">2023-05-18T01:23:00Z</dcterms:modified>
</cp:coreProperties>
</file>