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95" w:rsidRDefault="004E7C95">
      <w:pPr>
        <w:spacing w:after="2"/>
        <w:jc w:val="center"/>
        <w:rPr>
          <w:color w:val="000000"/>
        </w:rPr>
      </w:pPr>
    </w:p>
    <w:p w:rsidR="004E7C95" w:rsidRDefault="000F673D">
      <w:pPr>
        <w:spacing w:after="2"/>
        <w:jc w:val="center"/>
        <w:rPr>
          <w:color w:val="000000"/>
        </w:rPr>
      </w:pPr>
      <w:r>
        <w:rPr>
          <w:rFonts w:ascii="宋体" w:eastAsia="宋体" w:hAnsi="宋体" w:hint="eastAsia"/>
          <w:color w:val="000000"/>
          <w:sz w:val="48"/>
          <w:szCs w:val="48"/>
        </w:rPr>
        <w:t>益阳市第一职业中专学校</w:t>
      </w:r>
    </w:p>
    <w:p w:rsidR="004E7C95" w:rsidRDefault="000F673D">
      <w:pPr>
        <w:spacing w:after="2"/>
        <w:jc w:val="center"/>
        <w:rPr>
          <w:color w:val="000000"/>
        </w:rPr>
      </w:pPr>
      <w:r>
        <w:rPr>
          <w:rFonts w:ascii="宋体" w:eastAsia="宋体" w:hAnsi="宋体" w:hint="eastAsia"/>
          <w:color w:val="000000"/>
          <w:sz w:val="48"/>
          <w:szCs w:val="48"/>
        </w:rPr>
        <w:t>2022年部门预算</w:t>
      </w:r>
    </w:p>
    <w:p w:rsidR="004E7C95" w:rsidRDefault="004E7C95">
      <w:pPr>
        <w:spacing w:after="2"/>
        <w:jc w:val="center"/>
        <w:rPr>
          <w:color w:val="000000"/>
        </w:rPr>
      </w:pPr>
    </w:p>
    <w:p w:rsidR="004E7C95" w:rsidRDefault="000F673D">
      <w:pPr>
        <w:spacing w:after="2"/>
        <w:jc w:val="center"/>
        <w:rPr>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p>
    <w:p w:rsidR="004E7C95" w:rsidRDefault="004E7C95">
      <w:pPr>
        <w:spacing w:after="2"/>
        <w:jc w:val="center"/>
        <w:rPr>
          <w:color w:val="000000"/>
        </w:rPr>
      </w:pPr>
    </w:p>
    <w:p w:rsidR="004E7C95" w:rsidRDefault="000F673D">
      <w:pPr>
        <w:spacing w:after="2"/>
        <w:ind w:firstLine="640"/>
        <w:rPr>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2022年部门预算说明</w:t>
      </w:r>
    </w:p>
    <w:p w:rsidR="004E7C95" w:rsidRDefault="000F673D">
      <w:pPr>
        <w:spacing w:after="2"/>
        <w:ind w:firstLine="640"/>
        <w:rPr>
          <w:color w:val="000000"/>
        </w:rPr>
      </w:pPr>
      <w:r>
        <w:rPr>
          <w:rFonts w:ascii="宋体" w:eastAsia="宋体" w:hAnsi="宋体" w:hint="eastAsia"/>
          <w:b/>
          <w:bCs/>
          <w:color w:val="000000"/>
          <w:sz w:val="32"/>
          <w:szCs w:val="32"/>
        </w:rPr>
        <w:t>一、部门预算说明</w:t>
      </w:r>
    </w:p>
    <w:p w:rsidR="004E7C95" w:rsidRDefault="000F673D">
      <w:pPr>
        <w:spacing w:after="2"/>
        <w:ind w:firstLine="640"/>
        <w:rPr>
          <w:color w:val="000000"/>
        </w:rPr>
      </w:pPr>
      <w:r>
        <w:rPr>
          <w:rFonts w:ascii="宋体" w:eastAsia="宋体" w:hAnsi="宋体" w:hint="eastAsia"/>
          <w:color w:val="000000"/>
          <w:sz w:val="32"/>
          <w:szCs w:val="32"/>
        </w:rPr>
        <w:t>（一）职能职责</w:t>
      </w:r>
    </w:p>
    <w:p w:rsidR="004E7C95" w:rsidRDefault="000F673D">
      <w:pPr>
        <w:spacing w:after="2"/>
        <w:ind w:firstLine="640"/>
        <w:rPr>
          <w:color w:val="000000"/>
        </w:rPr>
      </w:pPr>
      <w:r>
        <w:rPr>
          <w:rFonts w:ascii="宋体" w:eastAsia="宋体" w:hAnsi="宋体" w:hint="eastAsia"/>
          <w:color w:val="000000"/>
          <w:sz w:val="32"/>
          <w:szCs w:val="32"/>
        </w:rPr>
        <w:t>（二）机构设置</w:t>
      </w:r>
    </w:p>
    <w:p w:rsidR="004E7C95" w:rsidRDefault="000F673D">
      <w:pPr>
        <w:spacing w:after="2"/>
        <w:ind w:firstLine="640"/>
        <w:rPr>
          <w:color w:val="000000"/>
        </w:rPr>
      </w:pPr>
      <w:r>
        <w:rPr>
          <w:rFonts w:ascii="宋体" w:eastAsia="宋体" w:hAnsi="宋体" w:hint="eastAsia"/>
          <w:b/>
          <w:bCs/>
          <w:color w:val="000000"/>
          <w:sz w:val="32"/>
          <w:szCs w:val="32"/>
        </w:rPr>
        <w:t>二、部门预算单位构成</w:t>
      </w:r>
    </w:p>
    <w:p w:rsidR="004E7C95" w:rsidRDefault="000F673D">
      <w:pPr>
        <w:spacing w:after="2"/>
        <w:ind w:firstLine="640"/>
        <w:rPr>
          <w:color w:val="000000"/>
        </w:rPr>
      </w:pPr>
      <w:r>
        <w:rPr>
          <w:rFonts w:ascii="宋体" w:eastAsia="宋体" w:hAnsi="宋体" w:hint="eastAsia"/>
          <w:b/>
          <w:bCs/>
          <w:color w:val="000000"/>
          <w:sz w:val="32"/>
          <w:szCs w:val="32"/>
        </w:rPr>
        <w:t>三、部门预算收支概况</w:t>
      </w:r>
    </w:p>
    <w:p w:rsidR="004E7C95" w:rsidRDefault="000F673D">
      <w:pPr>
        <w:spacing w:after="2"/>
        <w:ind w:firstLine="640"/>
        <w:rPr>
          <w:color w:val="000000"/>
        </w:rPr>
      </w:pPr>
      <w:r>
        <w:rPr>
          <w:rFonts w:ascii="宋体" w:eastAsia="宋体" w:hAnsi="宋体" w:hint="eastAsia"/>
          <w:color w:val="000000"/>
          <w:sz w:val="32"/>
          <w:szCs w:val="32"/>
        </w:rPr>
        <w:t>（一）收入预算</w:t>
      </w:r>
    </w:p>
    <w:p w:rsidR="004E7C95" w:rsidRDefault="000F673D">
      <w:pPr>
        <w:spacing w:after="2"/>
        <w:ind w:firstLine="640"/>
        <w:rPr>
          <w:color w:val="000000"/>
        </w:rPr>
      </w:pPr>
      <w:r>
        <w:rPr>
          <w:rFonts w:ascii="宋体" w:eastAsia="宋体" w:hAnsi="宋体" w:hint="eastAsia"/>
          <w:color w:val="000000"/>
          <w:sz w:val="32"/>
          <w:szCs w:val="32"/>
        </w:rPr>
        <w:t>（二）支出预算</w:t>
      </w:r>
    </w:p>
    <w:p w:rsidR="004E7C95" w:rsidRDefault="000F673D">
      <w:pPr>
        <w:spacing w:after="2"/>
        <w:ind w:firstLine="640"/>
        <w:rPr>
          <w:color w:val="000000"/>
        </w:rPr>
      </w:pPr>
      <w:r>
        <w:rPr>
          <w:rFonts w:ascii="宋体" w:eastAsia="宋体" w:hAnsi="宋体" w:hint="eastAsia"/>
          <w:b/>
          <w:bCs/>
          <w:color w:val="000000"/>
          <w:sz w:val="32"/>
          <w:szCs w:val="32"/>
        </w:rPr>
        <w:t>四、一般公共预算拨款支出预算</w:t>
      </w:r>
    </w:p>
    <w:p w:rsidR="004E7C95" w:rsidRDefault="000F673D">
      <w:pPr>
        <w:spacing w:after="2"/>
        <w:ind w:firstLine="640"/>
        <w:rPr>
          <w:color w:val="000000"/>
        </w:rPr>
      </w:pPr>
      <w:r>
        <w:rPr>
          <w:rFonts w:ascii="宋体" w:eastAsia="宋体" w:hAnsi="宋体" w:hint="eastAsia"/>
          <w:color w:val="000000"/>
          <w:sz w:val="32"/>
          <w:szCs w:val="32"/>
        </w:rPr>
        <w:t>（一）基本支出</w:t>
      </w:r>
    </w:p>
    <w:p w:rsidR="004E7C95" w:rsidRDefault="000F673D">
      <w:pPr>
        <w:spacing w:after="2"/>
        <w:ind w:firstLine="640"/>
        <w:rPr>
          <w:color w:val="000000"/>
        </w:rPr>
      </w:pPr>
      <w:r>
        <w:rPr>
          <w:rFonts w:ascii="宋体" w:eastAsia="宋体" w:hAnsi="宋体" w:hint="eastAsia"/>
          <w:color w:val="000000"/>
          <w:sz w:val="32"/>
          <w:szCs w:val="32"/>
        </w:rPr>
        <w:t>（二）项目支出</w:t>
      </w:r>
    </w:p>
    <w:p w:rsidR="004E7C95" w:rsidRDefault="000F673D">
      <w:pPr>
        <w:spacing w:after="2"/>
        <w:ind w:firstLine="640"/>
        <w:rPr>
          <w:color w:val="000000"/>
        </w:rPr>
      </w:pPr>
      <w:r>
        <w:rPr>
          <w:rFonts w:ascii="宋体" w:eastAsia="宋体" w:hAnsi="宋体" w:hint="eastAsia"/>
          <w:b/>
          <w:bCs/>
          <w:color w:val="000000"/>
          <w:sz w:val="32"/>
          <w:szCs w:val="32"/>
        </w:rPr>
        <w:t>五、机关运行及三公经费情况说明</w:t>
      </w:r>
    </w:p>
    <w:p w:rsidR="004E7C95" w:rsidRDefault="000F673D">
      <w:pPr>
        <w:spacing w:after="2"/>
        <w:ind w:firstLine="640"/>
        <w:rPr>
          <w:color w:val="000000"/>
        </w:rPr>
      </w:pPr>
      <w:r>
        <w:rPr>
          <w:rFonts w:ascii="宋体" w:eastAsia="宋体" w:hAnsi="宋体" w:hint="eastAsia"/>
          <w:color w:val="000000"/>
          <w:sz w:val="32"/>
          <w:szCs w:val="32"/>
        </w:rPr>
        <w:t>（一）机关运行经费情况</w:t>
      </w:r>
    </w:p>
    <w:p w:rsidR="004E7C95" w:rsidRDefault="000F673D">
      <w:pPr>
        <w:spacing w:after="2"/>
        <w:ind w:firstLine="640"/>
        <w:rPr>
          <w:color w:val="000000"/>
        </w:rPr>
      </w:pPr>
      <w:r>
        <w:rPr>
          <w:rFonts w:ascii="宋体" w:eastAsia="宋体" w:hAnsi="宋体" w:hint="eastAsia"/>
          <w:color w:val="000000"/>
          <w:sz w:val="32"/>
          <w:szCs w:val="32"/>
        </w:rPr>
        <w:t>（二）“三公”经费情况</w:t>
      </w:r>
    </w:p>
    <w:p w:rsidR="004E7C95" w:rsidRDefault="000F673D">
      <w:pPr>
        <w:spacing w:after="2"/>
        <w:ind w:firstLine="640"/>
        <w:rPr>
          <w:color w:val="000000"/>
        </w:rPr>
      </w:pPr>
      <w:r>
        <w:rPr>
          <w:rFonts w:ascii="宋体" w:eastAsia="宋体" w:hAnsi="宋体" w:hint="eastAsia"/>
          <w:b/>
          <w:bCs/>
          <w:color w:val="000000"/>
          <w:sz w:val="32"/>
          <w:szCs w:val="32"/>
        </w:rPr>
        <w:t>六、国有资产及政府采购情况说明</w:t>
      </w:r>
    </w:p>
    <w:p w:rsidR="004E7C95" w:rsidRDefault="000F673D">
      <w:pPr>
        <w:spacing w:after="2"/>
        <w:ind w:firstLine="640"/>
        <w:rPr>
          <w:color w:val="000000"/>
        </w:rPr>
      </w:pPr>
      <w:r>
        <w:rPr>
          <w:rFonts w:ascii="宋体" w:eastAsia="宋体" w:hAnsi="宋体" w:hint="eastAsia"/>
          <w:color w:val="000000"/>
          <w:sz w:val="32"/>
          <w:szCs w:val="32"/>
        </w:rPr>
        <w:t>（一）国有资产占用情况</w:t>
      </w:r>
    </w:p>
    <w:p w:rsidR="004E7C95" w:rsidRDefault="000F673D">
      <w:pPr>
        <w:spacing w:after="2"/>
        <w:ind w:firstLine="640"/>
        <w:rPr>
          <w:color w:val="000000"/>
        </w:rPr>
      </w:pPr>
      <w:r>
        <w:rPr>
          <w:rFonts w:ascii="宋体" w:eastAsia="宋体" w:hAnsi="宋体" w:hint="eastAsia"/>
          <w:color w:val="000000"/>
          <w:sz w:val="32"/>
          <w:szCs w:val="32"/>
        </w:rPr>
        <w:t>（二）政府采购安排情况</w:t>
      </w:r>
    </w:p>
    <w:p w:rsidR="004E7C95" w:rsidRDefault="000F673D">
      <w:pPr>
        <w:spacing w:after="2"/>
        <w:ind w:firstLine="640"/>
        <w:rPr>
          <w:color w:val="000000"/>
        </w:rPr>
      </w:pPr>
      <w:r>
        <w:rPr>
          <w:rFonts w:ascii="宋体" w:eastAsia="宋体" w:hAnsi="宋体" w:hint="eastAsia"/>
          <w:b/>
          <w:bCs/>
          <w:color w:val="000000"/>
          <w:sz w:val="32"/>
          <w:szCs w:val="32"/>
        </w:rPr>
        <w:t>七、政府性基金预算支出</w:t>
      </w:r>
    </w:p>
    <w:p w:rsidR="004E7C95" w:rsidRDefault="000F673D">
      <w:pPr>
        <w:spacing w:after="2"/>
        <w:ind w:firstLine="640"/>
        <w:rPr>
          <w:color w:val="000000"/>
        </w:rPr>
      </w:pPr>
      <w:r>
        <w:rPr>
          <w:rFonts w:ascii="宋体" w:eastAsia="宋体" w:hAnsi="宋体" w:hint="eastAsia"/>
          <w:b/>
          <w:bCs/>
          <w:color w:val="000000"/>
          <w:sz w:val="32"/>
          <w:szCs w:val="32"/>
        </w:rPr>
        <w:t>八、预算绩效情况及其他重要事项</w:t>
      </w:r>
    </w:p>
    <w:p w:rsidR="004E7C95" w:rsidRDefault="000F673D">
      <w:pPr>
        <w:spacing w:after="2"/>
        <w:ind w:firstLine="640"/>
        <w:rPr>
          <w:color w:val="000000"/>
        </w:rPr>
      </w:pPr>
      <w:r>
        <w:rPr>
          <w:rFonts w:ascii="宋体" w:eastAsia="宋体" w:hAnsi="宋体" w:hint="eastAsia"/>
          <w:b/>
          <w:bCs/>
          <w:color w:val="000000"/>
          <w:sz w:val="32"/>
          <w:szCs w:val="32"/>
        </w:rPr>
        <w:t>九、名词解释</w:t>
      </w:r>
    </w:p>
    <w:p w:rsidR="004E7C95" w:rsidRDefault="000F673D">
      <w:pPr>
        <w:spacing w:after="2"/>
        <w:ind w:firstLine="640"/>
        <w:rPr>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2022年部门预算公开表格</w:t>
      </w:r>
    </w:p>
    <w:p w:rsidR="004E7C95" w:rsidRDefault="000F673D">
      <w:pPr>
        <w:spacing w:after="2"/>
        <w:ind w:firstLine="640"/>
        <w:rPr>
          <w:color w:val="000000"/>
        </w:rPr>
      </w:pPr>
      <w:r>
        <w:rPr>
          <w:rFonts w:ascii="宋体" w:eastAsia="宋体" w:hAnsi="宋体" w:hint="eastAsia"/>
          <w:color w:val="000000"/>
          <w:sz w:val="32"/>
          <w:szCs w:val="32"/>
        </w:rPr>
        <w:t>1、收支预算总表</w:t>
      </w:r>
    </w:p>
    <w:p w:rsidR="004E7C95" w:rsidRDefault="000F673D">
      <w:pPr>
        <w:spacing w:after="2"/>
        <w:ind w:firstLine="640"/>
        <w:rPr>
          <w:color w:val="000000"/>
        </w:rPr>
      </w:pPr>
      <w:r>
        <w:rPr>
          <w:rFonts w:ascii="宋体" w:eastAsia="宋体" w:hAnsi="宋体" w:hint="eastAsia"/>
          <w:color w:val="000000"/>
          <w:sz w:val="32"/>
          <w:szCs w:val="32"/>
        </w:rPr>
        <w:t>2、收入预算总表</w:t>
      </w:r>
    </w:p>
    <w:p w:rsidR="004E7C95" w:rsidRDefault="000F673D">
      <w:pPr>
        <w:spacing w:after="2"/>
        <w:ind w:firstLine="640"/>
        <w:rPr>
          <w:color w:val="000000"/>
        </w:rPr>
      </w:pPr>
      <w:r>
        <w:rPr>
          <w:rFonts w:ascii="宋体" w:eastAsia="宋体" w:hAnsi="宋体" w:hint="eastAsia"/>
          <w:color w:val="000000"/>
          <w:sz w:val="32"/>
          <w:szCs w:val="32"/>
        </w:rPr>
        <w:t>3、支出预算总表</w:t>
      </w:r>
    </w:p>
    <w:p w:rsidR="004E7C95" w:rsidRDefault="000F673D">
      <w:pPr>
        <w:spacing w:after="2"/>
        <w:ind w:firstLine="640"/>
        <w:rPr>
          <w:color w:val="000000"/>
        </w:rPr>
      </w:pPr>
      <w:r>
        <w:rPr>
          <w:rFonts w:ascii="宋体" w:eastAsia="宋体" w:hAnsi="宋体" w:hint="eastAsia"/>
          <w:color w:val="000000"/>
          <w:sz w:val="32"/>
          <w:szCs w:val="32"/>
        </w:rPr>
        <w:t>4、支出预算分类汇总表（按部门预算经济分类）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5、支出预算分类汇总表（按政府预算经济分类）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6、财政拨款收支预算表</w:t>
      </w:r>
    </w:p>
    <w:p w:rsidR="004E7C95" w:rsidRDefault="000F673D">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11、一般公共预算基本支出表</w:t>
      </w:r>
    </w:p>
    <w:p w:rsidR="004E7C95" w:rsidRDefault="000F673D">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4E7C95" w:rsidRDefault="000F673D">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4E7C95" w:rsidRDefault="000F673D">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4E7C95" w:rsidRDefault="000F673D">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4E7C95" w:rsidRDefault="000F673D">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4E7C95" w:rsidRDefault="000F673D">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4E7C95" w:rsidRDefault="000F673D">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4E7C95" w:rsidRDefault="000F673D">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4E7C95" w:rsidRDefault="000F673D">
      <w:pPr>
        <w:spacing w:after="2"/>
        <w:ind w:firstLine="640"/>
        <w:rPr>
          <w:color w:val="000000"/>
        </w:rPr>
      </w:pPr>
      <w:r>
        <w:rPr>
          <w:rFonts w:ascii="宋体" w:eastAsia="宋体" w:hAnsi="宋体" w:hint="eastAsia"/>
          <w:color w:val="000000"/>
          <w:sz w:val="32"/>
          <w:szCs w:val="32"/>
        </w:rPr>
        <w:t>20、“三公”经费情况表-一般公共预算</w:t>
      </w:r>
    </w:p>
    <w:p w:rsidR="004E7C95" w:rsidRDefault="000F673D">
      <w:pPr>
        <w:spacing w:after="2"/>
        <w:ind w:firstLine="640"/>
        <w:rPr>
          <w:color w:val="000000"/>
        </w:rPr>
      </w:pPr>
      <w:r>
        <w:rPr>
          <w:rStyle w:val="a3"/>
          <w:rFonts w:ascii="宋体" w:eastAsia="宋体" w:hAnsi="宋体" w:hint="eastAsia"/>
          <w:color w:val="000000"/>
          <w:sz w:val="28"/>
          <w:szCs w:val="28"/>
        </w:rPr>
        <w:t>注：以上部门预算报表中，空表表示本部门无相关收支情况。</w:t>
      </w:r>
    </w:p>
    <w:p w:rsidR="004E7C95" w:rsidRDefault="004E7C95">
      <w:pPr>
        <w:spacing w:after="2"/>
        <w:ind w:firstLine="640"/>
        <w:rPr>
          <w:color w:val="000000"/>
        </w:rPr>
      </w:pPr>
    </w:p>
    <w:p w:rsidR="004E7C95" w:rsidRDefault="004E7C95">
      <w:pPr>
        <w:spacing w:after="2"/>
        <w:ind w:firstLine="640"/>
        <w:rPr>
          <w:color w:val="000000"/>
        </w:rPr>
      </w:pPr>
    </w:p>
    <w:p w:rsidR="004E7C95" w:rsidRDefault="004E7C95">
      <w:pPr>
        <w:spacing w:after="2"/>
        <w:ind w:firstLine="640"/>
        <w:rPr>
          <w:color w:val="000000"/>
        </w:rPr>
      </w:pPr>
    </w:p>
    <w:p w:rsidR="004E7C95" w:rsidRDefault="004E7C95">
      <w:pPr>
        <w:spacing w:after="2"/>
        <w:ind w:firstLine="640"/>
        <w:rPr>
          <w:color w:val="000000"/>
        </w:rPr>
      </w:pPr>
    </w:p>
    <w:p w:rsidR="004E7C95" w:rsidRDefault="004E7C95">
      <w:pPr>
        <w:spacing w:after="2"/>
        <w:ind w:firstLine="640"/>
        <w:rPr>
          <w:color w:val="000000"/>
        </w:rPr>
      </w:pPr>
    </w:p>
    <w:p w:rsidR="004E7C95" w:rsidRDefault="000F673D">
      <w:pPr>
        <w:spacing w:after="2"/>
        <w:jc w:val="center"/>
        <w:rPr>
          <w:color w:val="000000"/>
        </w:rPr>
      </w:pPr>
      <w:r>
        <w:rPr>
          <w:rFonts w:ascii="宋体" w:eastAsia="宋体" w:hAnsi="宋体" w:hint="eastAsia"/>
          <w:color w:val="000000"/>
          <w:sz w:val="36"/>
          <w:szCs w:val="36"/>
        </w:rPr>
        <w:t>第一部分</w:t>
      </w:r>
      <w:r>
        <w:rPr>
          <w:rFonts w:hint="eastAsia"/>
          <w:color w:val="000000"/>
          <w:sz w:val="36"/>
          <w:szCs w:val="36"/>
        </w:rPr>
        <w:t> </w:t>
      </w:r>
      <w:r>
        <w:rPr>
          <w:rFonts w:ascii="宋体" w:eastAsia="宋体" w:hAnsi="宋体" w:hint="eastAsia"/>
          <w:color w:val="000000"/>
          <w:sz w:val="36"/>
          <w:szCs w:val="36"/>
        </w:rPr>
        <w:t>部门预算说明</w:t>
      </w:r>
    </w:p>
    <w:p w:rsidR="004E7C95" w:rsidRDefault="004E7C95">
      <w:pPr>
        <w:spacing w:after="2"/>
        <w:jc w:val="center"/>
        <w:rPr>
          <w:color w:val="000000"/>
        </w:rPr>
      </w:pPr>
    </w:p>
    <w:p w:rsidR="004E7C95" w:rsidRDefault="000F673D">
      <w:pPr>
        <w:spacing w:after="2"/>
        <w:ind w:firstLine="627"/>
        <w:rPr>
          <w:color w:val="000000"/>
        </w:rPr>
      </w:pPr>
      <w:r>
        <w:rPr>
          <w:rStyle w:val="a3"/>
          <w:rFonts w:ascii="宋体" w:eastAsia="宋体" w:hAnsi="宋体" w:hint="eastAsia"/>
          <w:color w:val="000000"/>
          <w:sz w:val="32"/>
          <w:szCs w:val="32"/>
        </w:rPr>
        <w:t>一、部门基本概况</w:t>
      </w:r>
    </w:p>
    <w:p w:rsidR="004E7C95" w:rsidRDefault="000F673D">
      <w:pPr>
        <w:spacing w:after="2"/>
        <w:ind w:firstLine="627"/>
        <w:rPr>
          <w:color w:val="000000"/>
        </w:rPr>
      </w:pPr>
      <w:r>
        <w:rPr>
          <w:rFonts w:ascii="宋体" w:eastAsia="宋体" w:hAnsi="宋体" w:hint="eastAsia"/>
          <w:b/>
          <w:bCs/>
          <w:color w:val="000000"/>
          <w:sz w:val="32"/>
          <w:szCs w:val="32"/>
        </w:rPr>
        <w:t>（一）职能职责</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1、办公室负责外聘教师招聘、党建、师训、社保、公积金和相关教师数据填报等工作。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2、教学部门负责招生、学籍管理及日常教学等工作。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3、政教部门负责疫情防控、安全、德育教育、班主任日常管理和学生日常管理等工作。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4、招生就业部门负责招生、就业、实训室管理及社会培训等工作。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5、后勤部门负责后勤保障、各种APP及系统申报、资产管理、医保、等工作。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6、工会负责老龄、维稳、资助等工作。</w:t>
      </w:r>
    </w:p>
    <w:p w:rsidR="004E7C95" w:rsidRDefault="000F673D">
      <w:pPr>
        <w:pStyle w:val="18"/>
        <w:spacing w:after="2"/>
        <w:ind w:firstLine="641"/>
        <w:rPr>
          <w:color w:val="000000"/>
          <w:sz w:val="27"/>
          <w:szCs w:val="27"/>
        </w:rPr>
      </w:pPr>
      <w:r>
        <w:rPr>
          <w:rFonts w:ascii="宋体" w:eastAsia="宋体" w:hAnsi="宋体" w:hint="eastAsia"/>
          <w:color w:val="000000"/>
          <w:sz w:val="32"/>
          <w:szCs w:val="32"/>
        </w:rPr>
        <w:t>7、教科室负责教学研究、参赛等工作。</w:t>
      </w:r>
    </w:p>
    <w:p w:rsidR="004E7C95" w:rsidRDefault="000F673D">
      <w:pPr>
        <w:spacing w:after="2"/>
        <w:ind w:firstLine="627"/>
        <w:rPr>
          <w:color w:val="000000"/>
        </w:rPr>
      </w:pPr>
      <w:r>
        <w:rPr>
          <w:rFonts w:ascii="宋体" w:eastAsia="宋体" w:hAnsi="宋体" w:hint="eastAsia"/>
          <w:b/>
          <w:bCs/>
          <w:color w:val="000000"/>
          <w:sz w:val="32"/>
          <w:szCs w:val="32"/>
        </w:rPr>
        <w:t>（二）机构设置</w:t>
      </w:r>
    </w:p>
    <w:p w:rsidR="004E7C95" w:rsidRDefault="000F673D">
      <w:pPr>
        <w:spacing w:after="2"/>
        <w:ind w:firstLine="627"/>
        <w:rPr>
          <w:color w:val="000000"/>
        </w:rPr>
      </w:pPr>
      <w:r>
        <w:rPr>
          <w:rFonts w:ascii="宋体" w:eastAsia="宋体" w:hAnsi="宋体" w:hint="eastAsia"/>
          <w:color w:val="000000"/>
          <w:sz w:val="32"/>
          <w:szCs w:val="32"/>
        </w:rPr>
        <w:t>本部门共有编制人数92人，实有人数86人。</w:t>
      </w:r>
    </w:p>
    <w:p w:rsidR="004E7C95" w:rsidRDefault="000F673D">
      <w:pPr>
        <w:spacing w:after="2"/>
        <w:ind w:firstLine="627"/>
        <w:rPr>
          <w:rStyle w:val="a3"/>
          <w:rFonts w:ascii="宋体" w:eastAsia="宋体" w:hAnsi="宋体" w:hint="eastAsia"/>
          <w:color w:val="000000"/>
          <w:sz w:val="32"/>
          <w:szCs w:val="32"/>
        </w:rPr>
      </w:pPr>
      <w:r>
        <w:rPr>
          <w:rStyle w:val="a3"/>
          <w:rFonts w:ascii="宋体" w:eastAsia="宋体" w:hAnsi="宋体" w:hint="eastAsia"/>
          <w:color w:val="000000"/>
          <w:sz w:val="32"/>
          <w:szCs w:val="32"/>
        </w:rPr>
        <w:t>二、部门预算单位构成</w:t>
      </w:r>
    </w:p>
    <w:p w:rsidR="0033765C" w:rsidRPr="0033765C" w:rsidRDefault="0033765C">
      <w:pPr>
        <w:spacing w:after="2"/>
        <w:ind w:firstLine="627"/>
        <w:rPr>
          <w:rFonts w:ascii="宋体" w:eastAsia="宋体" w:hAnsi="宋体"/>
          <w:color w:val="000000"/>
          <w:sz w:val="32"/>
          <w:szCs w:val="32"/>
        </w:rPr>
      </w:pPr>
      <w:r w:rsidRPr="0033765C">
        <w:rPr>
          <w:rFonts w:ascii="宋体" w:eastAsia="宋体" w:hAnsi="宋体" w:hint="eastAsia"/>
          <w:color w:val="000000"/>
          <w:sz w:val="32"/>
          <w:szCs w:val="32"/>
        </w:rPr>
        <w:t>本次预算仅包含本学校。</w:t>
      </w:r>
    </w:p>
    <w:p w:rsidR="004E7C95" w:rsidRDefault="000F673D">
      <w:pPr>
        <w:spacing w:after="2"/>
        <w:ind w:firstLine="627"/>
        <w:rPr>
          <w:color w:val="000000"/>
        </w:rPr>
      </w:pPr>
      <w:r>
        <w:rPr>
          <w:rStyle w:val="a3"/>
          <w:rFonts w:ascii="宋体" w:eastAsia="宋体" w:hAnsi="宋体" w:hint="eastAsia"/>
          <w:color w:val="000000"/>
          <w:sz w:val="32"/>
          <w:szCs w:val="32"/>
        </w:rPr>
        <w:t>三、部门预算收支概况</w:t>
      </w:r>
    </w:p>
    <w:p w:rsidR="004E7C95" w:rsidRDefault="000F673D">
      <w:pPr>
        <w:spacing w:after="2"/>
        <w:ind w:firstLine="627"/>
        <w:rPr>
          <w:color w:val="000000"/>
        </w:rPr>
      </w:pPr>
      <w:r>
        <w:rPr>
          <w:rFonts w:ascii="宋体" w:eastAsia="宋体" w:hAnsi="宋体" w:hint="eastAsia"/>
          <w:color w:val="000000"/>
          <w:sz w:val="32"/>
          <w:szCs w:val="32"/>
        </w:rPr>
        <w:t>2022年部门预算包括收入和支出，收入包括一般公共预算和政府性基金预算支出，支出包括机关基本运行的经费和专项经费。</w:t>
      </w:r>
    </w:p>
    <w:p w:rsidR="004E7C95" w:rsidRDefault="000F673D">
      <w:pPr>
        <w:spacing w:after="2"/>
        <w:ind w:firstLine="627"/>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2022年本部门收入预算914.78万元，其中，一般公共预算拨款897.44万元，其他收入17.34万元。收入相较于去年减少100.38万元，主要是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 xml:space="preserve">。 </w:t>
      </w:r>
    </w:p>
    <w:p w:rsidR="004E7C95" w:rsidRDefault="000F673D">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2022年本部门支出预算914.78万元，其中，教育支出739.27万元，社会保障和就业支出106.12万元，卫生健康支出69.39万元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支出相较于去年减少100.38万元，主要是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 xml:space="preserve">。 </w:t>
      </w:r>
    </w:p>
    <w:p w:rsidR="004E7C95" w:rsidRDefault="000F673D">
      <w:pPr>
        <w:spacing w:after="2"/>
        <w:ind w:firstLine="660"/>
        <w:rPr>
          <w:color w:val="000000"/>
        </w:rPr>
      </w:pPr>
      <w:r>
        <w:rPr>
          <w:rStyle w:val="a3"/>
          <w:rFonts w:ascii="宋体" w:eastAsia="宋体" w:hAnsi="宋体" w:hint="eastAsia"/>
          <w:color w:val="000000"/>
          <w:sz w:val="32"/>
          <w:szCs w:val="32"/>
        </w:rPr>
        <w:t>四、一般公共预算拨款支出</w:t>
      </w:r>
    </w:p>
    <w:p w:rsidR="004E7C95" w:rsidRDefault="000F673D">
      <w:pPr>
        <w:spacing w:after="2"/>
        <w:ind w:firstLine="660"/>
        <w:rPr>
          <w:color w:val="000000"/>
        </w:rPr>
      </w:pPr>
      <w:r>
        <w:rPr>
          <w:rFonts w:ascii="宋体" w:eastAsia="宋体" w:hAnsi="宋体" w:hint="eastAsia"/>
          <w:color w:val="000000"/>
          <w:sz w:val="32"/>
          <w:szCs w:val="32"/>
        </w:rPr>
        <w:t>2022年本部门一般公共预算拨款支出预算897.44万元，具体安排情况如下：</w:t>
      </w:r>
    </w:p>
    <w:p w:rsidR="004E7C95" w:rsidRDefault="000F673D">
      <w:pPr>
        <w:spacing w:after="2"/>
        <w:ind w:firstLine="660"/>
        <w:rPr>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2022年年初预算数897.44万元，是指为保障单位机构正常运转、完成日常工作任务而发生的各项支出，包括用于基本工资、津贴补贴等人员经费以及办公费、印刷费、水电费、办公设备购置等日常公用经费。</w:t>
      </w:r>
    </w:p>
    <w:p w:rsidR="004E7C95" w:rsidRDefault="000F673D">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2022年年初预算数0万元，是指单位为完成特定行政工作任务或事业发展目标而发生的支出，包括有关事业发展专项、专项业务费、基本建设支出等。其中。</w:t>
      </w:r>
    </w:p>
    <w:p w:rsidR="004E7C95" w:rsidRDefault="000F673D">
      <w:pPr>
        <w:spacing w:after="2"/>
        <w:ind w:firstLine="660"/>
        <w:rPr>
          <w:color w:val="000000"/>
        </w:rPr>
      </w:pPr>
      <w:r>
        <w:rPr>
          <w:rStyle w:val="a3"/>
          <w:rFonts w:ascii="宋体" w:eastAsia="宋体" w:hAnsi="宋体" w:hint="eastAsia"/>
          <w:color w:val="000000"/>
          <w:sz w:val="32"/>
          <w:szCs w:val="32"/>
        </w:rPr>
        <w:t>五、机关运行及三公经费情况说明</w:t>
      </w:r>
    </w:p>
    <w:p w:rsidR="004E7C95" w:rsidRDefault="000F673D">
      <w:pPr>
        <w:spacing w:after="2"/>
        <w:ind w:firstLine="660"/>
        <w:rPr>
          <w:color w:val="000000"/>
        </w:rPr>
      </w:pPr>
      <w:r>
        <w:rPr>
          <w:rFonts w:ascii="宋体" w:eastAsia="宋体" w:hAnsi="宋体" w:hint="eastAsia"/>
          <w:b/>
          <w:bCs/>
          <w:color w:val="000000"/>
          <w:sz w:val="32"/>
          <w:szCs w:val="32"/>
        </w:rPr>
        <w:t>（一）机关运行经费情况</w:t>
      </w:r>
    </w:p>
    <w:p w:rsidR="004E7C95" w:rsidRDefault="000F673D">
      <w:pPr>
        <w:spacing w:after="2"/>
        <w:ind w:firstLine="660"/>
        <w:rPr>
          <w:color w:val="000000"/>
        </w:rPr>
      </w:pPr>
      <w:r>
        <w:rPr>
          <w:rFonts w:ascii="宋体" w:eastAsia="宋体" w:hAnsi="宋体" w:hint="eastAsia"/>
          <w:color w:val="000000"/>
          <w:sz w:val="32"/>
          <w:szCs w:val="32"/>
        </w:rPr>
        <w:t>2022年本部门机关运行经费0万元，与上年持平，主要是</w:t>
      </w:r>
      <w:r>
        <w:rPr>
          <w:rStyle w:val="peoplefilling"/>
          <w:rFonts w:ascii="宋体" w:eastAsia="宋体" w:hAnsi="宋体" w:hint="eastAsia"/>
          <w:color w:val="000000"/>
          <w:sz w:val="32"/>
          <w:szCs w:val="32"/>
        </w:rPr>
        <w:t>无经费预算</w:t>
      </w:r>
      <w:r>
        <w:rPr>
          <w:rFonts w:ascii="宋体" w:eastAsia="宋体" w:hAnsi="宋体" w:hint="eastAsia"/>
          <w:color w:val="000000"/>
          <w:sz w:val="32"/>
          <w:szCs w:val="32"/>
        </w:rPr>
        <w:t>。</w:t>
      </w:r>
    </w:p>
    <w:p w:rsidR="004E7C95" w:rsidRDefault="000F673D">
      <w:pPr>
        <w:spacing w:after="2"/>
        <w:ind w:firstLine="660"/>
        <w:rPr>
          <w:color w:val="000000"/>
        </w:rPr>
      </w:pPr>
      <w:r>
        <w:rPr>
          <w:rFonts w:ascii="宋体" w:eastAsia="宋体" w:hAnsi="宋体" w:hint="eastAsia"/>
          <w:b/>
          <w:bCs/>
          <w:color w:val="000000"/>
          <w:sz w:val="32"/>
          <w:szCs w:val="32"/>
        </w:rPr>
        <w:t>（二）“三公”经费情况</w:t>
      </w:r>
    </w:p>
    <w:p w:rsidR="004E7C95" w:rsidRDefault="000F673D">
      <w:pPr>
        <w:spacing w:after="2"/>
        <w:ind w:firstLine="660"/>
        <w:rPr>
          <w:color w:val="000000"/>
        </w:rPr>
      </w:pPr>
      <w:r>
        <w:rPr>
          <w:rFonts w:ascii="宋体" w:eastAsia="宋体" w:hAnsi="宋体" w:hint="eastAsia"/>
          <w:color w:val="000000"/>
          <w:sz w:val="32"/>
          <w:szCs w:val="32"/>
        </w:rPr>
        <w:t>2022年本部门“三公”经费预算数为0万元，其中：经费拨款0万元，分别为公务接待费0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p>
    <w:p w:rsidR="004E7C95" w:rsidRDefault="000F673D">
      <w:pPr>
        <w:spacing w:after="2"/>
        <w:ind w:firstLine="660"/>
        <w:rPr>
          <w:color w:val="000000"/>
        </w:rPr>
      </w:pPr>
      <w:r>
        <w:rPr>
          <w:rFonts w:ascii="宋体" w:eastAsia="宋体" w:hAnsi="宋体" w:hint="eastAsia"/>
          <w:b/>
          <w:bCs/>
          <w:color w:val="000000"/>
          <w:sz w:val="32"/>
          <w:szCs w:val="32"/>
        </w:rPr>
        <w:t>六、国有资产及政府采购情况说明</w:t>
      </w:r>
    </w:p>
    <w:p w:rsidR="004E7C95" w:rsidRDefault="000F673D">
      <w:pPr>
        <w:spacing w:after="2"/>
        <w:ind w:firstLine="660"/>
        <w:rPr>
          <w:color w:val="000000"/>
        </w:rPr>
      </w:pPr>
      <w:r>
        <w:rPr>
          <w:rFonts w:ascii="宋体" w:eastAsia="宋体" w:hAnsi="宋体" w:hint="eastAsia"/>
          <w:b/>
          <w:bCs/>
          <w:color w:val="000000"/>
          <w:sz w:val="32"/>
          <w:szCs w:val="32"/>
        </w:rPr>
        <w:t>（一）国有资产占用情况</w:t>
      </w:r>
    </w:p>
    <w:p w:rsidR="004E7C95" w:rsidRDefault="000F673D">
      <w:pPr>
        <w:spacing w:after="2"/>
        <w:ind w:firstLine="660"/>
        <w:rPr>
          <w:color w:val="000000"/>
        </w:rPr>
      </w:pPr>
      <w:r>
        <w:rPr>
          <w:rFonts w:ascii="宋体" w:eastAsia="宋体" w:hAnsi="宋体" w:hint="eastAsia"/>
          <w:color w:val="000000"/>
          <w:sz w:val="32"/>
          <w:szCs w:val="32"/>
        </w:rPr>
        <w:t>截至2021年10月31日，本部门共有车辆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辆。单位价值50万元以上通用设备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台，单位价值100万元以上专用设备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4E7C95" w:rsidRDefault="000F673D">
      <w:pPr>
        <w:spacing w:after="2"/>
        <w:ind w:firstLine="660"/>
        <w:rPr>
          <w:color w:val="000000"/>
        </w:rPr>
      </w:pPr>
      <w:r>
        <w:rPr>
          <w:rFonts w:ascii="宋体" w:eastAsia="宋体" w:hAnsi="宋体" w:hint="eastAsia"/>
          <w:color w:val="000000"/>
          <w:sz w:val="32"/>
          <w:szCs w:val="32"/>
        </w:rPr>
        <w:t>2022年部门预算安排车辆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台，单位价值200万元以上专用设备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4E7C95" w:rsidRDefault="000F673D">
      <w:pPr>
        <w:spacing w:after="2"/>
        <w:ind w:firstLine="660"/>
        <w:rPr>
          <w:color w:val="000000"/>
        </w:rPr>
      </w:pPr>
      <w:r>
        <w:rPr>
          <w:rFonts w:ascii="宋体" w:eastAsia="宋体" w:hAnsi="宋体" w:hint="eastAsia"/>
          <w:b/>
          <w:bCs/>
          <w:color w:val="000000"/>
          <w:sz w:val="32"/>
          <w:szCs w:val="32"/>
        </w:rPr>
        <w:t>（二）政府采购安排情况</w:t>
      </w:r>
    </w:p>
    <w:p w:rsidR="004E7C95" w:rsidRDefault="000F673D">
      <w:pPr>
        <w:spacing w:after="2"/>
        <w:ind w:firstLine="660"/>
        <w:rPr>
          <w:color w:val="000000"/>
        </w:rPr>
      </w:pPr>
      <w:r>
        <w:rPr>
          <w:rFonts w:ascii="宋体" w:eastAsia="宋体" w:hAnsi="宋体" w:hint="eastAsia"/>
          <w:color w:val="000000"/>
          <w:sz w:val="32"/>
          <w:szCs w:val="32"/>
        </w:rPr>
        <w:t>2022年本部门政府采购预算数额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万元，其中：政府采购货物预算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p>
    <w:p w:rsidR="004E7C95" w:rsidRDefault="000F673D">
      <w:pPr>
        <w:spacing w:after="2"/>
        <w:ind w:firstLine="660"/>
        <w:rPr>
          <w:color w:val="000000"/>
        </w:rPr>
      </w:pPr>
      <w:r>
        <w:rPr>
          <w:rFonts w:ascii="宋体" w:eastAsia="宋体" w:hAnsi="宋体" w:hint="eastAsia"/>
          <w:b/>
          <w:bCs/>
          <w:color w:val="000000"/>
          <w:sz w:val="32"/>
          <w:szCs w:val="32"/>
        </w:rPr>
        <w:t>七、政府性基金预算支出</w:t>
      </w:r>
    </w:p>
    <w:p w:rsidR="004E7C95" w:rsidRDefault="000F673D">
      <w:pPr>
        <w:spacing w:after="2"/>
        <w:ind w:firstLine="660"/>
        <w:rPr>
          <w:color w:val="000000"/>
        </w:rPr>
      </w:pPr>
      <w:r>
        <w:rPr>
          <w:rFonts w:ascii="宋体" w:eastAsia="宋体" w:hAnsi="宋体" w:hint="eastAsia"/>
          <w:color w:val="000000"/>
          <w:sz w:val="32"/>
          <w:szCs w:val="32"/>
        </w:rPr>
        <w:t>2022本部门无政府性基金安排的支出。</w:t>
      </w:r>
    </w:p>
    <w:p w:rsidR="004E7C95" w:rsidRDefault="000F673D">
      <w:pPr>
        <w:spacing w:after="2"/>
        <w:ind w:firstLine="660"/>
        <w:rPr>
          <w:color w:val="000000"/>
        </w:rPr>
      </w:pPr>
      <w:r>
        <w:rPr>
          <w:rFonts w:ascii="宋体" w:eastAsia="宋体" w:hAnsi="宋体" w:hint="eastAsia"/>
          <w:b/>
          <w:bCs/>
          <w:color w:val="000000"/>
          <w:sz w:val="32"/>
          <w:szCs w:val="32"/>
        </w:rPr>
        <w:t>八、预算绩效情况及其他重要事项</w:t>
      </w:r>
    </w:p>
    <w:p w:rsidR="004E7C95" w:rsidRDefault="000F673D">
      <w:pPr>
        <w:spacing w:after="2"/>
        <w:ind w:firstLine="660"/>
        <w:rPr>
          <w:color w:val="000000"/>
        </w:rPr>
      </w:pPr>
      <w:r>
        <w:rPr>
          <w:rFonts w:ascii="宋体" w:eastAsia="宋体" w:hAnsi="宋体" w:hint="eastAsia"/>
          <w:b/>
          <w:bCs/>
          <w:color w:val="000000"/>
          <w:sz w:val="32"/>
          <w:szCs w:val="32"/>
        </w:rPr>
        <w:t>（一）重点项目预算的绩效目标</w:t>
      </w:r>
      <w:bookmarkStart w:id="0" w:name="_GoBack"/>
      <w:bookmarkEnd w:id="0"/>
      <w:r>
        <w:rPr>
          <w:rFonts w:ascii="宋体" w:eastAsia="宋体" w:hAnsi="宋体" w:hint="eastAsia"/>
          <w:b/>
          <w:bCs/>
          <w:color w:val="000000"/>
          <w:sz w:val="32"/>
          <w:szCs w:val="32"/>
        </w:rPr>
        <w:t>等预算绩效情况说明</w:t>
      </w:r>
    </w:p>
    <w:p w:rsidR="004E7C95" w:rsidRDefault="000F673D">
      <w:pPr>
        <w:spacing w:after="2"/>
        <w:ind w:firstLine="660"/>
        <w:rPr>
          <w:color w:val="000000"/>
        </w:rPr>
      </w:pPr>
      <w:r>
        <w:rPr>
          <w:rFonts w:ascii="宋体" w:eastAsia="宋体" w:hAnsi="宋体" w:hint="eastAsia"/>
          <w:color w:val="000000"/>
          <w:sz w:val="32"/>
          <w:szCs w:val="32"/>
        </w:rPr>
        <w:t>本部门整体支出和项目支出实行绩效目标管理，纳入2022年部门整体支出绩效目标的金额为914.78万元，其中：基本支出914.78万元，项目支出0万元，主要绩效目标是：</w:t>
      </w:r>
      <w:r>
        <w:rPr>
          <w:rStyle w:val="peoplefilling"/>
          <w:rFonts w:ascii="宋体" w:eastAsia="宋体" w:hAnsi="宋体" w:hint="eastAsia"/>
          <w:color w:val="000000"/>
          <w:sz w:val="32"/>
          <w:szCs w:val="32"/>
        </w:rPr>
        <w:t>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境</w:t>
      </w:r>
      <w:r>
        <w:rPr>
          <w:rFonts w:ascii="宋体" w:eastAsia="宋体" w:hAnsi="宋体" w:hint="eastAsia"/>
          <w:color w:val="000000"/>
          <w:sz w:val="32"/>
          <w:szCs w:val="32"/>
        </w:rPr>
        <w:t xml:space="preserve">。 </w:t>
      </w:r>
    </w:p>
    <w:p w:rsidR="004E7C95" w:rsidRDefault="000F673D">
      <w:pPr>
        <w:spacing w:after="2"/>
        <w:ind w:firstLine="660"/>
        <w:rPr>
          <w:color w:val="000000"/>
        </w:rPr>
      </w:pPr>
      <w:r>
        <w:rPr>
          <w:rFonts w:ascii="宋体" w:eastAsia="宋体" w:hAnsi="宋体" w:hint="eastAsia"/>
          <w:b/>
          <w:bCs/>
          <w:color w:val="000000"/>
          <w:sz w:val="32"/>
          <w:szCs w:val="32"/>
        </w:rPr>
        <w:t>（二）其他重要事项说明</w:t>
      </w:r>
    </w:p>
    <w:p w:rsidR="004E7C95" w:rsidRDefault="000F673D">
      <w:pPr>
        <w:spacing w:after="2"/>
        <w:ind w:firstLine="660"/>
        <w:rPr>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2022年本部门会议费预算0万元，我单位2022年度无会议费支出；培训费预算0万元，我单位2022年度无培训费支出；</w:t>
      </w:r>
      <w:r>
        <w:rPr>
          <w:rStyle w:val="peoplefilling"/>
          <w:rFonts w:ascii="宋体" w:eastAsia="宋体" w:hAnsi="宋体" w:hint="eastAsia"/>
          <w:color w:val="000000"/>
          <w:sz w:val="32"/>
          <w:szCs w:val="32"/>
        </w:rPr>
        <w:t>未举办节庆、晚会、论坛、赛事，经费预算0万元</w:t>
      </w:r>
      <w:r>
        <w:rPr>
          <w:rFonts w:ascii="宋体" w:eastAsia="宋体" w:hAnsi="宋体" w:hint="eastAsia"/>
          <w:color w:val="000000"/>
          <w:sz w:val="32"/>
          <w:szCs w:val="32"/>
        </w:rPr>
        <w:t>。</w:t>
      </w:r>
    </w:p>
    <w:p w:rsidR="004E7C95" w:rsidRDefault="000F673D">
      <w:pPr>
        <w:spacing w:after="2"/>
        <w:ind w:firstLine="660"/>
        <w:rPr>
          <w:color w:val="000000"/>
        </w:rPr>
      </w:pPr>
      <w:r>
        <w:rPr>
          <w:rStyle w:val="a3"/>
          <w:rFonts w:ascii="宋体" w:eastAsia="宋体" w:hAnsi="宋体" w:hint="eastAsia"/>
          <w:color w:val="000000"/>
          <w:sz w:val="32"/>
          <w:szCs w:val="32"/>
        </w:rPr>
        <w:t>其他事项：</w:t>
      </w:r>
      <w:r>
        <w:rPr>
          <w:rStyle w:val="peoplefilling"/>
          <w:rFonts w:ascii="宋体" w:eastAsia="宋体" w:hAnsi="宋体" w:hint="eastAsia"/>
          <w:color w:val="000000"/>
          <w:sz w:val="32"/>
          <w:szCs w:val="32"/>
        </w:rPr>
        <w:t>单位无其他重要事项需要说明。</w:t>
      </w:r>
    </w:p>
    <w:p w:rsidR="004E7C95" w:rsidRDefault="000F673D">
      <w:pPr>
        <w:spacing w:after="2"/>
        <w:ind w:firstLine="660"/>
        <w:rPr>
          <w:color w:val="000000"/>
        </w:rPr>
      </w:pPr>
      <w:r>
        <w:rPr>
          <w:rStyle w:val="a3"/>
          <w:rFonts w:ascii="宋体" w:eastAsia="宋体" w:hAnsi="宋体" w:hint="eastAsia"/>
          <w:color w:val="000000"/>
          <w:sz w:val="32"/>
          <w:szCs w:val="32"/>
        </w:rPr>
        <w:t>九、名词解释</w:t>
      </w:r>
    </w:p>
    <w:p w:rsidR="004E7C95" w:rsidRDefault="000F673D">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shd w:val="clear" w:color="auto" w:fill="FFFFFF"/>
        </w:rPr>
        <w:t>财政拨款（补助）收入：指财政预算安排且当年拨付的资金。</w:t>
      </w:r>
    </w:p>
    <w:p w:rsidR="004E7C95" w:rsidRDefault="000F673D">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p>
    <w:p w:rsidR="004E7C95" w:rsidRDefault="000F673D">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p>
    <w:p w:rsidR="004E7C95" w:rsidRDefault="000F673D">
      <w:pPr>
        <w:spacing w:after="2"/>
        <w:ind w:firstLine="643"/>
        <w:rPr>
          <w:color w:val="000000"/>
        </w:rPr>
      </w:pPr>
      <w:r>
        <w:rPr>
          <w:rFonts w:ascii="宋体" w:eastAsia="宋体" w:hAnsi="宋体" w:hint="eastAsia"/>
          <w:color w:val="000000"/>
          <w:sz w:val="32"/>
          <w:szCs w:val="32"/>
        </w:rPr>
        <w:t>4、行政运行（2010301项）：反映行政单位（包括实行公务员管理的事业单位）的基本支出。</w:t>
      </w:r>
    </w:p>
    <w:p w:rsidR="004E7C95" w:rsidRDefault="000F673D">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p>
    <w:p w:rsidR="004E7C95" w:rsidRDefault="000F673D">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p>
    <w:p w:rsidR="004E7C95" w:rsidRDefault="000F673D">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p>
    <w:p w:rsidR="004E7C95" w:rsidRDefault="000F673D">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p>
    <w:p w:rsidR="004E7C95" w:rsidRDefault="000F673D">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p>
    <w:p w:rsidR="004E7C95" w:rsidRDefault="000F673D">
      <w:pPr>
        <w:spacing w:after="2"/>
        <w:ind w:firstLine="643"/>
        <w:rPr>
          <w:color w:val="000000"/>
        </w:rPr>
      </w:pPr>
      <w:r>
        <w:rPr>
          <w:rFonts w:ascii="宋体" w:eastAsia="宋体" w:hAnsi="宋体" w:hint="eastAsia"/>
          <w:color w:val="000000"/>
          <w:sz w:val="32"/>
          <w:szCs w:val="32"/>
        </w:rPr>
        <w:t>10、卫生健康支出（210类）：反映政府卫生健康方面的支出。</w:t>
      </w:r>
    </w:p>
    <w:p w:rsidR="004E7C95" w:rsidRDefault="000F673D">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p>
    <w:p w:rsidR="004E7C95" w:rsidRDefault="000F673D">
      <w:pPr>
        <w:spacing w:after="2"/>
        <w:ind w:firstLine="643"/>
        <w:rPr>
          <w:color w:val="000000"/>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rsidR="004E7C95" w:rsidRDefault="000F673D">
      <w:pPr>
        <w:spacing w:after="2"/>
        <w:ind w:firstLine="643"/>
        <w:rPr>
          <w:color w:val="000000"/>
        </w:rPr>
      </w:pPr>
      <w:r>
        <w:rPr>
          <w:rFonts w:ascii="宋体" w:eastAsia="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p>
    <w:p w:rsidR="004E7C95" w:rsidRDefault="000F673D">
      <w:pPr>
        <w:spacing w:after="2"/>
        <w:ind w:firstLine="643"/>
        <w:rPr>
          <w:color w:val="000000"/>
        </w:rPr>
      </w:pPr>
      <w:r>
        <w:rPr>
          <w:rFonts w:ascii="宋体" w:eastAsia="宋体" w:hAnsi="宋体" w:hint="eastAsia"/>
          <w:color w:val="000000"/>
          <w:sz w:val="32"/>
          <w:szCs w:val="32"/>
          <w:shd w:val="clear" w:color="auto" w:fill="FFFFFF"/>
        </w:rPr>
        <w:t>14、项目支出：指在基本支出之外为完成特定行政任务和事业发展目标所发生的支出。</w:t>
      </w:r>
    </w:p>
    <w:p w:rsidR="004E7C95" w:rsidRDefault="000F673D">
      <w:pPr>
        <w:spacing w:after="2"/>
        <w:ind w:firstLine="643"/>
        <w:rPr>
          <w:color w:val="000000"/>
        </w:rPr>
      </w:pPr>
      <w:r>
        <w:rPr>
          <w:rFonts w:ascii="宋体" w:eastAsia="宋体" w:hAnsi="宋体" w:hint="eastAsia"/>
          <w:color w:val="000000"/>
          <w:sz w:val="32"/>
          <w:szCs w:val="32"/>
          <w:shd w:val="clear" w:color="auto" w:fill="FFFFFF"/>
        </w:rPr>
        <w:t>15、“三公”经费：按照有关规定，“三公”经费包括因公出国（境）费用、公务接待费、公务用车购置及运行费。</w:t>
      </w:r>
    </w:p>
    <w:p w:rsidR="004E7C95" w:rsidRDefault="000F673D">
      <w:pPr>
        <w:spacing w:after="2"/>
        <w:ind w:firstLine="643"/>
        <w:rPr>
          <w:color w:val="000000"/>
        </w:rPr>
      </w:pPr>
      <w:r>
        <w:rPr>
          <w:rFonts w:ascii="宋体" w:eastAsia="宋体" w:hAnsi="宋体" w:hint="eastAsia"/>
          <w:color w:val="000000"/>
          <w:sz w:val="32"/>
          <w:szCs w:val="32"/>
          <w:shd w:val="clear" w:color="auto" w:fill="FFFFFF"/>
        </w:rPr>
        <w:t>16、公务用车：指单位用于履行公务的车辆，包括领导干部专车、一般公务用车和执法执勤用车。</w:t>
      </w:r>
    </w:p>
    <w:p w:rsidR="004E7C95" w:rsidRDefault="000F673D">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rsidR="004E7C95" w:rsidRDefault="004E7C95">
      <w:pPr>
        <w:pStyle w:val="a4"/>
        <w:spacing w:before="0" w:beforeAutospacing="0" w:after="2" w:afterAutospacing="0"/>
        <w:rPr>
          <w:color w:val="000000"/>
        </w:rPr>
      </w:pPr>
    </w:p>
    <w:p w:rsidR="004E7C95" w:rsidRDefault="004E7C95">
      <w:pPr>
        <w:pStyle w:val="a4"/>
        <w:spacing w:before="0" w:beforeAutospacing="0" w:after="2" w:afterAutospacing="0"/>
        <w:rPr>
          <w:color w:val="000000"/>
        </w:rPr>
      </w:pPr>
    </w:p>
    <w:p w:rsidR="004E7C95" w:rsidRDefault="004E7C95">
      <w:pPr>
        <w:pStyle w:val="a4"/>
        <w:spacing w:before="0" w:beforeAutospacing="0" w:after="2" w:afterAutospacing="0"/>
        <w:rPr>
          <w:color w:val="000000"/>
        </w:rPr>
      </w:pPr>
    </w:p>
    <w:p w:rsidR="004E7C95" w:rsidRDefault="000F673D">
      <w:pPr>
        <w:spacing w:after="2"/>
        <w:ind w:firstLine="720"/>
        <w:jc w:val="center"/>
        <w:rPr>
          <w:color w:val="000000"/>
        </w:rPr>
      </w:pPr>
      <w:r>
        <w:rPr>
          <w:rFonts w:ascii="宋体" w:eastAsia="宋体" w:hAnsi="宋体" w:hint="eastAsia"/>
          <w:color w:val="000000"/>
          <w:sz w:val="36"/>
          <w:szCs w:val="36"/>
        </w:rPr>
        <w:t>第二部分 部门预算公开表格（见附件）</w:t>
      </w:r>
    </w:p>
    <w:p w:rsidR="004E7C95" w:rsidRDefault="004E7C95">
      <w:pPr>
        <w:spacing w:after="2"/>
        <w:ind w:firstLine="720"/>
        <w:jc w:val="center"/>
        <w:rPr>
          <w:color w:val="000000"/>
        </w:rPr>
      </w:pPr>
    </w:p>
    <w:p w:rsidR="004E7C95" w:rsidRDefault="000F673D">
      <w:pPr>
        <w:spacing w:after="2"/>
        <w:ind w:firstLine="640"/>
        <w:rPr>
          <w:color w:val="000000"/>
        </w:rPr>
      </w:pPr>
      <w:r>
        <w:rPr>
          <w:rFonts w:ascii="宋体" w:eastAsia="宋体" w:hAnsi="宋体" w:hint="eastAsia"/>
          <w:color w:val="000000"/>
          <w:sz w:val="32"/>
          <w:szCs w:val="32"/>
        </w:rPr>
        <w:t>1、收支预算总表</w:t>
      </w:r>
    </w:p>
    <w:p w:rsidR="004E7C95" w:rsidRDefault="000F673D">
      <w:pPr>
        <w:spacing w:after="2"/>
        <w:ind w:firstLine="640"/>
        <w:rPr>
          <w:color w:val="000000"/>
        </w:rPr>
      </w:pPr>
      <w:r>
        <w:rPr>
          <w:rFonts w:ascii="宋体" w:eastAsia="宋体" w:hAnsi="宋体" w:hint="eastAsia"/>
          <w:color w:val="000000"/>
          <w:sz w:val="32"/>
          <w:szCs w:val="32"/>
        </w:rPr>
        <w:t>2、收入预算总表</w:t>
      </w:r>
    </w:p>
    <w:p w:rsidR="004E7C95" w:rsidRDefault="000F673D">
      <w:pPr>
        <w:spacing w:after="2"/>
        <w:ind w:firstLine="640"/>
        <w:rPr>
          <w:color w:val="000000"/>
        </w:rPr>
      </w:pPr>
      <w:r>
        <w:rPr>
          <w:rFonts w:ascii="宋体" w:eastAsia="宋体" w:hAnsi="宋体" w:hint="eastAsia"/>
          <w:color w:val="000000"/>
          <w:sz w:val="32"/>
          <w:szCs w:val="32"/>
        </w:rPr>
        <w:t>3、支出预算总表</w:t>
      </w:r>
    </w:p>
    <w:p w:rsidR="004E7C95" w:rsidRDefault="000F673D">
      <w:pPr>
        <w:spacing w:after="2"/>
        <w:ind w:firstLine="640"/>
        <w:rPr>
          <w:color w:val="000000"/>
        </w:rPr>
      </w:pPr>
      <w:r>
        <w:rPr>
          <w:rFonts w:ascii="宋体" w:eastAsia="宋体" w:hAnsi="宋体" w:hint="eastAsia"/>
          <w:color w:val="000000"/>
          <w:sz w:val="32"/>
          <w:szCs w:val="32"/>
        </w:rPr>
        <w:t>4、支出预算分类汇总表（按部门预算经济分类）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5、支出预算分类汇总表（按政府预算经济分类）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6、财政拨款收支预算表</w:t>
      </w:r>
    </w:p>
    <w:p w:rsidR="004E7C95" w:rsidRDefault="000F673D">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4E7C95" w:rsidRDefault="000F673D">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4E7C95" w:rsidRDefault="000F673D">
      <w:pPr>
        <w:spacing w:after="2"/>
        <w:ind w:firstLine="640"/>
        <w:rPr>
          <w:color w:val="000000"/>
        </w:rPr>
      </w:pPr>
      <w:r>
        <w:rPr>
          <w:rFonts w:ascii="宋体" w:eastAsia="宋体" w:hAnsi="宋体" w:hint="eastAsia"/>
          <w:color w:val="000000"/>
          <w:sz w:val="32"/>
          <w:szCs w:val="32"/>
        </w:rPr>
        <w:t>11、一般公共预算基本支出表</w:t>
      </w:r>
    </w:p>
    <w:p w:rsidR="004E7C95" w:rsidRDefault="000F673D">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4E7C95" w:rsidRDefault="000F673D">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4E7C95" w:rsidRDefault="000F673D">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4E7C95" w:rsidRDefault="000F673D">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4E7C95" w:rsidRDefault="000F673D">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4E7C95" w:rsidRDefault="000F673D">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4E7C95" w:rsidRDefault="000F673D">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4E7C95" w:rsidRDefault="000F673D">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4E7C95" w:rsidRDefault="000F673D">
      <w:pPr>
        <w:spacing w:after="2"/>
        <w:ind w:firstLine="640"/>
        <w:rPr>
          <w:color w:val="000000"/>
        </w:rPr>
      </w:pPr>
      <w:r>
        <w:rPr>
          <w:rFonts w:ascii="宋体" w:eastAsia="宋体" w:hAnsi="宋体" w:hint="eastAsia"/>
          <w:color w:val="000000"/>
          <w:sz w:val="32"/>
          <w:szCs w:val="32"/>
        </w:rPr>
        <w:t>20、“三公”经费情况表-一般公共预算</w:t>
      </w:r>
    </w:p>
    <w:p w:rsidR="004E7C95" w:rsidRDefault="004E7C95">
      <w:pPr>
        <w:spacing w:after="2"/>
        <w:ind w:firstLine="640"/>
        <w:rPr>
          <w:color w:val="000000"/>
        </w:rPr>
      </w:pPr>
    </w:p>
    <w:p w:rsidR="004E7C95" w:rsidRDefault="0078601E">
      <w:pPr>
        <w:spacing w:after="2"/>
        <w:ind w:firstLine="640"/>
        <w:rPr>
          <w:color w:val="000000"/>
        </w:rPr>
      </w:pPr>
      <w:hyperlink r:id="rId6" w:tgtFrame="_blank" w:history="1">
        <w:r w:rsidR="000F673D">
          <w:rPr>
            <w:rStyle w:val="a5"/>
            <w:rFonts w:ascii="宋体" w:eastAsia="宋体" w:hAnsi="宋体" w:hint="eastAsia"/>
            <w:sz w:val="32"/>
            <w:szCs w:val="32"/>
          </w:rPr>
          <w:t>益阳市第一职业中专学校2022年单位预算公开表.xls</w:t>
        </w:r>
      </w:hyperlink>
      <w:r w:rsidR="000F673D">
        <w:rPr>
          <w:rFonts w:ascii="宋体" w:eastAsia="宋体" w:hAnsi="宋体" w:hint="eastAsia"/>
          <w:color w:val="000000"/>
          <w:sz w:val="32"/>
          <w:szCs w:val="32"/>
        </w:rPr>
        <w:br/>
      </w:r>
    </w:p>
    <w:p w:rsidR="004E7C95" w:rsidRDefault="004E7C95">
      <w:pPr>
        <w:spacing w:after="2"/>
        <w:ind w:firstLine="660"/>
        <w:rPr>
          <w:color w:val="000000"/>
        </w:rPr>
      </w:pPr>
    </w:p>
    <w:sectPr w:rsidR="004E7C95" w:rsidSect="0078601E">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8E" w:rsidRDefault="00FF608E" w:rsidP="003A27BF">
      <w:r>
        <w:separator/>
      </w:r>
    </w:p>
  </w:endnote>
  <w:endnote w:type="continuationSeparator" w:id="1">
    <w:p w:rsidR="00FF608E" w:rsidRDefault="00FF608E" w:rsidP="003A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8E" w:rsidRDefault="00FF608E" w:rsidP="003A27BF">
      <w:r>
        <w:separator/>
      </w:r>
    </w:p>
  </w:footnote>
  <w:footnote w:type="continuationSeparator" w:id="1">
    <w:p w:rsidR="00FF608E" w:rsidRDefault="00FF608E" w:rsidP="003A2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bordersDoNotSurroundHeader/>
  <w:bordersDoNotSurroundFooter/>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SnapToGridInCell/>
    <w:doNotWrapTextWithPunct/>
    <w:doNotUseEastAsianBreakRules/>
    <w:growAutofit/>
    <w:useFELayout/>
  </w:compat>
  <w:rsids>
    <w:rsidRoot w:val="00AA0202"/>
    <w:rsid w:val="000F673D"/>
    <w:rsid w:val="0033765C"/>
    <w:rsid w:val="003A27BF"/>
    <w:rsid w:val="004E7C95"/>
    <w:rsid w:val="0078601E"/>
    <w:rsid w:val="00AA0202"/>
    <w:rsid w:val="00B80FF1"/>
    <w:rsid w:val="00FF6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1E"/>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rsid w:val="0078601E"/>
    <w:pPr>
      <w:widowControl w:val="0"/>
      <w:jc w:val="both"/>
    </w:pPr>
    <w:rPr>
      <w:rFonts w:asciiTheme="minorHAnsi" w:hAnsiTheme="minorHAnsi" w:cstheme="minorBidi"/>
      <w:kern w:val="2"/>
      <w:sz w:val="21"/>
      <w:szCs w:val="22"/>
    </w:rPr>
  </w:style>
  <w:style w:type="character" w:styleId="a3">
    <w:name w:val="Strong"/>
    <w:basedOn w:val="a0"/>
    <w:uiPriority w:val="22"/>
    <w:qFormat/>
    <w:rsid w:val="0078601E"/>
    <w:rPr>
      <w:b/>
      <w:bCs/>
    </w:rPr>
  </w:style>
  <w:style w:type="character" w:customStyle="1" w:styleId="peoplefilling">
    <w:name w:val="peoplefilling"/>
    <w:basedOn w:val="a0"/>
    <w:rsid w:val="0078601E"/>
  </w:style>
  <w:style w:type="paragraph" w:styleId="a4">
    <w:name w:val="Normal (Web)"/>
    <w:basedOn w:val="a"/>
    <w:uiPriority w:val="99"/>
    <w:semiHidden/>
    <w:unhideWhenUsed/>
    <w:rsid w:val="0078601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8601E"/>
    <w:rPr>
      <w:color w:val="0000FF"/>
      <w:u w:val="single"/>
    </w:rPr>
  </w:style>
  <w:style w:type="character" w:styleId="a6">
    <w:name w:val="FollowedHyperlink"/>
    <w:basedOn w:val="a0"/>
    <w:uiPriority w:val="99"/>
    <w:semiHidden/>
    <w:unhideWhenUsed/>
    <w:rsid w:val="0078601E"/>
    <w:rPr>
      <w:color w:val="800080"/>
      <w:u w:val="single"/>
    </w:rPr>
  </w:style>
  <w:style w:type="paragraph" w:styleId="a7">
    <w:name w:val="header"/>
    <w:basedOn w:val="a"/>
    <w:link w:val="Char"/>
    <w:uiPriority w:val="99"/>
    <w:semiHidden/>
    <w:unhideWhenUsed/>
    <w:rsid w:val="003A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A27BF"/>
    <w:rPr>
      <w:rFonts w:asciiTheme="minorHAnsi" w:hAnsiTheme="minorHAnsi" w:cstheme="minorBidi"/>
      <w:kern w:val="2"/>
      <w:sz w:val="18"/>
      <w:szCs w:val="18"/>
    </w:rPr>
  </w:style>
  <w:style w:type="paragraph" w:styleId="a8">
    <w:name w:val="footer"/>
    <w:basedOn w:val="a"/>
    <w:link w:val="Char0"/>
    <w:uiPriority w:val="99"/>
    <w:semiHidden/>
    <w:unhideWhenUsed/>
    <w:rsid w:val="003A27BF"/>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A27BF"/>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character" w:customStyle="1" w:styleId="peoplefilling">
    <w:name w:val="peoplefilling"/>
    <w:basedOn w:val="a0"/>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jbreport.com/home/downloadAttachment?attachGUID=740f0bf2085148ea8e7bbf670299ce52"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2023-09-24T13:39:00Z</dcterms:created>
  <dcterms:modified xsi:type="dcterms:W3CDTF">2023-09-24T13:39:00Z</dcterms:modified>
</cp:coreProperties>
</file>