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资阳区家畜疫病防治检疫站整体支出绩效</w:t>
      </w:r>
    </w:p>
    <w:p>
      <w:pPr>
        <w:ind w:firstLine="2650" w:firstLineChars="600"/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自评报告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为加强预算资金管理，进一步规范预算资金使用，提高财政资金使用效益，我站积极组织，对2021年度本单位整体支出进行了绩效自评，现将具体绩效评价情况报告如下：</w:t>
      </w:r>
    </w:p>
    <w:p>
      <w:pPr>
        <w:numPr>
          <w:ilvl w:val="0"/>
          <w:numId w:val="1"/>
        </w:numPr>
        <w:ind w:firstLine="600" w:firstLineChars="200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部门概况</w:t>
      </w:r>
    </w:p>
    <w:p>
      <w:pPr>
        <w:numPr>
          <w:ilvl w:val="0"/>
          <w:numId w:val="2"/>
        </w:numPr>
        <w:ind w:left="420" w:leftChars="0" w:firstLine="0" w:firstLineChars="0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工作职能及职责：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</w:t>
      </w:r>
    </w:p>
    <w:p>
      <w:pPr>
        <w:numPr>
          <w:ilvl w:val="0"/>
          <w:numId w:val="0"/>
        </w:numPr>
        <w:ind w:left="450" w:leftChars="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1、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贯彻落实党和国家制定的有关畜禽及其产品的各项方针、政策、法令、法规。</w:t>
      </w:r>
    </w:p>
    <w:p>
      <w:pPr>
        <w:numPr>
          <w:ilvl w:val="0"/>
          <w:numId w:val="0"/>
        </w:numPr>
        <w:ind w:firstLine="560" w:firstLineChars="200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2、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负责辖区内畜禽及其产品的检疫、防治。</w:t>
      </w:r>
    </w:p>
    <w:p>
      <w:pPr>
        <w:numPr>
          <w:ilvl w:val="0"/>
          <w:numId w:val="0"/>
        </w:numPr>
        <w:ind w:firstLine="560" w:firstLineChars="200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3、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负责动物疫病防控、疫情处置、病死畜禽无害化处理等工作。</w:t>
      </w:r>
    </w:p>
    <w:p>
      <w:pPr>
        <w:numPr>
          <w:ilvl w:val="0"/>
          <w:numId w:val="0"/>
        </w:numPr>
        <w:ind w:firstLine="560" w:firstLineChars="200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4、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协助定点屠宰工作。 </w:t>
      </w:r>
    </w:p>
    <w:p>
      <w:pPr>
        <w:numPr>
          <w:ilvl w:val="0"/>
          <w:numId w:val="0"/>
        </w:numPr>
        <w:ind w:firstLine="560" w:firstLineChars="200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5、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贯彻实施《中华人民共和国动物防疫法》，依法行使监督管理职能，对畜产品实行检疫和监督管理。</w:t>
      </w:r>
    </w:p>
    <w:p>
      <w:pPr>
        <w:numPr>
          <w:ilvl w:val="0"/>
          <w:numId w:val="0"/>
        </w:numPr>
        <w:ind w:firstLine="560" w:firstLineChars="200"/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6、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完成区委、区人民政府交办的其他工作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。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（二）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部门机构设置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益阳市资阳区家畜疫病防治检疫站共有编制人数14人，实有人数23人(其中在职人数14人，退休人数9人)。无内设股室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。</w:t>
      </w:r>
    </w:p>
    <w:p>
      <w:pPr>
        <w:numPr>
          <w:ilvl w:val="0"/>
          <w:numId w:val="0"/>
        </w:numPr>
        <w:ind w:firstLine="900" w:firstLineChars="300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二、工作开展情况 ；</w:t>
      </w:r>
    </w:p>
    <w:p>
      <w:pPr>
        <w:numPr>
          <w:ilvl w:val="0"/>
          <w:numId w:val="3"/>
        </w:numPr>
        <w:ind w:left="870" w:leftChars="0" w:firstLine="0" w:firstLineChars="0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配合区畜牧水产事务中心做好全区的动物防控工作；</w:t>
      </w:r>
    </w:p>
    <w:p>
      <w:pPr>
        <w:numPr>
          <w:ilvl w:val="0"/>
          <w:numId w:val="0"/>
        </w:numPr>
        <w:ind w:firstLine="900" w:firstLineChars="300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2、积极做好生猪定点屠宰的监管工作。我站共派出10名官方兽医对颐丰屠场实行24小时监管。</w:t>
      </w:r>
    </w:p>
    <w:p>
      <w:pPr>
        <w:numPr>
          <w:ilvl w:val="0"/>
          <w:numId w:val="0"/>
        </w:numPr>
        <w:ind w:firstLine="900" w:firstLineChars="300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3、加大对私屠滥宰和违规调运生猪的打击力度，2021年共办理生猪私屠滥宰、违规调运等案件10起。</w:t>
      </w:r>
    </w:p>
    <w:p>
      <w:pPr>
        <w:numPr>
          <w:ilvl w:val="0"/>
          <w:numId w:val="0"/>
        </w:numPr>
        <w:ind w:firstLine="600"/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三、整体支出管理及使用情况</w:t>
      </w:r>
    </w:p>
    <w:p>
      <w:pPr>
        <w:numPr>
          <w:ilvl w:val="0"/>
          <w:numId w:val="0"/>
        </w:numPr>
        <w:ind w:firstLine="600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区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家畜疫病防治检疫站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2021年全年基本支出208.98万元，其中工资福利支出91.14万元，主要包括：基本工资、绩效工资、社会保障缴费、住房公积金等；商品和服务性支出108.15万元，主要包括：办公费、租赁费、工会经费、福利费、其他商品和福利支出等；对个人和家庭的补助9.69万元，主要包括：其他对个人和家庭的补助。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四、部门整体支出绩效情况：</w:t>
      </w:r>
    </w:p>
    <w:p>
      <w:pPr>
        <w:numPr>
          <w:ilvl w:val="0"/>
          <w:numId w:val="0"/>
        </w:numPr>
        <w:ind w:firstLine="600" w:firstLineChars="200"/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2021年，我站通过积极作为，强化制度建设，增强内部管理，较好地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完成了年度工作目标。通过加强预算收支管理，不断建立健全内部管理制度，梳理内部管理流程，部门整体支出管理水平得到提升。</w:t>
      </w:r>
    </w:p>
    <w:p>
      <w:pPr>
        <w:numPr>
          <w:ilvl w:val="0"/>
          <w:numId w:val="0"/>
        </w:numPr>
        <w:ind w:leftChars="200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200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</w:p>
    <w:sectPr>
      <w:pgSz w:w="11906" w:h="16838"/>
      <w:pgMar w:top="1240" w:right="1800" w:bottom="13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8572B15"/>
    <w:multiLevelType w:val="singleLevel"/>
    <w:tmpl w:val="E8572B15"/>
    <w:lvl w:ilvl="0" w:tentative="0">
      <w:start w:val="1"/>
      <w:numFmt w:val="decimal"/>
      <w:suff w:val="nothing"/>
      <w:lvlText w:val="%1、"/>
      <w:lvlJc w:val="left"/>
      <w:pPr>
        <w:ind w:left="870" w:leftChars="0" w:firstLine="0" w:firstLineChars="0"/>
      </w:pPr>
    </w:lvl>
  </w:abstractNum>
  <w:abstractNum w:abstractNumId="1">
    <w:nsid w:val="183607D9"/>
    <w:multiLevelType w:val="singleLevel"/>
    <w:tmpl w:val="183607D9"/>
    <w:lvl w:ilvl="0" w:tentative="0">
      <w:start w:val="1"/>
      <w:numFmt w:val="chineseCounting"/>
      <w:suff w:val="nothing"/>
      <w:lvlText w:val="（%1）"/>
      <w:lvlJc w:val="left"/>
      <w:pPr>
        <w:ind w:left="420" w:leftChars="0" w:firstLine="0" w:firstLineChars="0"/>
      </w:pPr>
      <w:rPr>
        <w:rFonts w:hint="eastAsia"/>
      </w:rPr>
    </w:lvl>
  </w:abstractNum>
  <w:abstractNum w:abstractNumId="2">
    <w:nsid w:val="384E1319"/>
    <w:multiLevelType w:val="singleLevel"/>
    <w:tmpl w:val="384E131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jOTE3YzYzNzVmZWI0MDYyMzYyYjBhM2JlMzQwZjAifQ=="/>
  </w:docVars>
  <w:rsids>
    <w:rsidRoot w:val="59F565EF"/>
    <w:rsid w:val="021E53F2"/>
    <w:rsid w:val="03006601"/>
    <w:rsid w:val="044E4B6B"/>
    <w:rsid w:val="06871AC5"/>
    <w:rsid w:val="0C474137"/>
    <w:rsid w:val="0C70161D"/>
    <w:rsid w:val="0DEE7552"/>
    <w:rsid w:val="0F4B3FBB"/>
    <w:rsid w:val="10B22D73"/>
    <w:rsid w:val="117D57E2"/>
    <w:rsid w:val="1B0E16C1"/>
    <w:rsid w:val="24972251"/>
    <w:rsid w:val="28227480"/>
    <w:rsid w:val="29AF49D2"/>
    <w:rsid w:val="2A77226D"/>
    <w:rsid w:val="2C7C04A2"/>
    <w:rsid w:val="30162938"/>
    <w:rsid w:val="33864435"/>
    <w:rsid w:val="34E035B8"/>
    <w:rsid w:val="38331E39"/>
    <w:rsid w:val="3A193482"/>
    <w:rsid w:val="48980E0C"/>
    <w:rsid w:val="4B603B91"/>
    <w:rsid w:val="4FE97F9F"/>
    <w:rsid w:val="585F2FDF"/>
    <w:rsid w:val="58FB027F"/>
    <w:rsid w:val="59F565EF"/>
    <w:rsid w:val="5BA67208"/>
    <w:rsid w:val="62701363"/>
    <w:rsid w:val="6C600229"/>
    <w:rsid w:val="6F6324C1"/>
    <w:rsid w:val="6F9C30F2"/>
    <w:rsid w:val="71B74A02"/>
    <w:rsid w:val="77387863"/>
    <w:rsid w:val="7E9B5991"/>
    <w:rsid w:val="7F0B5889"/>
    <w:rsid w:val="7FFC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702</Words>
  <Characters>737</Characters>
  <Lines>0</Lines>
  <Paragraphs>0</Paragraphs>
  <TotalTime>23</TotalTime>
  <ScaleCrop>false</ScaleCrop>
  <LinksUpToDate>false</LinksUpToDate>
  <CharactersWithSpaces>741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2021-07-27T00:40:00Z</dcterms:created>
  <dc:creator>小胖胖哟</dc:creator>
  <cp:lastModifiedBy>周哈哈</cp:lastModifiedBy>
  <cp:lastPrinted>2021-10-08T08:42:00Z</cp:lastPrinted>
  <dcterms:modified xsi:type="dcterms:W3CDTF">2022-09-22T07:01:48Z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6A25692E694B4FFBB9D6DA45442EEF07</vt:lpwstr>
  </property>
</Properties>
</file>