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119" w:rsidRPr="00511634" w:rsidRDefault="00245119" w:rsidP="00511634">
      <w:pPr>
        <w:spacing w:line="640" w:lineRule="exact"/>
        <w:jc w:val="center"/>
        <w:rPr>
          <w:rFonts w:ascii="方正小标宋简体" w:eastAsia="方正小标宋简体"/>
          <w:sz w:val="44"/>
          <w:szCs w:val="44"/>
        </w:rPr>
      </w:pPr>
      <w:r w:rsidRPr="00511634">
        <w:rPr>
          <w:rFonts w:ascii="方正小标宋简体" w:eastAsia="方正小标宋简体" w:hint="eastAsia"/>
          <w:sz w:val="44"/>
          <w:szCs w:val="44"/>
        </w:rPr>
        <w:t>益阳市资阳区科学技术协会</w:t>
      </w:r>
    </w:p>
    <w:p w:rsidR="00245119" w:rsidRPr="003D71DB" w:rsidRDefault="00245119" w:rsidP="00511634">
      <w:pPr>
        <w:spacing w:line="640" w:lineRule="exact"/>
        <w:jc w:val="center"/>
      </w:pPr>
      <w:r w:rsidRPr="00511634">
        <w:rPr>
          <w:rFonts w:ascii="方正小标宋简体" w:eastAsia="方正小标宋简体" w:hint="eastAsia"/>
          <w:sz w:val="44"/>
          <w:szCs w:val="44"/>
        </w:rPr>
        <w:t>20</w:t>
      </w:r>
      <w:r w:rsidR="001908C0">
        <w:rPr>
          <w:rFonts w:ascii="方正小标宋简体" w:eastAsia="方正小标宋简体" w:hint="eastAsia"/>
          <w:sz w:val="44"/>
          <w:szCs w:val="44"/>
        </w:rPr>
        <w:t>21</w:t>
      </w:r>
      <w:r w:rsidRPr="00511634">
        <w:rPr>
          <w:rFonts w:ascii="方正小标宋简体" w:eastAsia="方正小标宋简体" w:hint="eastAsia"/>
          <w:sz w:val="44"/>
          <w:szCs w:val="44"/>
        </w:rPr>
        <w:t>年度部门整体支出绩效自评报告</w:t>
      </w:r>
    </w:p>
    <w:p w:rsidR="00245119" w:rsidRPr="00511634" w:rsidRDefault="00245119" w:rsidP="00511634">
      <w:pPr>
        <w:spacing w:line="640" w:lineRule="exact"/>
        <w:jc w:val="center"/>
        <w:rPr>
          <w:rFonts w:ascii="楷体_GB2312" w:eastAsia="楷体_GB2312"/>
          <w:sz w:val="32"/>
          <w:szCs w:val="32"/>
        </w:rPr>
      </w:pPr>
      <w:r w:rsidRPr="00511634">
        <w:rPr>
          <w:rFonts w:ascii="楷体_GB2312" w:eastAsia="楷体_GB2312" w:hint="eastAsia"/>
          <w:sz w:val="32"/>
          <w:szCs w:val="32"/>
        </w:rPr>
        <w:t>（202</w:t>
      </w:r>
      <w:r w:rsidR="001908C0">
        <w:rPr>
          <w:rFonts w:ascii="楷体_GB2312" w:eastAsia="楷体_GB2312" w:hint="eastAsia"/>
          <w:sz w:val="32"/>
          <w:szCs w:val="32"/>
        </w:rPr>
        <w:t>2</w:t>
      </w:r>
      <w:r w:rsidRPr="00511634">
        <w:rPr>
          <w:rFonts w:ascii="楷体_GB2312" w:eastAsia="楷体_GB2312" w:hint="eastAsia"/>
          <w:sz w:val="32"/>
          <w:szCs w:val="32"/>
        </w:rPr>
        <w:t>年</w:t>
      </w:r>
      <w:r w:rsidR="001908C0">
        <w:rPr>
          <w:rFonts w:ascii="楷体_GB2312" w:eastAsia="楷体_GB2312" w:hint="eastAsia"/>
          <w:sz w:val="32"/>
          <w:szCs w:val="32"/>
        </w:rPr>
        <w:t>9</w:t>
      </w:r>
      <w:r w:rsidRPr="00511634">
        <w:rPr>
          <w:rFonts w:ascii="楷体_GB2312" w:eastAsia="楷体_GB2312" w:hint="eastAsia"/>
          <w:sz w:val="32"/>
          <w:szCs w:val="32"/>
        </w:rPr>
        <w:t>月</w:t>
      </w:r>
      <w:r w:rsidR="001908C0">
        <w:rPr>
          <w:rFonts w:ascii="楷体_GB2312" w:eastAsia="楷体_GB2312" w:hint="eastAsia"/>
          <w:sz w:val="32"/>
          <w:szCs w:val="32"/>
        </w:rPr>
        <w:t>3</w:t>
      </w:r>
      <w:r w:rsidRPr="00511634">
        <w:rPr>
          <w:rFonts w:ascii="楷体_GB2312" w:eastAsia="楷体_GB2312" w:hint="eastAsia"/>
          <w:sz w:val="32"/>
          <w:szCs w:val="32"/>
        </w:rPr>
        <w:t>日）</w:t>
      </w:r>
    </w:p>
    <w:p w:rsidR="00245119" w:rsidRPr="00511634" w:rsidRDefault="00245119" w:rsidP="00CF464A">
      <w:pPr>
        <w:spacing w:line="580" w:lineRule="exact"/>
        <w:rPr>
          <w:rFonts w:ascii="仿宋_GB2312" w:eastAsia="仿宋_GB2312"/>
          <w:sz w:val="32"/>
          <w:szCs w:val="32"/>
        </w:rPr>
      </w:pP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为切实做好</w:t>
      </w:r>
      <w:r w:rsidR="001908C0">
        <w:rPr>
          <w:rFonts w:ascii="仿宋_GB2312" w:eastAsia="仿宋_GB2312" w:hint="eastAsia"/>
          <w:sz w:val="32"/>
          <w:szCs w:val="32"/>
        </w:rPr>
        <w:t>2021</w:t>
      </w:r>
      <w:r w:rsidRPr="00511634">
        <w:rPr>
          <w:rFonts w:ascii="仿宋_GB2312" w:eastAsia="仿宋_GB2312" w:hint="eastAsia"/>
          <w:sz w:val="32"/>
          <w:szCs w:val="32"/>
        </w:rPr>
        <w:t>年度预算绩效自评工作，提高财政资金使用效益，根据</w:t>
      </w:r>
      <w:r w:rsidR="00A773FB" w:rsidRPr="00511634">
        <w:rPr>
          <w:rFonts w:ascii="仿宋_GB2312" w:eastAsia="仿宋_GB2312" w:hint="eastAsia"/>
          <w:sz w:val="32"/>
          <w:szCs w:val="32"/>
        </w:rPr>
        <w:t>益阳市资阳区财政局关于开展20</w:t>
      </w:r>
      <w:r w:rsidR="001908C0">
        <w:rPr>
          <w:rFonts w:ascii="仿宋_GB2312" w:eastAsia="仿宋_GB2312" w:hint="eastAsia"/>
          <w:sz w:val="32"/>
          <w:szCs w:val="32"/>
        </w:rPr>
        <w:t>21</w:t>
      </w:r>
      <w:r w:rsidR="00A773FB" w:rsidRPr="00511634">
        <w:rPr>
          <w:rFonts w:ascii="仿宋_GB2312" w:eastAsia="仿宋_GB2312" w:hint="eastAsia"/>
          <w:sz w:val="32"/>
          <w:szCs w:val="32"/>
        </w:rPr>
        <w:t>年度预算绩效自评工作的</w:t>
      </w:r>
      <w:r w:rsidR="00346246" w:rsidRPr="00511634">
        <w:rPr>
          <w:rFonts w:ascii="仿宋_GB2312" w:eastAsia="仿宋_GB2312" w:hint="eastAsia"/>
          <w:sz w:val="32"/>
          <w:szCs w:val="32"/>
        </w:rPr>
        <w:t>要求，</w:t>
      </w:r>
      <w:r w:rsidRPr="00511634">
        <w:rPr>
          <w:rFonts w:ascii="仿宋_GB2312" w:eastAsia="仿宋_GB2312" w:hint="eastAsia"/>
          <w:sz w:val="32"/>
          <w:szCs w:val="32"/>
        </w:rPr>
        <w:t>结合</w:t>
      </w:r>
      <w:r w:rsidR="000338E0" w:rsidRPr="00511634">
        <w:rPr>
          <w:rFonts w:ascii="仿宋_GB2312" w:eastAsia="仿宋_GB2312" w:hint="eastAsia"/>
          <w:sz w:val="32"/>
          <w:szCs w:val="32"/>
        </w:rPr>
        <w:t>单位</w:t>
      </w:r>
      <w:r w:rsidRPr="00511634">
        <w:rPr>
          <w:rFonts w:ascii="仿宋_GB2312" w:eastAsia="仿宋_GB2312" w:hint="eastAsia"/>
          <w:sz w:val="32"/>
          <w:szCs w:val="32"/>
        </w:rPr>
        <w:t>工作实际，现将本单位</w:t>
      </w:r>
      <w:r w:rsidR="00346246" w:rsidRPr="00511634">
        <w:rPr>
          <w:rFonts w:ascii="仿宋_GB2312" w:eastAsia="仿宋_GB2312" w:hint="eastAsia"/>
          <w:sz w:val="32"/>
          <w:szCs w:val="32"/>
        </w:rPr>
        <w:t>20</w:t>
      </w:r>
      <w:r w:rsidR="001908C0">
        <w:rPr>
          <w:rFonts w:ascii="仿宋_GB2312" w:eastAsia="仿宋_GB2312" w:hint="eastAsia"/>
          <w:sz w:val="32"/>
          <w:szCs w:val="32"/>
        </w:rPr>
        <w:t>21</w:t>
      </w:r>
      <w:r w:rsidR="00346246" w:rsidRPr="00511634">
        <w:rPr>
          <w:rFonts w:ascii="仿宋_GB2312" w:eastAsia="仿宋_GB2312" w:hint="eastAsia"/>
          <w:sz w:val="32"/>
          <w:szCs w:val="32"/>
        </w:rPr>
        <w:t>年度</w:t>
      </w:r>
      <w:r w:rsidRPr="00511634">
        <w:rPr>
          <w:rFonts w:ascii="仿宋_GB2312" w:eastAsia="仿宋_GB2312" w:hint="eastAsia"/>
          <w:sz w:val="32"/>
          <w:szCs w:val="32"/>
        </w:rPr>
        <w:t>整体支出绩效自评</w:t>
      </w:r>
      <w:r w:rsidR="003D3D59" w:rsidRPr="00511634">
        <w:rPr>
          <w:rFonts w:ascii="仿宋_GB2312" w:eastAsia="仿宋_GB2312" w:hint="eastAsia"/>
          <w:sz w:val="32"/>
          <w:szCs w:val="32"/>
        </w:rPr>
        <w:t>情况</w:t>
      </w:r>
      <w:r w:rsidRPr="00511634">
        <w:rPr>
          <w:rFonts w:ascii="仿宋_GB2312" w:eastAsia="仿宋_GB2312" w:hint="eastAsia"/>
          <w:sz w:val="32"/>
          <w:szCs w:val="32"/>
        </w:rPr>
        <w:t>报告如下：</w:t>
      </w:r>
    </w:p>
    <w:p w:rsidR="00245119" w:rsidRPr="00511634" w:rsidRDefault="00245119" w:rsidP="00CF464A">
      <w:pPr>
        <w:spacing w:line="580" w:lineRule="exact"/>
        <w:ind w:firstLineChars="200" w:firstLine="640"/>
        <w:rPr>
          <w:rFonts w:ascii="黑体" w:eastAsia="黑体" w:hAnsi="黑体"/>
          <w:sz w:val="32"/>
          <w:szCs w:val="32"/>
        </w:rPr>
      </w:pPr>
      <w:r w:rsidRPr="00511634">
        <w:rPr>
          <w:rFonts w:ascii="黑体" w:eastAsia="黑体" w:hAnsi="黑体" w:hint="eastAsia"/>
          <w:sz w:val="32"/>
          <w:szCs w:val="32"/>
        </w:rPr>
        <w:t>一、</w:t>
      </w:r>
      <w:r w:rsidR="00DA72B0" w:rsidRPr="00511634">
        <w:rPr>
          <w:rFonts w:ascii="黑体" w:eastAsia="黑体" w:hAnsi="黑体" w:hint="eastAsia"/>
          <w:sz w:val="32"/>
          <w:szCs w:val="32"/>
        </w:rPr>
        <w:t>基本情况</w:t>
      </w:r>
    </w:p>
    <w:p w:rsidR="00245119" w:rsidRPr="00511634" w:rsidRDefault="00245119" w:rsidP="00CF464A">
      <w:pPr>
        <w:spacing w:line="580" w:lineRule="exact"/>
        <w:ind w:firstLineChars="200" w:firstLine="640"/>
        <w:rPr>
          <w:rFonts w:ascii="楷体_GB2312" w:eastAsia="楷体_GB2312"/>
          <w:sz w:val="32"/>
          <w:szCs w:val="32"/>
        </w:rPr>
      </w:pPr>
      <w:r w:rsidRPr="00511634">
        <w:rPr>
          <w:rFonts w:ascii="楷体_GB2312" w:eastAsia="楷体_GB2312" w:hint="eastAsia"/>
          <w:sz w:val="32"/>
          <w:szCs w:val="32"/>
        </w:rPr>
        <w:t>（一）职能职责</w:t>
      </w:r>
    </w:p>
    <w:p w:rsidR="00B77D50"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1.密切联系科学技术工作者，宣传党的路线、方针、政策，反映科学技术工作者的建议、意见和诉求，维护科学技术工作者的合法权益。</w:t>
      </w:r>
    </w:p>
    <w:p w:rsidR="00B77D50"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2.开展学术交流，活跃学术思想，倡导学术民主，优化学术环境，促进学科发展，推动创新体系建设。</w:t>
      </w:r>
    </w:p>
    <w:p w:rsidR="00B77D50"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3.组织科学技术工作者开展科技创新，参与科学论证和咨询服务，加快科学技术成果转化应用，助力创新发展，为增强企业自主创新能力作贡献。</w:t>
      </w:r>
    </w:p>
    <w:p w:rsidR="00B77D50"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4.弘扬科学精神，普及科学知识，推广先进技术，开展科学教育活动，传播科学思想和科学方法，捍卫科学尊严，提高全区人民科学素质。</w:t>
      </w:r>
    </w:p>
    <w:p w:rsidR="00B77D50"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5.推动科学道德建设和学风建设，宣传优秀科学技术工作者，培育科学文化，践行社会主义核心价值观。</w:t>
      </w:r>
    </w:p>
    <w:p w:rsidR="00B77D50"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lastRenderedPageBreak/>
        <w:t>6.组织科学技术工作者参与我区科学技术规划、布局、政策、制度的咨询制定和政府事务的政治协商、科学决策、民主监督工作。</w:t>
      </w:r>
    </w:p>
    <w:p w:rsidR="00B77D50"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7.注重激发青少年科技兴趣，发现、培养杰出青年科学人才和创新团队，表彰奖励优秀科学技术工作者，举荐科学技术人才。</w:t>
      </w:r>
    </w:p>
    <w:p w:rsidR="00B77D50"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8.开展科学技术交流活动，促进科学技术合作，为科学技术人才来资阳创新创业提供服务。</w:t>
      </w:r>
    </w:p>
    <w:p w:rsidR="00B77D50"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9.兴办符合中国科学技术协会宗旨的社会公益性事业。</w:t>
      </w:r>
    </w:p>
    <w:p w:rsidR="00C23277" w:rsidRPr="00511634" w:rsidRDefault="00B77D5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10.完成区委、区政府交办的其他任务。</w:t>
      </w:r>
    </w:p>
    <w:p w:rsidR="00245119" w:rsidRPr="00511634" w:rsidRDefault="00245119" w:rsidP="00CF464A">
      <w:pPr>
        <w:spacing w:line="580" w:lineRule="exact"/>
        <w:ind w:firstLineChars="200" w:firstLine="640"/>
        <w:rPr>
          <w:rFonts w:ascii="仿宋_GB2312" w:eastAsia="仿宋_GB2312"/>
          <w:sz w:val="32"/>
          <w:szCs w:val="32"/>
        </w:rPr>
      </w:pPr>
      <w:r w:rsidRPr="006C425F">
        <w:rPr>
          <w:rFonts w:ascii="楷体_GB2312" w:eastAsia="楷体_GB2312" w:hint="eastAsia"/>
          <w:sz w:val="32"/>
          <w:szCs w:val="32"/>
        </w:rPr>
        <w:t>（二）机构设置</w:t>
      </w:r>
      <w:r w:rsidR="00A41DCB" w:rsidRPr="006C425F">
        <w:rPr>
          <w:rFonts w:ascii="楷体_GB2312" w:eastAsia="楷体_GB2312" w:hint="eastAsia"/>
          <w:sz w:val="32"/>
          <w:szCs w:val="32"/>
        </w:rPr>
        <w:t>。</w:t>
      </w:r>
      <w:r w:rsidR="00327563" w:rsidRPr="00511634">
        <w:rPr>
          <w:rFonts w:ascii="仿宋_GB2312" w:eastAsia="仿宋_GB2312" w:hint="eastAsia"/>
          <w:sz w:val="32"/>
          <w:szCs w:val="32"/>
        </w:rPr>
        <w:t>益阳市资阳区科学技术协会内设机构</w:t>
      </w:r>
      <w:r w:rsidR="004C3C35" w:rsidRPr="00511634">
        <w:rPr>
          <w:rFonts w:ascii="仿宋_GB2312" w:eastAsia="仿宋_GB2312" w:hint="eastAsia"/>
          <w:sz w:val="32"/>
          <w:szCs w:val="32"/>
        </w:rPr>
        <w:t>为综合股（办公室、科普部、学会部）。负责文电、会务、档案、财务、资产管理、信息宣传和政工人事、机构编制工作；承担党建、意识形态、精准扶贫、绩效考核、党风廉政建设、文明创建、综合治理、立项争资、政务公开等工作。负责制定和实施全区科普工作规划；组织开展科普宣传、农村实用技术培训、新技术新品种推广应用、科技示范等；制定并组织实施全区学会工作规划,开展学术交流、自然科学优秀学术成果初评、技术咨询服务和科技人员教育培训,举荐优秀科技人才。</w:t>
      </w:r>
    </w:p>
    <w:p w:rsidR="00245119" w:rsidRPr="00511634" w:rsidRDefault="00245119" w:rsidP="00CF464A">
      <w:pPr>
        <w:spacing w:line="580" w:lineRule="exact"/>
        <w:ind w:firstLineChars="200" w:firstLine="640"/>
        <w:rPr>
          <w:rFonts w:ascii="仿宋_GB2312" w:eastAsia="仿宋_GB2312"/>
          <w:sz w:val="32"/>
          <w:szCs w:val="32"/>
        </w:rPr>
      </w:pPr>
      <w:r w:rsidRPr="006C425F">
        <w:rPr>
          <w:rFonts w:ascii="楷体_GB2312" w:eastAsia="楷体_GB2312" w:hint="eastAsia"/>
          <w:sz w:val="32"/>
          <w:szCs w:val="32"/>
        </w:rPr>
        <w:t>（三）人员编制情况</w:t>
      </w:r>
      <w:r w:rsidR="00085CB2" w:rsidRPr="006C425F">
        <w:rPr>
          <w:rFonts w:ascii="楷体_GB2312" w:eastAsia="楷体_GB2312" w:hint="eastAsia"/>
          <w:sz w:val="32"/>
          <w:szCs w:val="32"/>
        </w:rPr>
        <w:t>。</w:t>
      </w:r>
      <w:r w:rsidRPr="00511634">
        <w:rPr>
          <w:rFonts w:ascii="仿宋_GB2312" w:eastAsia="仿宋_GB2312" w:hint="eastAsia"/>
          <w:sz w:val="32"/>
          <w:szCs w:val="32"/>
        </w:rPr>
        <w:t>益阳市资阳区科学技术协会20</w:t>
      </w:r>
      <w:r w:rsidR="001908C0">
        <w:rPr>
          <w:rFonts w:ascii="仿宋_GB2312" w:eastAsia="仿宋_GB2312" w:hint="eastAsia"/>
          <w:sz w:val="32"/>
          <w:szCs w:val="32"/>
        </w:rPr>
        <w:t>21</w:t>
      </w:r>
      <w:r w:rsidRPr="00511634">
        <w:rPr>
          <w:rFonts w:ascii="仿宋_GB2312" w:eastAsia="仿宋_GB2312" w:hint="eastAsia"/>
          <w:sz w:val="32"/>
          <w:szCs w:val="32"/>
        </w:rPr>
        <w:t>年底有在职人员</w:t>
      </w:r>
      <w:r w:rsidR="001908C0">
        <w:rPr>
          <w:rFonts w:ascii="仿宋_GB2312" w:eastAsia="仿宋_GB2312" w:hint="eastAsia"/>
          <w:sz w:val="32"/>
          <w:szCs w:val="32"/>
        </w:rPr>
        <w:t>5</w:t>
      </w:r>
      <w:r w:rsidRPr="00511634">
        <w:rPr>
          <w:rFonts w:ascii="仿宋_GB2312" w:eastAsia="仿宋_GB2312" w:hint="eastAsia"/>
          <w:sz w:val="32"/>
          <w:szCs w:val="32"/>
        </w:rPr>
        <w:t>人（行政编制</w:t>
      </w:r>
      <w:r w:rsidR="001908C0">
        <w:rPr>
          <w:rFonts w:ascii="仿宋_GB2312" w:eastAsia="仿宋_GB2312" w:hint="eastAsia"/>
          <w:sz w:val="32"/>
          <w:szCs w:val="32"/>
        </w:rPr>
        <w:t>3人，事业编制2人</w:t>
      </w:r>
      <w:r w:rsidRPr="00511634">
        <w:rPr>
          <w:rFonts w:ascii="仿宋_GB2312" w:eastAsia="仿宋_GB2312" w:hint="eastAsia"/>
          <w:sz w:val="32"/>
          <w:szCs w:val="32"/>
        </w:rPr>
        <w:t>），退休人员</w:t>
      </w:r>
      <w:r w:rsidR="001908C0">
        <w:rPr>
          <w:rFonts w:ascii="仿宋_GB2312" w:eastAsia="仿宋_GB2312" w:hint="eastAsia"/>
          <w:sz w:val="32"/>
          <w:szCs w:val="32"/>
        </w:rPr>
        <w:t>9</w:t>
      </w:r>
      <w:r w:rsidRPr="00511634">
        <w:rPr>
          <w:rFonts w:ascii="仿宋_GB2312" w:eastAsia="仿宋_GB2312" w:hint="eastAsia"/>
          <w:sz w:val="32"/>
          <w:szCs w:val="32"/>
        </w:rPr>
        <w:t>人。</w:t>
      </w:r>
    </w:p>
    <w:p w:rsidR="00245119" w:rsidRPr="006C425F" w:rsidRDefault="00245119" w:rsidP="00CF464A">
      <w:pPr>
        <w:spacing w:line="580" w:lineRule="exact"/>
        <w:ind w:firstLineChars="200" w:firstLine="640"/>
        <w:rPr>
          <w:rFonts w:ascii="楷体_GB2312" w:eastAsia="楷体_GB2312"/>
          <w:sz w:val="32"/>
          <w:szCs w:val="32"/>
        </w:rPr>
      </w:pPr>
      <w:r w:rsidRPr="006C425F">
        <w:rPr>
          <w:rFonts w:ascii="楷体_GB2312" w:eastAsia="楷体_GB2312" w:hint="eastAsia"/>
          <w:sz w:val="32"/>
          <w:szCs w:val="32"/>
        </w:rPr>
        <w:t>（四）部门整体支出概况</w:t>
      </w: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lastRenderedPageBreak/>
        <w:t>1.20</w:t>
      </w:r>
      <w:r w:rsidR="001908C0">
        <w:rPr>
          <w:rFonts w:ascii="仿宋_GB2312" w:eastAsia="仿宋_GB2312" w:hint="eastAsia"/>
          <w:sz w:val="32"/>
          <w:szCs w:val="32"/>
        </w:rPr>
        <w:t>21</w:t>
      </w:r>
      <w:r w:rsidRPr="00511634">
        <w:rPr>
          <w:rFonts w:ascii="仿宋_GB2312" w:eastAsia="仿宋_GB2312" w:hint="eastAsia"/>
          <w:sz w:val="32"/>
          <w:szCs w:val="32"/>
        </w:rPr>
        <w:t>年单位预算计划：全年财政安排单位部门预算支出</w:t>
      </w:r>
      <w:r w:rsidR="00A76722" w:rsidRPr="00511634">
        <w:rPr>
          <w:rFonts w:ascii="仿宋_GB2312" w:eastAsia="仿宋_GB2312" w:hint="eastAsia"/>
          <w:sz w:val="32"/>
          <w:szCs w:val="32"/>
        </w:rPr>
        <w:t>8</w:t>
      </w:r>
      <w:r w:rsidR="009715C4">
        <w:rPr>
          <w:rFonts w:ascii="仿宋_GB2312" w:eastAsia="仿宋_GB2312" w:hint="eastAsia"/>
          <w:sz w:val="32"/>
          <w:szCs w:val="32"/>
        </w:rPr>
        <w:t>7.07</w:t>
      </w:r>
      <w:r w:rsidRPr="00511634">
        <w:rPr>
          <w:rFonts w:ascii="仿宋_GB2312" w:eastAsia="仿宋_GB2312" w:hint="eastAsia"/>
          <w:sz w:val="32"/>
          <w:szCs w:val="32"/>
        </w:rPr>
        <w:t>万元，其中基本支出安排</w:t>
      </w:r>
      <w:r w:rsidR="009715C4">
        <w:rPr>
          <w:rFonts w:ascii="仿宋_GB2312" w:eastAsia="仿宋_GB2312" w:hint="eastAsia"/>
          <w:sz w:val="32"/>
          <w:szCs w:val="32"/>
        </w:rPr>
        <w:t>44.07</w:t>
      </w:r>
      <w:r w:rsidRPr="00511634">
        <w:rPr>
          <w:rFonts w:ascii="仿宋_GB2312" w:eastAsia="仿宋_GB2312" w:hint="eastAsia"/>
          <w:sz w:val="32"/>
          <w:szCs w:val="32"/>
        </w:rPr>
        <w:t>万元，项目支出</w:t>
      </w:r>
      <w:r w:rsidR="009715C4">
        <w:rPr>
          <w:rFonts w:ascii="仿宋_GB2312" w:eastAsia="仿宋_GB2312" w:hint="eastAsia"/>
          <w:sz w:val="32"/>
          <w:szCs w:val="32"/>
        </w:rPr>
        <w:t>43</w:t>
      </w:r>
      <w:r w:rsidRPr="00511634">
        <w:rPr>
          <w:rFonts w:ascii="仿宋_GB2312" w:eastAsia="仿宋_GB2312" w:hint="eastAsia"/>
          <w:sz w:val="32"/>
          <w:szCs w:val="32"/>
        </w:rPr>
        <w:t>万元。</w:t>
      </w: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2.20</w:t>
      </w:r>
      <w:r w:rsidR="009715C4">
        <w:rPr>
          <w:rFonts w:ascii="仿宋_GB2312" w:eastAsia="仿宋_GB2312" w:hint="eastAsia"/>
          <w:sz w:val="32"/>
          <w:szCs w:val="32"/>
        </w:rPr>
        <w:t>21</w:t>
      </w:r>
      <w:r w:rsidRPr="00511634">
        <w:rPr>
          <w:rFonts w:ascii="仿宋_GB2312" w:eastAsia="仿宋_GB2312" w:hint="eastAsia"/>
          <w:sz w:val="32"/>
          <w:szCs w:val="32"/>
        </w:rPr>
        <w:t>年单位实际收支情况</w:t>
      </w:r>
    </w:p>
    <w:p w:rsidR="00720FAD" w:rsidRPr="00511634" w:rsidRDefault="007947C8"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单位全年总收入</w:t>
      </w:r>
      <w:r w:rsidR="00BB2B45">
        <w:rPr>
          <w:rFonts w:ascii="仿宋_GB2312" w:eastAsia="仿宋_GB2312" w:hint="eastAsia"/>
          <w:sz w:val="32"/>
          <w:szCs w:val="32"/>
        </w:rPr>
        <w:t>102.18</w:t>
      </w:r>
      <w:r w:rsidRPr="00511634">
        <w:rPr>
          <w:rFonts w:ascii="仿宋_GB2312" w:eastAsia="仿宋_GB2312" w:hint="eastAsia"/>
          <w:sz w:val="32"/>
          <w:szCs w:val="32"/>
        </w:rPr>
        <w:t>万元，其中：财政拨款收入</w:t>
      </w:r>
      <w:r w:rsidR="00BB2B45">
        <w:rPr>
          <w:rFonts w:ascii="仿宋_GB2312" w:eastAsia="仿宋_GB2312" w:hint="eastAsia"/>
          <w:sz w:val="32"/>
          <w:szCs w:val="32"/>
        </w:rPr>
        <w:t>93.18</w:t>
      </w:r>
      <w:r w:rsidRPr="00511634">
        <w:rPr>
          <w:rFonts w:ascii="仿宋_GB2312" w:eastAsia="仿宋_GB2312" w:hint="eastAsia"/>
          <w:sz w:val="32"/>
          <w:szCs w:val="32"/>
        </w:rPr>
        <w:t>万元，占91.</w:t>
      </w:r>
      <w:r w:rsidR="00BB2B45">
        <w:rPr>
          <w:rFonts w:ascii="仿宋_GB2312" w:eastAsia="仿宋_GB2312" w:hint="eastAsia"/>
          <w:sz w:val="32"/>
          <w:szCs w:val="32"/>
        </w:rPr>
        <w:t>19</w:t>
      </w:r>
      <w:r w:rsidRPr="00511634">
        <w:rPr>
          <w:rFonts w:ascii="仿宋_GB2312" w:eastAsia="仿宋_GB2312" w:hint="eastAsia"/>
          <w:sz w:val="32"/>
          <w:szCs w:val="32"/>
        </w:rPr>
        <w:t>%；其他收入</w:t>
      </w:r>
      <w:r w:rsidR="00BB2B45">
        <w:rPr>
          <w:rFonts w:ascii="仿宋_GB2312" w:eastAsia="仿宋_GB2312" w:hint="eastAsia"/>
          <w:sz w:val="32"/>
          <w:szCs w:val="32"/>
        </w:rPr>
        <w:t>9</w:t>
      </w:r>
      <w:r w:rsidRPr="00511634">
        <w:rPr>
          <w:rFonts w:ascii="仿宋_GB2312" w:eastAsia="仿宋_GB2312" w:hint="eastAsia"/>
          <w:sz w:val="32"/>
          <w:szCs w:val="32"/>
        </w:rPr>
        <w:t>万元，占8.</w:t>
      </w:r>
      <w:r w:rsidR="00BB2B45">
        <w:rPr>
          <w:rFonts w:ascii="仿宋_GB2312" w:eastAsia="仿宋_GB2312" w:hint="eastAsia"/>
          <w:sz w:val="32"/>
          <w:szCs w:val="32"/>
        </w:rPr>
        <w:t>81</w:t>
      </w:r>
      <w:r w:rsidRPr="00511634">
        <w:rPr>
          <w:rFonts w:ascii="仿宋_GB2312" w:eastAsia="仿宋_GB2312" w:hint="eastAsia"/>
          <w:sz w:val="32"/>
          <w:szCs w:val="32"/>
        </w:rPr>
        <w:t>%。</w:t>
      </w:r>
    </w:p>
    <w:p w:rsidR="00446827" w:rsidRPr="00511634" w:rsidRDefault="00446827" w:rsidP="00CF464A">
      <w:pPr>
        <w:spacing w:line="580" w:lineRule="exact"/>
        <w:rPr>
          <w:rFonts w:ascii="仿宋_GB2312" w:eastAsia="仿宋_GB2312"/>
          <w:sz w:val="32"/>
          <w:szCs w:val="32"/>
        </w:rPr>
      </w:pPr>
      <w:r w:rsidRPr="00511634">
        <w:rPr>
          <w:rFonts w:ascii="仿宋_GB2312" w:eastAsia="仿宋_GB2312" w:hint="eastAsia"/>
          <w:sz w:val="32"/>
          <w:szCs w:val="32"/>
        </w:rPr>
        <w:t>全年总支出</w:t>
      </w:r>
      <w:r w:rsidR="00BB2B45">
        <w:rPr>
          <w:rFonts w:ascii="仿宋_GB2312" w:eastAsia="仿宋_GB2312" w:hint="eastAsia"/>
          <w:sz w:val="32"/>
          <w:szCs w:val="32"/>
        </w:rPr>
        <w:t>109.18</w:t>
      </w:r>
      <w:r w:rsidRPr="00511634">
        <w:rPr>
          <w:rFonts w:ascii="仿宋_GB2312" w:eastAsia="仿宋_GB2312" w:hint="eastAsia"/>
          <w:sz w:val="32"/>
          <w:szCs w:val="32"/>
        </w:rPr>
        <w:t>万元，其中：基本支出</w:t>
      </w:r>
      <w:r w:rsidR="00BB2B45">
        <w:rPr>
          <w:rFonts w:ascii="仿宋_GB2312" w:eastAsia="仿宋_GB2312" w:hint="eastAsia"/>
          <w:sz w:val="32"/>
          <w:szCs w:val="32"/>
        </w:rPr>
        <w:t>85.27</w:t>
      </w:r>
      <w:r w:rsidRPr="00511634">
        <w:rPr>
          <w:rFonts w:ascii="仿宋_GB2312" w:eastAsia="仿宋_GB2312" w:hint="eastAsia"/>
          <w:sz w:val="32"/>
          <w:szCs w:val="32"/>
        </w:rPr>
        <w:t>万元，占</w:t>
      </w:r>
      <w:r w:rsidR="00BB2B45">
        <w:rPr>
          <w:rFonts w:ascii="仿宋_GB2312" w:eastAsia="仿宋_GB2312" w:hint="eastAsia"/>
          <w:sz w:val="32"/>
          <w:szCs w:val="32"/>
        </w:rPr>
        <w:t>78.1</w:t>
      </w:r>
      <w:r w:rsidRPr="00511634">
        <w:rPr>
          <w:rFonts w:ascii="仿宋_GB2312" w:eastAsia="仿宋_GB2312" w:hint="eastAsia"/>
          <w:sz w:val="32"/>
          <w:szCs w:val="32"/>
        </w:rPr>
        <w:t>%；项目支出</w:t>
      </w:r>
      <w:r w:rsidR="00BB2B45">
        <w:rPr>
          <w:rFonts w:ascii="仿宋_GB2312" w:eastAsia="仿宋_GB2312" w:hint="eastAsia"/>
          <w:sz w:val="32"/>
          <w:szCs w:val="32"/>
        </w:rPr>
        <w:t>23.91</w:t>
      </w:r>
      <w:r w:rsidRPr="00511634">
        <w:rPr>
          <w:rFonts w:ascii="仿宋_GB2312" w:eastAsia="仿宋_GB2312" w:hint="eastAsia"/>
          <w:sz w:val="32"/>
          <w:szCs w:val="32"/>
        </w:rPr>
        <w:t>万元，占</w:t>
      </w:r>
      <w:r w:rsidR="00682C8B">
        <w:rPr>
          <w:rFonts w:ascii="仿宋_GB2312" w:eastAsia="仿宋_GB2312" w:hint="eastAsia"/>
          <w:sz w:val="32"/>
          <w:szCs w:val="32"/>
        </w:rPr>
        <w:t>21.9</w:t>
      </w:r>
      <w:r w:rsidRPr="00511634">
        <w:rPr>
          <w:rFonts w:ascii="仿宋_GB2312" w:eastAsia="仿宋_GB2312" w:hint="eastAsia"/>
          <w:sz w:val="32"/>
          <w:szCs w:val="32"/>
        </w:rPr>
        <w:t>%。</w:t>
      </w:r>
    </w:p>
    <w:p w:rsidR="00245119" w:rsidRPr="00401652" w:rsidRDefault="00245119" w:rsidP="00CF464A">
      <w:pPr>
        <w:spacing w:line="580" w:lineRule="exact"/>
        <w:ind w:firstLineChars="200" w:firstLine="640"/>
        <w:rPr>
          <w:rFonts w:ascii="仿宋_GB2312" w:eastAsia="仿宋_GB2312"/>
          <w:sz w:val="32"/>
          <w:szCs w:val="32"/>
        </w:rPr>
      </w:pPr>
      <w:r w:rsidRPr="00401652">
        <w:rPr>
          <w:rFonts w:ascii="仿宋_GB2312" w:eastAsia="仿宋_GB2312" w:hint="eastAsia"/>
          <w:sz w:val="32"/>
          <w:szCs w:val="32"/>
        </w:rPr>
        <w:t>3.20</w:t>
      </w:r>
      <w:r w:rsidR="00BB2B45" w:rsidRPr="00401652">
        <w:rPr>
          <w:rFonts w:ascii="仿宋_GB2312" w:eastAsia="仿宋_GB2312" w:hint="eastAsia"/>
          <w:sz w:val="32"/>
          <w:szCs w:val="32"/>
        </w:rPr>
        <w:t>21</w:t>
      </w:r>
      <w:r w:rsidRPr="00401652">
        <w:rPr>
          <w:rFonts w:ascii="仿宋_GB2312" w:eastAsia="仿宋_GB2312" w:hint="eastAsia"/>
          <w:sz w:val="32"/>
          <w:szCs w:val="32"/>
        </w:rPr>
        <w:t>年度单位“三公”经费使用管理情况</w:t>
      </w:r>
    </w:p>
    <w:p w:rsidR="00245119" w:rsidRPr="00401652" w:rsidRDefault="00245119" w:rsidP="00CF464A">
      <w:pPr>
        <w:spacing w:line="580" w:lineRule="exact"/>
        <w:ind w:firstLineChars="200" w:firstLine="640"/>
        <w:rPr>
          <w:rFonts w:ascii="仿宋_GB2312" w:eastAsia="仿宋_GB2312"/>
          <w:sz w:val="32"/>
          <w:szCs w:val="32"/>
        </w:rPr>
      </w:pPr>
      <w:r w:rsidRPr="00401652">
        <w:rPr>
          <w:rFonts w:ascii="仿宋_GB2312" w:eastAsia="仿宋_GB2312" w:hint="eastAsia"/>
          <w:sz w:val="32"/>
          <w:szCs w:val="32"/>
        </w:rPr>
        <w:t>20</w:t>
      </w:r>
      <w:r w:rsidR="00401652" w:rsidRPr="00401652">
        <w:rPr>
          <w:rFonts w:ascii="仿宋_GB2312" w:eastAsia="仿宋_GB2312" w:hint="eastAsia"/>
          <w:sz w:val="32"/>
          <w:szCs w:val="32"/>
        </w:rPr>
        <w:t>21</w:t>
      </w:r>
      <w:r w:rsidRPr="00401652">
        <w:rPr>
          <w:rFonts w:ascii="仿宋_GB2312" w:eastAsia="仿宋_GB2312" w:hint="eastAsia"/>
          <w:sz w:val="32"/>
          <w:szCs w:val="32"/>
        </w:rPr>
        <w:t>年度“三公”经费财政拨款支出</w:t>
      </w:r>
      <w:r w:rsidR="000461B9" w:rsidRPr="00401652">
        <w:rPr>
          <w:rFonts w:ascii="仿宋_GB2312" w:eastAsia="仿宋_GB2312" w:hint="eastAsia"/>
          <w:sz w:val="32"/>
          <w:szCs w:val="32"/>
        </w:rPr>
        <w:t>0.</w:t>
      </w:r>
      <w:r w:rsidR="00401652" w:rsidRPr="00401652">
        <w:rPr>
          <w:rFonts w:ascii="仿宋_GB2312" w:eastAsia="仿宋_GB2312" w:hint="eastAsia"/>
          <w:sz w:val="32"/>
          <w:szCs w:val="32"/>
        </w:rPr>
        <w:t>13</w:t>
      </w:r>
      <w:r w:rsidRPr="00401652">
        <w:rPr>
          <w:rFonts w:ascii="仿宋_GB2312" w:eastAsia="仿宋_GB2312" w:hint="eastAsia"/>
          <w:sz w:val="32"/>
          <w:szCs w:val="32"/>
        </w:rPr>
        <w:t>万元。其中：</w:t>
      </w:r>
      <w:r w:rsidR="000461B9" w:rsidRPr="00401652">
        <w:rPr>
          <w:rFonts w:ascii="仿宋_GB2312" w:eastAsia="仿宋_GB2312" w:hint="eastAsia"/>
          <w:sz w:val="32"/>
          <w:szCs w:val="32"/>
        </w:rPr>
        <w:t>因公出国（境）费支出决算为0万元，全年安排因公出国（境）团组0个。公务接待费支出决算为0.</w:t>
      </w:r>
      <w:r w:rsidR="00401652" w:rsidRPr="00401652">
        <w:rPr>
          <w:rFonts w:ascii="仿宋_GB2312" w:eastAsia="仿宋_GB2312" w:hint="eastAsia"/>
          <w:sz w:val="32"/>
          <w:szCs w:val="32"/>
        </w:rPr>
        <w:t>13</w:t>
      </w:r>
      <w:r w:rsidR="000461B9" w:rsidRPr="00401652">
        <w:rPr>
          <w:rFonts w:ascii="仿宋_GB2312" w:eastAsia="仿宋_GB2312" w:hint="eastAsia"/>
          <w:sz w:val="32"/>
          <w:szCs w:val="32"/>
        </w:rPr>
        <w:t>万元，全年共接待来访团组6个、来宾</w:t>
      </w:r>
      <w:r w:rsidR="00401652" w:rsidRPr="00401652">
        <w:rPr>
          <w:rFonts w:ascii="仿宋_GB2312" w:eastAsia="仿宋_GB2312" w:hint="eastAsia"/>
          <w:sz w:val="32"/>
          <w:szCs w:val="32"/>
        </w:rPr>
        <w:t>3</w:t>
      </w:r>
      <w:r w:rsidR="000461B9" w:rsidRPr="00401652">
        <w:rPr>
          <w:rFonts w:ascii="仿宋_GB2312" w:eastAsia="仿宋_GB2312" w:hint="eastAsia"/>
          <w:sz w:val="32"/>
          <w:szCs w:val="32"/>
        </w:rPr>
        <w:t>2人次，主要是省、市科协科学普及、乡村振兴工作及调研发生的接待支出。公</w:t>
      </w:r>
      <w:bookmarkStart w:id="0" w:name="_GoBack"/>
      <w:bookmarkEnd w:id="0"/>
      <w:r w:rsidR="000461B9" w:rsidRPr="00401652">
        <w:rPr>
          <w:rFonts w:ascii="仿宋_GB2312" w:eastAsia="仿宋_GB2312" w:hint="eastAsia"/>
          <w:sz w:val="32"/>
          <w:szCs w:val="32"/>
        </w:rPr>
        <w:t>务用车购置费及运行维护费支出决算为0万元，其中：公务用车购置费0万元。公务用车运行维护费0万元。截止20</w:t>
      </w:r>
      <w:r w:rsidR="00401652" w:rsidRPr="00401652">
        <w:rPr>
          <w:rFonts w:ascii="仿宋_GB2312" w:eastAsia="仿宋_GB2312" w:hint="eastAsia"/>
          <w:sz w:val="32"/>
          <w:szCs w:val="32"/>
        </w:rPr>
        <w:t>21</w:t>
      </w:r>
      <w:r w:rsidR="000461B9" w:rsidRPr="00401652">
        <w:rPr>
          <w:rFonts w:ascii="仿宋_GB2312" w:eastAsia="仿宋_GB2312" w:hint="eastAsia"/>
          <w:sz w:val="32"/>
          <w:szCs w:val="32"/>
        </w:rPr>
        <w:t>年12月31日，我单位开支财政拨款的公务用车保有量为0辆。</w:t>
      </w:r>
    </w:p>
    <w:p w:rsidR="00245119" w:rsidRPr="006D41F5" w:rsidRDefault="00245119" w:rsidP="00CF464A">
      <w:pPr>
        <w:spacing w:line="580" w:lineRule="exact"/>
        <w:ind w:firstLineChars="200" w:firstLine="640"/>
        <w:rPr>
          <w:rFonts w:ascii="楷体_GB2312" w:eastAsia="楷体_GB2312"/>
          <w:sz w:val="32"/>
          <w:szCs w:val="32"/>
        </w:rPr>
      </w:pPr>
      <w:r w:rsidRPr="006D41F5">
        <w:rPr>
          <w:rFonts w:ascii="楷体_GB2312" w:eastAsia="楷体_GB2312" w:hint="eastAsia"/>
          <w:sz w:val="32"/>
          <w:szCs w:val="32"/>
        </w:rPr>
        <w:t>（五）部门整体支出绩效目标及完成情况</w:t>
      </w: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20</w:t>
      </w:r>
      <w:r w:rsidR="00682C8B">
        <w:rPr>
          <w:rFonts w:ascii="仿宋_GB2312" w:eastAsia="仿宋_GB2312" w:hint="eastAsia"/>
          <w:sz w:val="32"/>
          <w:szCs w:val="32"/>
        </w:rPr>
        <w:t>21</w:t>
      </w:r>
      <w:r w:rsidRPr="00511634">
        <w:rPr>
          <w:rFonts w:ascii="仿宋_GB2312" w:eastAsia="仿宋_GB2312" w:hint="eastAsia"/>
          <w:sz w:val="32"/>
          <w:szCs w:val="32"/>
        </w:rPr>
        <w:t>年本单位整体支出绩效目标涉及业务目标（重点目标、日常目标）、党的建设、激励指标、扣分事项等。在资阳区委、区政府的领导下，全面完成了各项考核任务。</w:t>
      </w: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我单位认真做好经费预算、核算管理、资产购置与处置、财务监督等工作。资金使用规范，注重绩效管理，支出审批程序严格，厉行节约，支出费用合理，确保了专款专用，最</w:t>
      </w:r>
      <w:r w:rsidRPr="00511634">
        <w:rPr>
          <w:rFonts w:ascii="仿宋_GB2312" w:eastAsia="仿宋_GB2312" w:hint="eastAsia"/>
          <w:sz w:val="32"/>
          <w:szCs w:val="32"/>
        </w:rPr>
        <w:lastRenderedPageBreak/>
        <w:t>大限度地提高资金的使用效益。严格按照预算编制控制人员的经费使用，还落实了部门预决算、“三公”经费、预算绩效信息公示制度。</w:t>
      </w:r>
    </w:p>
    <w:p w:rsidR="00245119" w:rsidRPr="006D41F5" w:rsidRDefault="00245119" w:rsidP="00CF464A">
      <w:pPr>
        <w:spacing w:line="580" w:lineRule="exact"/>
        <w:ind w:firstLineChars="200" w:firstLine="640"/>
        <w:rPr>
          <w:rFonts w:ascii="黑体" w:eastAsia="黑体" w:hAnsi="黑体"/>
          <w:sz w:val="32"/>
          <w:szCs w:val="32"/>
        </w:rPr>
      </w:pPr>
      <w:r w:rsidRPr="006D41F5">
        <w:rPr>
          <w:rFonts w:ascii="黑体" w:eastAsia="黑体" w:hAnsi="黑体" w:hint="eastAsia"/>
          <w:sz w:val="32"/>
          <w:szCs w:val="32"/>
        </w:rPr>
        <w:t>二、绩效评价工作情况</w:t>
      </w:r>
    </w:p>
    <w:p w:rsidR="00245119" w:rsidRPr="006D41F5" w:rsidRDefault="00245119" w:rsidP="00CF464A">
      <w:pPr>
        <w:spacing w:line="580" w:lineRule="exact"/>
        <w:ind w:firstLineChars="200" w:firstLine="640"/>
        <w:rPr>
          <w:rFonts w:ascii="楷体_GB2312" w:eastAsia="楷体_GB2312"/>
          <w:sz w:val="32"/>
          <w:szCs w:val="32"/>
        </w:rPr>
      </w:pPr>
      <w:r w:rsidRPr="006D41F5">
        <w:rPr>
          <w:rFonts w:ascii="楷体_GB2312" w:eastAsia="楷体_GB2312" w:hint="eastAsia"/>
          <w:sz w:val="32"/>
          <w:szCs w:val="32"/>
        </w:rPr>
        <w:t>（一）目的</w:t>
      </w: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为认真贯彻落实</w:t>
      </w:r>
      <w:r w:rsidR="005160D5" w:rsidRPr="00511634">
        <w:rPr>
          <w:rFonts w:ascii="仿宋_GB2312" w:eastAsia="仿宋_GB2312" w:hint="eastAsia"/>
          <w:sz w:val="32"/>
          <w:szCs w:val="32"/>
        </w:rPr>
        <w:t>《财政支出绩效评价管理暂行办法》</w:t>
      </w:r>
      <w:r w:rsidRPr="00511634">
        <w:rPr>
          <w:rFonts w:ascii="仿宋_GB2312" w:eastAsia="仿宋_GB2312" w:hint="eastAsia"/>
          <w:sz w:val="32"/>
          <w:szCs w:val="32"/>
        </w:rPr>
        <w:t>《</w:t>
      </w:r>
      <w:r w:rsidR="005160D5" w:rsidRPr="00511634">
        <w:rPr>
          <w:rFonts w:ascii="仿宋_GB2312" w:eastAsia="仿宋_GB2312" w:hint="eastAsia"/>
          <w:sz w:val="32"/>
          <w:szCs w:val="32"/>
        </w:rPr>
        <w:t>湖南省预算绩效管理工作规程（试行）</w:t>
      </w:r>
      <w:r w:rsidRPr="00511634">
        <w:rPr>
          <w:rFonts w:ascii="仿宋_GB2312" w:eastAsia="仿宋_GB2312" w:hint="eastAsia"/>
          <w:sz w:val="32"/>
          <w:szCs w:val="32"/>
        </w:rPr>
        <w:t>》</w:t>
      </w:r>
      <w:r w:rsidR="005160D5" w:rsidRPr="00511634">
        <w:rPr>
          <w:rFonts w:ascii="仿宋_GB2312" w:eastAsia="仿宋_GB2312" w:hint="eastAsia"/>
          <w:sz w:val="32"/>
          <w:szCs w:val="32"/>
        </w:rPr>
        <w:t>等有关法律法规和规章制度要求</w:t>
      </w:r>
      <w:r w:rsidRPr="00511634">
        <w:rPr>
          <w:rFonts w:ascii="仿宋_GB2312" w:eastAsia="仿宋_GB2312" w:hint="eastAsia"/>
          <w:sz w:val="32"/>
          <w:szCs w:val="32"/>
        </w:rPr>
        <w:t>，进一步加强预决算绩效管理，强化支出责任，提高财政资金使用效益</w:t>
      </w:r>
      <w:r w:rsidR="0019281B" w:rsidRPr="00511634">
        <w:rPr>
          <w:rFonts w:ascii="仿宋_GB2312" w:eastAsia="仿宋_GB2312" w:hint="eastAsia"/>
          <w:sz w:val="32"/>
          <w:szCs w:val="32"/>
        </w:rPr>
        <w:t>，</w:t>
      </w:r>
      <w:r w:rsidRPr="00511634">
        <w:rPr>
          <w:rFonts w:ascii="仿宋_GB2312" w:eastAsia="仿宋_GB2312" w:hint="eastAsia"/>
          <w:sz w:val="32"/>
          <w:szCs w:val="32"/>
        </w:rPr>
        <w:t>对20</w:t>
      </w:r>
      <w:r w:rsidR="00682C8B">
        <w:rPr>
          <w:rFonts w:ascii="仿宋_GB2312" w:eastAsia="仿宋_GB2312" w:hint="eastAsia"/>
          <w:sz w:val="32"/>
          <w:szCs w:val="32"/>
        </w:rPr>
        <w:t>21</w:t>
      </w:r>
      <w:r w:rsidRPr="00511634">
        <w:rPr>
          <w:rFonts w:ascii="仿宋_GB2312" w:eastAsia="仿宋_GB2312" w:hint="eastAsia"/>
          <w:sz w:val="32"/>
          <w:szCs w:val="32"/>
        </w:rPr>
        <w:t>年单位部门整体支出进行绩效评价，考核部门资金的产出与绩效，资金使用是否规范有效，为今后安排部门预算提供依据，总结经验</w:t>
      </w:r>
      <w:r w:rsidR="009A4770" w:rsidRPr="00511634">
        <w:rPr>
          <w:rFonts w:ascii="仿宋_GB2312" w:eastAsia="仿宋_GB2312" w:hint="eastAsia"/>
          <w:sz w:val="32"/>
          <w:szCs w:val="32"/>
        </w:rPr>
        <w:t>,</w:t>
      </w:r>
      <w:r w:rsidRPr="00511634">
        <w:rPr>
          <w:rFonts w:ascii="仿宋_GB2312" w:eastAsia="仿宋_GB2312" w:hint="eastAsia"/>
          <w:sz w:val="32"/>
          <w:szCs w:val="32"/>
        </w:rPr>
        <w:t>进一步完善财政支出项目管理。</w:t>
      </w:r>
    </w:p>
    <w:p w:rsidR="00245119" w:rsidRPr="006D41F5" w:rsidRDefault="00245119" w:rsidP="00CF464A">
      <w:pPr>
        <w:spacing w:line="580" w:lineRule="exact"/>
        <w:ind w:firstLineChars="200" w:firstLine="640"/>
        <w:rPr>
          <w:rFonts w:ascii="楷体_GB2312" w:eastAsia="楷体_GB2312"/>
          <w:sz w:val="32"/>
          <w:szCs w:val="32"/>
        </w:rPr>
      </w:pPr>
      <w:r w:rsidRPr="006D41F5">
        <w:rPr>
          <w:rFonts w:ascii="楷体_GB2312" w:eastAsia="楷体_GB2312" w:hint="eastAsia"/>
          <w:sz w:val="32"/>
          <w:szCs w:val="32"/>
        </w:rPr>
        <w:t>（二）</w:t>
      </w:r>
      <w:r w:rsidR="0019281B" w:rsidRPr="006D41F5">
        <w:rPr>
          <w:rFonts w:ascii="楷体_GB2312" w:eastAsia="楷体_GB2312" w:hint="eastAsia"/>
          <w:sz w:val="32"/>
          <w:szCs w:val="32"/>
        </w:rPr>
        <w:t>实施步骤</w:t>
      </w: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单位党组对绩效评价工作</w:t>
      </w:r>
      <w:r w:rsidR="0019281B" w:rsidRPr="00511634">
        <w:rPr>
          <w:rFonts w:ascii="仿宋_GB2312" w:eastAsia="仿宋_GB2312" w:hint="eastAsia"/>
          <w:sz w:val="32"/>
          <w:szCs w:val="32"/>
        </w:rPr>
        <w:t>高度</w:t>
      </w:r>
      <w:r w:rsidRPr="00511634">
        <w:rPr>
          <w:rFonts w:ascii="仿宋_GB2312" w:eastAsia="仿宋_GB2312" w:hint="eastAsia"/>
          <w:sz w:val="32"/>
          <w:szCs w:val="32"/>
        </w:rPr>
        <w:t>重视，</w:t>
      </w:r>
      <w:r w:rsidR="00AA4355" w:rsidRPr="00511634">
        <w:rPr>
          <w:rFonts w:ascii="仿宋_GB2312" w:eastAsia="仿宋_GB2312" w:hint="eastAsia"/>
          <w:sz w:val="32"/>
          <w:szCs w:val="32"/>
        </w:rPr>
        <w:t>已</w:t>
      </w:r>
      <w:r w:rsidRPr="00511634">
        <w:rPr>
          <w:rFonts w:ascii="仿宋_GB2312" w:eastAsia="仿宋_GB2312" w:hint="eastAsia"/>
          <w:sz w:val="32"/>
          <w:szCs w:val="32"/>
        </w:rPr>
        <w:t>成立部门整体支出绩效评价</w:t>
      </w:r>
      <w:r w:rsidR="00927F83" w:rsidRPr="00511634">
        <w:rPr>
          <w:rFonts w:ascii="仿宋_GB2312" w:eastAsia="仿宋_GB2312" w:hint="eastAsia"/>
          <w:sz w:val="32"/>
          <w:szCs w:val="32"/>
        </w:rPr>
        <w:t>工作</w:t>
      </w:r>
      <w:r w:rsidRPr="00511634">
        <w:rPr>
          <w:rFonts w:ascii="仿宋_GB2312" w:eastAsia="仿宋_GB2312" w:hint="eastAsia"/>
          <w:sz w:val="32"/>
          <w:szCs w:val="32"/>
        </w:rPr>
        <w:t>领导小组，单位党组书记为组长，</w:t>
      </w:r>
      <w:r w:rsidR="00927F83" w:rsidRPr="00511634">
        <w:rPr>
          <w:rFonts w:ascii="仿宋_GB2312" w:eastAsia="仿宋_GB2312" w:hint="eastAsia"/>
          <w:sz w:val="32"/>
          <w:szCs w:val="32"/>
        </w:rPr>
        <w:t>党组成员、</w:t>
      </w:r>
      <w:r w:rsidRPr="00511634">
        <w:rPr>
          <w:rFonts w:ascii="仿宋_GB2312" w:eastAsia="仿宋_GB2312" w:hint="eastAsia"/>
          <w:sz w:val="32"/>
          <w:szCs w:val="32"/>
        </w:rPr>
        <w:t>副主席为副组长，</w:t>
      </w:r>
      <w:r w:rsidR="00EF54D7" w:rsidRPr="00511634">
        <w:rPr>
          <w:rFonts w:ascii="仿宋_GB2312" w:eastAsia="仿宋_GB2312" w:hint="eastAsia"/>
          <w:sz w:val="32"/>
          <w:szCs w:val="32"/>
        </w:rPr>
        <w:t>股</w:t>
      </w:r>
      <w:r w:rsidRPr="00511634">
        <w:rPr>
          <w:rFonts w:ascii="仿宋_GB2312" w:eastAsia="仿宋_GB2312" w:hint="eastAsia"/>
          <w:sz w:val="32"/>
          <w:szCs w:val="32"/>
        </w:rPr>
        <w:t>室负责人为</w:t>
      </w:r>
      <w:r w:rsidR="005C0568" w:rsidRPr="00511634">
        <w:rPr>
          <w:rFonts w:ascii="仿宋_GB2312" w:eastAsia="仿宋_GB2312" w:hint="eastAsia"/>
          <w:sz w:val="32"/>
          <w:szCs w:val="32"/>
        </w:rPr>
        <w:t>成</w:t>
      </w:r>
      <w:r w:rsidRPr="00511634">
        <w:rPr>
          <w:rFonts w:ascii="仿宋_GB2312" w:eastAsia="仿宋_GB2312" w:hint="eastAsia"/>
          <w:sz w:val="32"/>
          <w:szCs w:val="32"/>
        </w:rPr>
        <w:t>员</w:t>
      </w:r>
      <w:r w:rsidR="005C0568" w:rsidRPr="00511634">
        <w:rPr>
          <w:rFonts w:ascii="仿宋_GB2312" w:eastAsia="仿宋_GB2312" w:hint="eastAsia"/>
          <w:sz w:val="32"/>
          <w:szCs w:val="32"/>
        </w:rPr>
        <w:t>，</w:t>
      </w:r>
      <w:r w:rsidRPr="00511634">
        <w:rPr>
          <w:rFonts w:ascii="仿宋_GB2312" w:eastAsia="仿宋_GB2312" w:hint="eastAsia"/>
          <w:sz w:val="32"/>
          <w:szCs w:val="32"/>
        </w:rPr>
        <w:t>并根据相关文件要求，开展20</w:t>
      </w:r>
      <w:r w:rsidR="00682C8B">
        <w:rPr>
          <w:rFonts w:ascii="仿宋_GB2312" w:eastAsia="仿宋_GB2312" w:hint="eastAsia"/>
          <w:sz w:val="32"/>
          <w:szCs w:val="32"/>
        </w:rPr>
        <w:t>21</w:t>
      </w:r>
      <w:r w:rsidRPr="00511634">
        <w:rPr>
          <w:rFonts w:ascii="仿宋_GB2312" w:eastAsia="仿宋_GB2312" w:hint="eastAsia"/>
          <w:sz w:val="32"/>
          <w:szCs w:val="32"/>
        </w:rPr>
        <w:t>年度预算支出绩效自评工作，评价小组检查基本支出、项目支出有关账目，收集整理支出预算执行情况、预算管理、职责履行、基本支出、项目支出、</w:t>
      </w:r>
      <w:r w:rsidR="00373693" w:rsidRPr="00511634">
        <w:rPr>
          <w:rFonts w:ascii="仿宋_GB2312" w:eastAsia="仿宋_GB2312" w:hint="eastAsia"/>
          <w:sz w:val="32"/>
          <w:szCs w:val="32"/>
        </w:rPr>
        <w:t>预决算公开、财务管理</w:t>
      </w:r>
      <w:r w:rsidRPr="00511634">
        <w:rPr>
          <w:rFonts w:ascii="仿宋_GB2312" w:eastAsia="仿宋_GB2312" w:hint="eastAsia"/>
          <w:sz w:val="32"/>
          <w:szCs w:val="32"/>
        </w:rPr>
        <w:t>等方面的资料进行分析，最终形成评价结论。</w:t>
      </w:r>
    </w:p>
    <w:p w:rsidR="00245119" w:rsidRDefault="006B59EB" w:rsidP="00CF464A">
      <w:pPr>
        <w:spacing w:line="580" w:lineRule="exact"/>
        <w:ind w:firstLineChars="200" w:firstLine="640"/>
        <w:rPr>
          <w:rFonts w:ascii="楷体_GB2312" w:eastAsia="楷体_GB2312"/>
          <w:sz w:val="32"/>
          <w:szCs w:val="32"/>
        </w:rPr>
      </w:pPr>
      <w:r w:rsidRPr="006D41F5">
        <w:rPr>
          <w:rFonts w:ascii="楷体_GB2312" w:eastAsia="楷体_GB2312" w:hint="eastAsia"/>
          <w:sz w:val="32"/>
          <w:szCs w:val="32"/>
        </w:rPr>
        <w:t>（三）</w:t>
      </w:r>
      <w:r w:rsidR="00245119" w:rsidRPr="006D41F5">
        <w:rPr>
          <w:rFonts w:ascii="楷体_GB2312" w:eastAsia="楷体_GB2312" w:hint="eastAsia"/>
          <w:sz w:val="32"/>
          <w:szCs w:val="32"/>
        </w:rPr>
        <w:t>主要绩效</w:t>
      </w:r>
    </w:p>
    <w:p w:rsidR="00682C8B" w:rsidRPr="00682C8B" w:rsidRDefault="00682C8B" w:rsidP="00682C8B">
      <w:pPr>
        <w:spacing w:line="600" w:lineRule="exact"/>
        <w:ind w:firstLineChars="200" w:firstLine="640"/>
        <w:jc w:val="left"/>
        <w:rPr>
          <w:rFonts w:ascii="仿宋_GB2312" w:eastAsia="仿宋_GB2312"/>
          <w:sz w:val="32"/>
          <w:szCs w:val="32"/>
        </w:rPr>
      </w:pPr>
      <w:r w:rsidRPr="00682C8B">
        <w:rPr>
          <w:rFonts w:ascii="仿宋_GB2312" w:eastAsia="仿宋_GB2312" w:hint="eastAsia"/>
          <w:sz w:val="32"/>
          <w:szCs w:val="32"/>
        </w:rPr>
        <w:t>1、强化政治责任，着力加强对科技工作者的思想政治引领</w:t>
      </w:r>
    </w:p>
    <w:p w:rsidR="00682C8B" w:rsidRDefault="00682C8B" w:rsidP="00682C8B">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5月31日，召开资阳区“众心向党，自立自强”2021年全国科技工作者日座谈会，各学会、高新技术企业科协科技工作者近30人参加。会上各参会科技工作者围绕主题，结合各单位开展全民科学素质工作实际座谈发言。还通过悬挂横幅、转发微博、朋友圈等宣传方式，广泛宣传了全国科技工作者日设立的依据及意义。</w:t>
      </w:r>
    </w:p>
    <w:p w:rsidR="00682C8B" w:rsidRDefault="00682C8B" w:rsidP="00682C8B">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6月24日，邀请乡镇、街道、长春经开区、黄家湖新区科协、区直学会科技工作者参加益阳市科协系统学习贯彻中国科协第十次全国代表大会精神宣讲会议，重点宣讲了</w:t>
      </w:r>
      <w:r w:rsidRPr="0011178A">
        <w:rPr>
          <w:rFonts w:ascii="仿宋" w:eastAsia="仿宋" w:hAnsi="仿宋" w:hint="eastAsia"/>
          <w:sz w:val="32"/>
          <w:szCs w:val="32"/>
        </w:rPr>
        <w:t>中央领导同志重要讲话主要精神</w:t>
      </w:r>
      <w:r>
        <w:rPr>
          <w:rFonts w:ascii="仿宋" w:eastAsia="仿宋" w:hAnsi="仿宋" w:hint="eastAsia"/>
          <w:sz w:val="32"/>
          <w:szCs w:val="32"/>
        </w:rPr>
        <w:t>、</w:t>
      </w:r>
      <w:r w:rsidRPr="0011178A">
        <w:rPr>
          <w:rFonts w:ascii="仿宋" w:eastAsia="仿宋" w:hAnsi="仿宋" w:hint="eastAsia"/>
          <w:sz w:val="32"/>
          <w:szCs w:val="32"/>
        </w:rPr>
        <w:t>《中国科学技术协会章程》、《中</w:t>
      </w:r>
      <w:r w:rsidRPr="00A446EC">
        <w:rPr>
          <w:rFonts w:ascii="仿宋_GB2312" w:eastAsia="仿宋_GB2312" w:hint="eastAsia"/>
          <w:sz w:val="32"/>
          <w:szCs w:val="32"/>
        </w:rPr>
        <w:t>国科学技术协会事业发展“十四五”规划（2021-2025年）》</w:t>
      </w:r>
      <w:r>
        <w:rPr>
          <w:rFonts w:ascii="仿宋" w:eastAsia="仿宋" w:hAnsi="仿宋" w:hint="eastAsia"/>
          <w:sz w:val="32"/>
          <w:szCs w:val="32"/>
        </w:rPr>
        <w:t xml:space="preserve">。    </w:t>
      </w:r>
    </w:p>
    <w:p w:rsidR="00682C8B" w:rsidRDefault="00682C8B" w:rsidP="00682C8B">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之后，</w:t>
      </w:r>
      <w:r w:rsidRPr="00E669E6">
        <w:rPr>
          <w:rFonts w:ascii="仿宋_GB2312" w:eastAsia="仿宋_GB2312" w:hint="eastAsia"/>
          <w:sz w:val="32"/>
          <w:szCs w:val="32"/>
        </w:rPr>
        <w:t>根据中国科协“十大”会议精神宣讲提纲，开展大会精神进机关、进社区、进企业、进基层宣讲活动，把大会精神特别是习近平总书记重要讲话</w:t>
      </w:r>
      <w:r>
        <w:rPr>
          <w:rFonts w:ascii="仿宋_GB2312" w:eastAsia="仿宋_GB2312" w:hint="eastAsia"/>
          <w:sz w:val="32"/>
          <w:szCs w:val="32"/>
        </w:rPr>
        <w:t>精神传达到每一个科协组织和每一名科技工作者。</w:t>
      </w:r>
    </w:p>
    <w:p w:rsidR="00682C8B" w:rsidRPr="00682C8B" w:rsidRDefault="00682C8B" w:rsidP="00682C8B">
      <w:pPr>
        <w:spacing w:line="600" w:lineRule="exact"/>
        <w:ind w:firstLineChars="200" w:firstLine="640"/>
        <w:jc w:val="left"/>
        <w:rPr>
          <w:rFonts w:ascii="仿宋_GB2312" w:eastAsia="仿宋_GB2312"/>
          <w:sz w:val="32"/>
          <w:szCs w:val="32"/>
        </w:rPr>
      </w:pPr>
      <w:r w:rsidRPr="00682C8B">
        <w:rPr>
          <w:rFonts w:ascii="仿宋_GB2312" w:eastAsia="仿宋_GB2312" w:hint="eastAsia"/>
          <w:sz w:val="32"/>
          <w:szCs w:val="32"/>
        </w:rPr>
        <w:t>二、坚持人民至上，认真做好全民科学素质跨越提升</w:t>
      </w:r>
    </w:p>
    <w:p w:rsidR="00682C8B" w:rsidRDefault="00682C8B" w:rsidP="00682C8B">
      <w:pPr>
        <w:spacing w:line="600" w:lineRule="exact"/>
        <w:ind w:firstLine="600"/>
        <w:jc w:val="left"/>
        <w:rPr>
          <w:rFonts w:ascii="仿宋_GB2312" w:eastAsia="仿宋_GB2312"/>
          <w:sz w:val="32"/>
          <w:szCs w:val="32"/>
        </w:rPr>
      </w:pPr>
      <w:r>
        <w:rPr>
          <w:rFonts w:ascii="仿宋_GB2312" w:eastAsia="仿宋_GB2312" w:hint="eastAsia"/>
          <w:sz w:val="32"/>
          <w:szCs w:val="32"/>
        </w:rPr>
        <w:t>一是开展科技“三下乡”活动。3月12日，在益阳市资阳区长春镇凤形山服务中心开展“‘我们的中国梦’</w:t>
      </w:r>
      <w:r>
        <w:rPr>
          <w:rFonts w:ascii="仿宋_GB2312" w:eastAsia="仿宋_GB2312"/>
          <w:sz w:val="32"/>
          <w:szCs w:val="32"/>
        </w:rPr>
        <w:softHyphen/>
      </w:r>
      <w:r>
        <w:rPr>
          <w:rFonts w:ascii="仿宋_GB2312" w:eastAsia="仿宋_GB2312" w:hint="eastAsia"/>
          <w:sz w:val="32"/>
          <w:szCs w:val="32"/>
        </w:rPr>
        <w:t>——文化进万家2021年益阳市资阳区文化卫生科技‘三下乡’活动”。资阳区科协志愿服务队</w:t>
      </w:r>
      <w:r w:rsidRPr="00ED0F74">
        <w:rPr>
          <w:rFonts w:ascii="仿宋_GB2312" w:eastAsia="仿宋_GB2312" w:hint="eastAsia"/>
          <w:sz w:val="32"/>
          <w:szCs w:val="32"/>
        </w:rPr>
        <w:t>面向广大群众开展</w:t>
      </w:r>
      <w:r>
        <w:rPr>
          <w:rFonts w:ascii="仿宋_GB2312" w:eastAsia="仿宋_GB2312" w:hint="eastAsia"/>
          <w:sz w:val="32"/>
          <w:szCs w:val="32"/>
        </w:rPr>
        <w:t>了</w:t>
      </w:r>
      <w:r w:rsidRPr="00ED0F74">
        <w:rPr>
          <w:rFonts w:ascii="仿宋_GB2312" w:eastAsia="仿宋_GB2312" w:hint="eastAsia"/>
          <w:sz w:val="32"/>
          <w:szCs w:val="32"/>
        </w:rPr>
        <w:t>科普知识宣传和科技咨询、服务活动</w:t>
      </w:r>
      <w:r>
        <w:rPr>
          <w:rFonts w:ascii="仿宋_GB2312" w:eastAsia="仿宋_GB2312" w:hint="eastAsia"/>
          <w:sz w:val="32"/>
          <w:szCs w:val="32"/>
        </w:rPr>
        <w:t>，扩展了群众的科普知识面，更提高了农民科学文化素质和乡村文明程度，为新时代农业农村发展贡献了力量。</w:t>
      </w:r>
    </w:p>
    <w:p w:rsidR="00682C8B" w:rsidRDefault="00682C8B" w:rsidP="00682C8B">
      <w:pPr>
        <w:spacing w:line="600" w:lineRule="exact"/>
        <w:ind w:firstLine="600"/>
        <w:jc w:val="left"/>
        <w:rPr>
          <w:rFonts w:ascii="仿宋" w:eastAsia="仿宋" w:hAnsi="仿宋"/>
          <w:sz w:val="32"/>
          <w:szCs w:val="32"/>
        </w:rPr>
      </w:pPr>
      <w:r>
        <w:rPr>
          <w:rFonts w:ascii="仿宋" w:eastAsia="仿宋" w:hAnsi="仿宋" w:hint="eastAsia"/>
          <w:sz w:val="32"/>
          <w:szCs w:val="32"/>
        </w:rPr>
        <w:lastRenderedPageBreak/>
        <w:t>二是积极创新科普工作载体。积极发动各乡镇、街道、长春经开区、黄家湖新区科协、区直学会、企业科协参加2021年第五届湖南省科学素质网络竞赛、农民科学素质网络知识竞赛等活动。</w:t>
      </w:r>
    </w:p>
    <w:p w:rsidR="00682C8B" w:rsidRPr="00D76AC5" w:rsidRDefault="00682C8B" w:rsidP="00682C8B">
      <w:pPr>
        <w:spacing w:line="600" w:lineRule="exact"/>
        <w:ind w:firstLineChars="250" w:firstLine="800"/>
        <w:jc w:val="left"/>
        <w:rPr>
          <w:rFonts w:ascii="仿宋" w:eastAsia="仿宋" w:hAnsi="仿宋"/>
          <w:sz w:val="32"/>
          <w:szCs w:val="32"/>
        </w:rPr>
      </w:pPr>
      <w:r>
        <w:rPr>
          <w:rFonts w:ascii="仿宋" w:eastAsia="仿宋" w:hAnsi="仿宋" w:hint="eastAsia"/>
          <w:sz w:val="32"/>
          <w:szCs w:val="32"/>
        </w:rPr>
        <w:t>三是全力办好中国流动科技馆湖南巡展资阳站活动。</w:t>
      </w:r>
      <w:r w:rsidRPr="00D76AC5">
        <w:rPr>
          <w:rFonts w:ascii="仿宋" w:eastAsia="仿宋" w:hAnsi="仿宋" w:hint="eastAsia"/>
          <w:sz w:val="32"/>
          <w:szCs w:val="32"/>
        </w:rPr>
        <w:t>此次巡展从9月</w:t>
      </w:r>
      <w:r>
        <w:rPr>
          <w:rFonts w:ascii="仿宋" w:eastAsia="仿宋" w:hAnsi="仿宋" w:hint="eastAsia"/>
          <w:sz w:val="32"/>
          <w:szCs w:val="32"/>
        </w:rPr>
        <w:t>份</w:t>
      </w:r>
      <w:r w:rsidRPr="00D76AC5">
        <w:rPr>
          <w:rFonts w:ascii="仿宋" w:eastAsia="仿宋" w:hAnsi="仿宋" w:hint="eastAsia"/>
          <w:sz w:val="32"/>
          <w:szCs w:val="32"/>
        </w:rPr>
        <w:t>开始，12月底结束</w:t>
      </w:r>
      <w:r>
        <w:rPr>
          <w:rFonts w:ascii="仿宋" w:eastAsia="仿宋" w:hAnsi="仿宋" w:hint="eastAsia"/>
          <w:sz w:val="32"/>
          <w:szCs w:val="32"/>
        </w:rPr>
        <w:t>，共4个月，展馆</w:t>
      </w:r>
      <w:r w:rsidRPr="00D76AC5">
        <w:rPr>
          <w:rFonts w:ascii="仿宋" w:eastAsia="仿宋" w:hAnsi="仿宋" w:hint="eastAsia"/>
          <w:sz w:val="32"/>
          <w:szCs w:val="32"/>
        </w:rPr>
        <w:t>以“体验科学、追逐梦想”为主题，设置了运动旋律、电磁探秘、数学魅力、声光体验、汽车制造5个主题展区。共50余件展品，涉及物理、数学等基础学科和科学与生活等基本科学知识，通过互动式体验让大家近距离感受科技的魅力</w:t>
      </w:r>
      <w:r>
        <w:rPr>
          <w:rFonts w:ascii="仿宋" w:eastAsia="仿宋" w:hAnsi="仿宋" w:hint="eastAsia"/>
          <w:sz w:val="32"/>
          <w:szCs w:val="32"/>
        </w:rPr>
        <w:t>。我区9月</w:t>
      </w:r>
      <w:r w:rsidRPr="00D76AC5">
        <w:rPr>
          <w:rFonts w:ascii="仿宋" w:eastAsia="仿宋" w:hAnsi="仿宋" w:hint="eastAsia"/>
          <w:sz w:val="32"/>
          <w:szCs w:val="32"/>
        </w:rPr>
        <w:t>16日上午，中国流动科技馆湖南巡展资阳站第二轮巡展暨益阳市2021年全国科普日活动在益阳万源明达学校正式启动。</w:t>
      </w:r>
      <w:r>
        <w:rPr>
          <w:rFonts w:ascii="仿宋" w:eastAsia="仿宋" w:hAnsi="仿宋" w:hint="eastAsia"/>
          <w:sz w:val="32"/>
          <w:szCs w:val="32"/>
        </w:rPr>
        <w:t>邀请了省、</w:t>
      </w:r>
      <w:r w:rsidRPr="00D76AC5">
        <w:rPr>
          <w:rFonts w:ascii="仿宋" w:eastAsia="仿宋" w:hAnsi="仿宋" w:hint="eastAsia"/>
          <w:sz w:val="32"/>
          <w:szCs w:val="32"/>
        </w:rPr>
        <w:t>市、区</w:t>
      </w:r>
      <w:r>
        <w:rPr>
          <w:rFonts w:ascii="仿宋" w:eastAsia="仿宋" w:hAnsi="仿宋" w:hint="eastAsia"/>
          <w:sz w:val="32"/>
          <w:szCs w:val="32"/>
        </w:rPr>
        <w:t>领导及市、区</w:t>
      </w:r>
      <w:r w:rsidRPr="00D76AC5">
        <w:rPr>
          <w:rFonts w:ascii="仿宋" w:eastAsia="仿宋" w:hAnsi="仿宋" w:hint="eastAsia"/>
          <w:sz w:val="32"/>
          <w:szCs w:val="32"/>
        </w:rPr>
        <w:t>两级部门单位分管科协负责人</w:t>
      </w:r>
      <w:r>
        <w:rPr>
          <w:rFonts w:ascii="仿宋" w:eastAsia="仿宋" w:hAnsi="仿宋" w:hint="eastAsia"/>
          <w:sz w:val="32"/>
          <w:szCs w:val="32"/>
        </w:rPr>
        <w:t>和</w:t>
      </w:r>
      <w:r w:rsidRPr="00D76AC5">
        <w:rPr>
          <w:rFonts w:ascii="仿宋" w:eastAsia="仿宋" w:hAnsi="仿宋" w:hint="eastAsia"/>
          <w:sz w:val="32"/>
          <w:szCs w:val="32"/>
        </w:rPr>
        <w:t>万源学校学生共有700余人参加活动。</w:t>
      </w:r>
      <w:r>
        <w:rPr>
          <w:rFonts w:ascii="仿宋" w:eastAsia="仿宋" w:hAnsi="仿宋" w:hint="eastAsia"/>
          <w:sz w:val="32"/>
          <w:szCs w:val="32"/>
        </w:rPr>
        <w:t>共有两万余名学生、群众到馆</w:t>
      </w:r>
      <w:r w:rsidRPr="00D76AC5">
        <w:rPr>
          <w:rFonts w:ascii="仿宋" w:eastAsia="仿宋" w:hAnsi="仿宋" w:hint="eastAsia"/>
          <w:sz w:val="32"/>
          <w:szCs w:val="32"/>
        </w:rPr>
        <w:t>参观</w:t>
      </w:r>
      <w:r>
        <w:rPr>
          <w:rFonts w:ascii="仿宋" w:eastAsia="仿宋" w:hAnsi="仿宋" w:hint="eastAsia"/>
          <w:sz w:val="32"/>
          <w:szCs w:val="32"/>
        </w:rPr>
        <w:t>学习</w:t>
      </w:r>
      <w:r w:rsidRPr="00D76AC5">
        <w:rPr>
          <w:rFonts w:ascii="仿宋" w:eastAsia="仿宋" w:hAnsi="仿宋" w:hint="eastAsia"/>
          <w:sz w:val="32"/>
          <w:szCs w:val="32"/>
        </w:rPr>
        <w:t>。</w:t>
      </w:r>
    </w:p>
    <w:p w:rsidR="00682C8B" w:rsidRDefault="00682C8B" w:rsidP="00682C8B">
      <w:pPr>
        <w:spacing w:line="600" w:lineRule="exact"/>
        <w:ind w:firstLineChars="200" w:firstLine="640"/>
        <w:rPr>
          <w:rFonts w:ascii="仿宋" w:eastAsia="仿宋" w:hAnsi="仿宋"/>
          <w:sz w:val="32"/>
          <w:szCs w:val="32"/>
        </w:rPr>
      </w:pPr>
      <w:r>
        <w:rPr>
          <w:rFonts w:ascii="仿宋" w:eastAsia="仿宋" w:hAnsi="仿宋" w:hint="eastAsia"/>
          <w:sz w:val="32"/>
          <w:szCs w:val="32"/>
        </w:rPr>
        <w:t>四是认真开展全国科普日活动。</w:t>
      </w:r>
      <w:r w:rsidRPr="00D76AC5">
        <w:rPr>
          <w:rFonts w:ascii="仿宋" w:eastAsia="仿宋" w:hAnsi="仿宋" w:hint="eastAsia"/>
          <w:sz w:val="32"/>
          <w:szCs w:val="32"/>
        </w:rPr>
        <w:t>今年“全国科普日”活动的主题是“百年再出发，迈向高水平科技自立自强”。活动现场区科协、区委宣传部、区教育局、区科技局、区水利局、区农业局、区卫健局、区应急局、区生态环境局、区自然资源局10个单位共设置了80块展板， 5000</w:t>
      </w:r>
      <w:r>
        <w:rPr>
          <w:rFonts w:ascii="仿宋" w:eastAsia="仿宋" w:hAnsi="仿宋" w:hint="eastAsia"/>
          <w:sz w:val="32"/>
          <w:szCs w:val="32"/>
        </w:rPr>
        <w:t>余</w:t>
      </w:r>
      <w:r w:rsidRPr="00D76AC5">
        <w:rPr>
          <w:rFonts w:ascii="仿宋" w:eastAsia="仿宋" w:hAnsi="仿宋" w:hint="eastAsia"/>
          <w:sz w:val="32"/>
          <w:szCs w:val="32"/>
        </w:rPr>
        <w:t>份资料，给前来参观的居民、学生提供了大型科普图片展、义诊等，宣传创新创造、文明城市创建、食品安全、低碳生活、节能减排、保护环境、防灾减灾、健康生活等方面的科普知识</w:t>
      </w:r>
      <w:r>
        <w:rPr>
          <w:rFonts w:ascii="仿宋" w:eastAsia="仿宋" w:hAnsi="仿宋" w:hint="eastAsia"/>
          <w:sz w:val="32"/>
          <w:szCs w:val="32"/>
        </w:rPr>
        <w:t>，</w:t>
      </w:r>
      <w:r>
        <w:rPr>
          <w:rFonts w:ascii="仿宋" w:eastAsia="仿宋" w:hAnsi="仿宋" w:hint="eastAsia"/>
          <w:sz w:val="32"/>
          <w:szCs w:val="32"/>
        </w:rPr>
        <w:lastRenderedPageBreak/>
        <w:t>全区各乡镇、街道均开展了全国科普日宣传工作</w:t>
      </w:r>
      <w:r w:rsidRPr="00D76AC5">
        <w:rPr>
          <w:rFonts w:ascii="仿宋" w:eastAsia="仿宋" w:hAnsi="仿宋" w:hint="eastAsia"/>
          <w:sz w:val="32"/>
          <w:szCs w:val="32"/>
        </w:rPr>
        <w:t>。</w:t>
      </w:r>
    </w:p>
    <w:p w:rsidR="00682C8B" w:rsidRDefault="00682C8B" w:rsidP="00682C8B">
      <w:pPr>
        <w:spacing w:line="600" w:lineRule="exact"/>
        <w:ind w:firstLineChars="200" w:firstLine="640"/>
        <w:rPr>
          <w:rFonts w:ascii="仿宋" w:eastAsia="仿宋" w:hAnsi="仿宋"/>
          <w:sz w:val="32"/>
          <w:szCs w:val="32"/>
        </w:rPr>
      </w:pPr>
      <w:r>
        <w:rPr>
          <w:rFonts w:ascii="仿宋" w:eastAsia="仿宋" w:hAnsi="仿宋" w:hint="eastAsia"/>
          <w:sz w:val="32"/>
          <w:szCs w:val="32"/>
        </w:rPr>
        <w:t>五是积极开展</w:t>
      </w:r>
      <w:r w:rsidRPr="008225DC">
        <w:rPr>
          <w:rFonts w:ascii="仿宋" w:eastAsia="仿宋" w:hAnsi="仿宋" w:hint="eastAsia"/>
          <w:sz w:val="32"/>
          <w:szCs w:val="32"/>
        </w:rPr>
        <w:t>第五届湖南省科学素质网络竞赛、农民科学素质网络知识竞赛</w:t>
      </w:r>
      <w:r>
        <w:rPr>
          <w:rFonts w:ascii="仿宋" w:eastAsia="仿宋" w:hAnsi="仿宋" w:hint="eastAsia"/>
          <w:sz w:val="32"/>
          <w:szCs w:val="32"/>
        </w:rPr>
        <w:t>，至今共有</w:t>
      </w:r>
      <w:r w:rsidRPr="008225DC">
        <w:rPr>
          <w:rFonts w:ascii="仿宋" w:eastAsia="仿宋" w:hAnsi="仿宋" w:hint="eastAsia"/>
          <w:sz w:val="32"/>
          <w:szCs w:val="32"/>
        </w:rPr>
        <w:t>58000人</w:t>
      </w:r>
      <w:r>
        <w:rPr>
          <w:rFonts w:ascii="仿宋" w:eastAsia="仿宋" w:hAnsi="仿宋" w:hint="eastAsia"/>
          <w:sz w:val="32"/>
          <w:szCs w:val="32"/>
        </w:rPr>
        <w:t>参加</w:t>
      </w:r>
      <w:r w:rsidRPr="008225DC">
        <w:rPr>
          <w:rFonts w:ascii="仿宋" w:eastAsia="仿宋" w:hAnsi="仿宋" w:hint="eastAsia"/>
          <w:sz w:val="32"/>
          <w:szCs w:val="32"/>
        </w:rPr>
        <w:t>，注册科普信息员共有</w:t>
      </w:r>
      <w:r>
        <w:rPr>
          <w:rFonts w:ascii="仿宋" w:eastAsia="仿宋" w:hAnsi="仿宋" w:hint="eastAsia"/>
          <w:sz w:val="32"/>
          <w:szCs w:val="32"/>
        </w:rPr>
        <w:t>738</w:t>
      </w:r>
      <w:r w:rsidRPr="008225DC">
        <w:rPr>
          <w:rFonts w:ascii="仿宋" w:eastAsia="仿宋" w:hAnsi="仿宋" w:hint="eastAsia"/>
          <w:sz w:val="32"/>
          <w:szCs w:val="32"/>
        </w:rPr>
        <w:t>人，传播量为</w:t>
      </w:r>
      <w:r>
        <w:rPr>
          <w:rFonts w:ascii="仿宋" w:eastAsia="仿宋" w:hAnsi="仿宋" w:hint="eastAsia"/>
          <w:sz w:val="32"/>
          <w:szCs w:val="32"/>
        </w:rPr>
        <w:t>710738</w:t>
      </w:r>
      <w:r w:rsidRPr="008225DC">
        <w:rPr>
          <w:rFonts w:ascii="仿宋" w:eastAsia="仿宋" w:hAnsi="仿宋" w:hint="eastAsia"/>
          <w:sz w:val="32"/>
          <w:szCs w:val="32"/>
        </w:rPr>
        <w:t>次</w:t>
      </w:r>
      <w:r>
        <w:rPr>
          <w:rFonts w:ascii="仿宋" w:eastAsia="仿宋" w:hAnsi="仿宋" w:hint="eastAsia"/>
          <w:sz w:val="32"/>
          <w:szCs w:val="32"/>
        </w:rPr>
        <w:t>。</w:t>
      </w:r>
    </w:p>
    <w:p w:rsidR="00682C8B" w:rsidRPr="00682C8B" w:rsidRDefault="00682C8B" w:rsidP="00682C8B">
      <w:pPr>
        <w:spacing w:line="600" w:lineRule="exact"/>
        <w:ind w:firstLineChars="200" w:firstLine="640"/>
        <w:rPr>
          <w:rFonts w:ascii="仿宋" w:eastAsia="仿宋" w:hAnsi="仿宋"/>
          <w:sz w:val="32"/>
          <w:szCs w:val="32"/>
        </w:rPr>
      </w:pPr>
      <w:r w:rsidRPr="00682C8B">
        <w:rPr>
          <w:rFonts w:ascii="仿宋" w:eastAsia="仿宋" w:hAnsi="仿宋" w:hint="eastAsia"/>
          <w:sz w:val="32"/>
          <w:szCs w:val="32"/>
        </w:rPr>
        <w:t>三、聚焦高质量发展，全力服务“三高四新”战略目标</w:t>
      </w:r>
    </w:p>
    <w:p w:rsidR="00682C8B" w:rsidRDefault="00682C8B" w:rsidP="00682C8B">
      <w:pPr>
        <w:spacing w:line="600" w:lineRule="exact"/>
        <w:ind w:firstLineChars="200" w:firstLine="640"/>
        <w:rPr>
          <w:rFonts w:ascii="仿宋" w:eastAsia="仿宋" w:hAnsi="仿宋"/>
          <w:sz w:val="32"/>
          <w:szCs w:val="32"/>
        </w:rPr>
      </w:pPr>
      <w:r>
        <w:rPr>
          <w:rFonts w:ascii="仿宋" w:eastAsia="仿宋" w:hAnsi="仿宋" w:hint="eastAsia"/>
          <w:sz w:val="32"/>
          <w:szCs w:val="32"/>
        </w:rPr>
        <w:t>今年以来，我区紧紧围绕乡村振兴主题，与湖南省农学会开展合作，积极推进益阳市资阳区小水果基地一体化建设。通过引进省农学会等资源，为我区三个小水果种植示范基地（</w:t>
      </w:r>
      <w:r w:rsidRPr="00146C73">
        <w:rPr>
          <w:rFonts w:ascii="仿宋" w:eastAsia="仿宋" w:hAnsi="仿宋" w:hint="eastAsia"/>
          <w:sz w:val="32"/>
          <w:szCs w:val="32"/>
        </w:rPr>
        <w:t>资阳区惠农葡萄种植科普示范基地</w:t>
      </w:r>
      <w:r>
        <w:rPr>
          <w:rFonts w:ascii="仿宋" w:eastAsia="仿宋" w:hAnsi="仿宋" w:hint="eastAsia"/>
          <w:sz w:val="32"/>
          <w:szCs w:val="32"/>
        </w:rPr>
        <w:t>、</w:t>
      </w:r>
      <w:r w:rsidRPr="00146C73">
        <w:rPr>
          <w:rFonts w:ascii="仿宋" w:eastAsia="仿宋" w:hAnsi="仿宋" w:hint="eastAsia"/>
          <w:sz w:val="32"/>
          <w:szCs w:val="32"/>
        </w:rPr>
        <w:t>资阳区黄花梨种植科普示范基地、资阳区紫薇百果园科普示范基地</w:t>
      </w:r>
      <w:r>
        <w:rPr>
          <w:rFonts w:ascii="仿宋" w:eastAsia="仿宋" w:hAnsi="仿宋" w:hint="eastAsia"/>
          <w:sz w:val="32"/>
          <w:szCs w:val="32"/>
        </w:rPr>
        <w:t>）的生产方面提供现代农业科技普及以及服务活动，促进本地生态环境改善、产业发展和公民科学素质提升。同时，将该项目列入市 科协“1+3”科技助力乡村振兴项目进行了申报。</w:t>
      </w:r>
    </w:p>
    <w:p w:rsidR="00682C8B" w:rsidRDefault="00682C8B" w:rsidP="00682C8B">
      <w:pPr>
        <w:spacing w:line="600" w:lineRule="exact"/>
        <w:ind w:firstLineChars="200" w:firstLine="640"/>
        <w:rPr>
          <w:rFonts w:ascii="仿宋" w:eastAsia="仿宋" w:hAnsi="仿宋"/>
          <w:sz w:val="32"/>
          <w:szCs w:val="32"/>
        </w:rPr>
      </w:pPr>
      <w:r>
        <w:rPr>
          <w:rFonts w:ascii="仿宋" w:eastAsia="仿宋" w:hAnsi="仿宋" w:hint="eastAsia"/>
          <w:sz w:val="32"/>
          <w:szCs w:val="32"/>
        </w:rPr>
        <w:t>为积极响应“三高四新”战略，助推我区高新技术企业的创新发展，区科协多次到辖区内高新技术企业调研、走访，努力推动企业产研学相结合的专家工作站建设。5月份，湖南三木电气股份有限公司与“长江学者奖励计划”特聘教授曾祥君、益阳富佳科技有限公司与“国家万人计划创新领军人才李明博士达成研发合作意向，并申报成立益阳市专家工作站。11月份，</w:t>
      </w:r>
      <w:r w:rsidRPr="008225DC">
        <w:rPr>
          <w:rFonts w:ascii="仿宋" w:eastAsia="仿宋" w:hAnsi="仿宋" w:hint="eastAsia"/>
          <w:sz w:val="32"/>
          <w:szCs w:val="32"/>
        </w:rPr>
        <w:t>2021年中国创新方法大赛湖南赛区决赛：富佳科技有限公司 “智能电控精量石灰撒施旋10耕一体机的推广与应用”获二等奖；湖南诺泽生物科技有限公司“野外经济植物山苍子组织培养繁殖技术创新与产业化应用”获</w:t>
      </w:r>
      <w:r w:rsidRPr="008225DC">
        <w:rPr>
          <w:rFonts w:ascii="仿宋" w:eastAsia="仿宋" w:hAnsi="仿宋" w:hint="eastAsia"/>
          <w:sz w:val="32"/>
          <w:szCs w:val="32"/>
        </w:rPr>
        <w:lastRenderedPageBreak/>
        <w:t>三等奖；湖南三木电气股份有限公司“用TRIZ提高C-GIS开关柜直插式电压互感器可靠性”获得优胜奖。</w:t>
      </w:r>
    </w:p>
    <w:p w:rsidR="00682C8B" w:rsidRPr="00682C8B" w:rsidRDefault="00682C8B" w:rsidP="00682C8B">
      <w:pPr>
        <w:spacing w:line="600" w:lineRule="exact"/>
        <w:ind w:firstLineChars="200" w:firstLine="640"/>
        <w:jc w:val="left"/>
        <w:rPr>
          <w:rFonts w:ascii="仿宋" w:eastAsia="仿宋" w:hAnsi="仿宋"/>
          <w:sz w:val="32"/>
          <w:szCs w:val="32"/>
        </w:rPr>
      </w:pPr>
      <w:r w:rsidRPr="00682C8B">
        <w:rPr>
          <w:rFonts w:ascii="仿宋" w:eastAsia="仿宋" w:hAnsi="仿宋" w:hint="eastAsia"/>
          <w:sz w:val="32"/>
          <w:szCs w:val="32"/>
        </w:rPr>
        <w:t>四、加强组织建设，推进科协组织向基层延伸</w:t>
      </w:r>
    </w:p>
    <w:p w:rsidR="00682C8B" w:rsidRDefault="00682C8B" w:rsidP="00682C8B">
      <w:pPr>
        <w:spacing w:line="600" w:lineRule="exact"/>
        <w:ind w:firstLineChars="200" w:firstLine="640"/>
        <w:rPr>
          <w:rFonts w:ascii="仿宋" w:eastAsia="仿宋" w:hAnsi="仿宋"/>
          <w:sz w:val="32"/>
          <w:szCs w:val="32"/>
        </w:rPr>
      </w:pPr>
      <w:r>
        <w:rPr>
          <w:rFonts w:ascii="仿宋" w:eastAsia="仿宋" w:hAnsi="仿宋" w:hint="eastAsia"/>
          <w:sz w:val="32"/>
          <w:szCs w:val="32"/>
        </w:rPr>
        <w:t>一是健全各级科协组织，我区乡镇、街道、经开区、黄家湖新区共10个科协组织全部健全，区内114个村、社区成立科协组织。资阳区新成立45家规模工业企业科学技术协会。为区内湖南瑞亚高科集团有限公司等16家国家高新技术企业科学技术协会授牌，指导企业科协开展中国科协“绿”平台科技服务需求及成果发布。</w:t>
      </w:r>
    </w:p>
    <w:p w:rsidR="00682C8B" w:rsidRDefault="00682C8B" w:rsidP="00682C8B">
      <w:pPr>
        <w:spacing w:line="600" w:lineRule="exact"/>
        <w:ind w:firstLineChars="200" w:firstLine="640"/>
        <w:rPr>
          <w:rFonts w:ascii="仿宋" w:eastAsia="仿宋" w:hAnsi="仿宋"/>
          <w:sz w:val="32"/>
          <w:szCs w:val="32"/>
        </w:rPr>
      </w:pPr>
      <w:r>
        <w:rPr>
          <w:rFonts w:ascii="仿宋" w:eastAsia="仿宋" w:hAnsi="仿宋" w:hint="eastAsia"/>
          <w:sz w:val="32"/>
          <w:szCs w:val="32"/>
        </w:rPr>
        <w:t>二是壮大科普志愿者队伍，通过邀请企业员工、医务工作者、学校学生加入资阳区科技志愿者队，广泛开展科普志愿服务。资阳区科技志愿者队现有志愿者4938名。</w:t>
      </w:r>
    </w:p>
    <w:p w:rsidR="00682C8B" w:rsidRPr="00682C8B" w:rsidRDefault="00682C8B" w:rsidP="00682C8B">
      <w:pPr>
        <w:spacing w:line="600" w:lineRule="exact"/>
        <w:ind w:firstLineChars="200" w:firstLine="640"/>
        <w:jc w:val="left"/>
        <w:rPr>
          <w:rFonts w:ascii="仿宋" w:eastAsia="仿宋" w:hAnsi="仿宋"/>
          <w:sz w:val="32"/>
          <w:szCs w:val="32"/>
        </w:rPr>
      </w:pPr>
      <w:r w:rsidRPr="00682C8B">
        <w:rPr>
          <w:rFonts w:ascii="仿宋" w:eastAsia="仿宋" w:hAnsi="仿宋" w:hint="eastAsia"/>
          <w:sz w:val="32"/>
          <w:szCs w:val="32"/>
        </w:rPr>
        <w:t>五、关爱科技工作者，培养优秀人才</w:t>
      </w:r>
    </w:p>
    <w:p w:rsidR="00682C8B" w:rsidRDefault="00682C8B" w:rsidP="00682C8B">
      <w:pPr>
        <w:spacing w:line="600" w:lineRule="exact"/>
        <w:ind w:firstLineChars="200" w:firstLine="640"/>
        <w:rPr>
          <w:rFonts w:ascii="仿宋" w:eastAsia="仿宋" w:hAnsi="仿宋"/>
          <w:sz w:val="32"/>
          <w:szCs w:val="32"/>
        </w:rPr>
      </w:pPr>
      <w:r>
        <w:rPr>
          <w:rFonts w:ascii="仿宋" w:eastAsia="仿宋" w:hAnsi="仿宋" w:hint="eastAsia"/>
          <w:sz w:val="32"/>
          <w:szCs w:val="32"/>
        </w:rPr>
        <w:t>春节前夕，前往大码头街道、茈湖口镇、新桥河镇等地，看望慰问石乐明、刘洋等院士专家亲属，感谢院士专家亲属为国家和社会培养了人才，感谢院士专家作出的成就与贡献，提出院士专家为资阳发展建言献策的建议。陪同省科协看望慰问困难一线科技工作者，国基实验学校朱吉容老师，赞扬、宣传朱老师敬业奉献、奋战教学一线的优秀品质。</w:t>
      </w:r>
    </w:p>
    <w:p w:rsidR="00682C8B" w:rsidRDefault="00682C8B" w:rsidP="00682C8B">
      <w:pPr>
        <w:pStyle w:val="Bodytext10"/>
        <w:tabs>
          <w:tab w:val="left" w:pos="1088"/>
        </w:tabs>
        <w:spacing w:line="600" w:lineRule="exact"/>
        <w:ind w:firstLineChars="200" w:firstLine="640"/>
        <w:rPr>
          <w:rFonts w:ascii="仿宋_GB2312" w:eastAsia="仿宋_GB2312" w:hAnsi="仿宋_GB2312" w:cs="仿宋_GB2312"/>
          <w:sz w:val="32"/>
          <w:szCs w:val="32"/>
          <w:lang w:val="en-US" w:eastAsia="zh-CN"/>
        </w:rPr>
      </w:pPr>
      <w:r>
        <w:rPr>
          <w:rFonts w:ascii="仿宋" w:eastAsia="仿宋" w:hAnsi="仿宋" w:hint="eastAsia"/>
          <w:sz w:val="32"/>
          <w:szCs w:val="32"/>
        </w:rPr>
        <w:t>6月份，根据湘科协通〔2021〕29号文件要求，经党组研究决定，推送去年获“益阳市优秀科技工作者”荣誉称号的益阳市资阳区建红现代农业综合技术协会鲁艳红参加省最美科技工作者评选。</w:t>
      </w:r>
      <w:r w:rsidRPr="00875C1F">
        <w:rPr>
          <w:rFonts w:ascii="仿宋_GB2312" w:eastAsia="仿宋_GB2312" w:hAnsi="仿宋_GB2312" w:cs="仿宋_GB2312"/>
          <w:sz w:val="32"/>
          <w:szCs w:val="32"/>
          <w:lang w:val="en-US" w:eastAsia="zh-CN"/>
        </w:rPr>
        <w:t>8月，根据《湖南省科学技术协会关</w:t>
      </w:r>
      <w:r w:rsidRPr="00875C1F">
        <w:rPr>
          <w:rFonts w:ascii="仿宋_GB2312" w:eastAsia="仿宋_GB2312" w:hAnsi="仿宋_GB2312" w:cs="仿宋_GB2312"/>
          <w:sz w:val="32"/>
          <w:szCs w:val="32"/>
          <w:lang w:val="en-US" w:eastAsia="zh-CN"/>
        </w:rPr>
        <w:lastRenderedPageBreak/>
        <w:t>于推荐2021年“最美科学传播者”“最美学会工作者"“最美科技志愿者”“最美基层科协工作者”候选人的通知》《湖南省科学技术协会 湖南省科学技术厅 湖南省工业和信息化厅 湖南省工商业联合会 关于开展2021年“科创中国”湖南省企业“创新达人”评选及宣讲活动的通知》推荐郭照明、习蕾</w:t>
      </w:r>
      <w:r w:rsidRPr="00875C1F">
        <w:rPr>
          <w:rFonts w:ascii="仿宋_GB2312" w:eastAsia="仿宋_GB2312" w:hAnsi="仿宋_GB2312" w:cs="仿宋_GB2312" w:hint="eastAsia"/>
          <w:sz w:val="32"/>
          <w:szCs w:val="32"/>
          <w:lang w:val="en-US" w:eastAsia="zh-CN"/>
        </w:rPr>
        <w:t>、</w:t>
      </w:r>
      <w:r w:rsidRPr="00875C1F">
        <w:rPr>
          <w:rFonts w:ascii="仿宋_GB2312" w:eastAsia="仿宋_GB2312" w:hAnsi="仿宋_GB2312" w:cs="仿宋_GB2312"/>
          <w:sz w:val="32"/>
          <w:szCs w:val="32"/>
          <w:lang w:val="en-US" w:eastAsia="zh-CN"/>
        </w:rPr>
        <w:t>刘智谋</w:t>
      </w:r>
      <w:r>
        <w:rPr>
          <w:rFonts w:ascii="仿宋_GB2312" w:eastAsia="仿宋_GB2312" w:hAnsi="仿宋_GB2312" w:cs="仿宋_GB2312" w:hint="eastAsia"/>
          <w:sz w:val="32"/>
          <w:szCs w:val="32"/>
          <w:lang w:val="en-US" w:eastAsia="zh-CN"/>
        </w:rPr>
        <w:t>、</w:t>
      </w:r>
      <w:r w:rsidRPr="00F279AF">
        <w:rPr>
          <w:rFonts w:ascii="仿宋_GB2312" w:eastAsia="仿宋_GB2312" w:hAnsi="仿宋_GB2312" w:cs="仿宋_GB2312" w:hint="eastAsia"/>
          <w:sz w:val="32"/>
          <w:szCs w:val="32"/>
          <w:lang w:val="en-US" w:eastAsia="zh-CN"/>
        </w:rPr>
        <w:t>杨佳葳</w:t>
      </w:r>
      <w:r w:rsidRPr="00875C1F">
        <w:rPr>
          <w:rFonts w:ascii="仿宋_GB2312" w:eastAsia="仿宋_GB2312" w:hAnsi="仿宋_GB2312" w:cs="仿宋_GB2312"/>
          <w:sz w:val="32"/>
          <w:szCs w:val="32"/>
          <w:lang w:val="en-US" w:eastAsia="zh-CN"/>
        </w:rPr>
        <w:t>同志分别参加“最美基层科协工作者”、“最美科技志愿者”</w:t>
      </w:r>
      <w:r w:rsidRPr="00875C1F">
        <w:rPr>
          <w:rFonts w:ascii="仿宋_GB2312" w:eastAsia="仿宋_GB2312" w:hAnsi="仿宋_GB2312" w:cs="仿宋_GB2312" w:hint="eastAsia"/>
          <w:sz w:val="32"/>
          <w:szCs w:val="32"/>
          <w:lang w:val="en-US" w:eastAsia="zh-CN"/>
        </w:rPr>
        <w:t>、</w:t>
      </w:r>
      <w:r w:rsidRPr="00875C1F">
        <w:rPr>
          <w:rFonts w:ascii="仿宋_GB2312" w:eastAsia="仿宋_GB2312" w:hAnsi="仿宋_GB2312" w:cs="仿宋_GB2312"/>
          <w:sz w:val="32"/>
          <w:szCs w:val="32"/>
          <w:lang w:val="en-US" w:eastAsia="zh-CN"/>
        </w:rPr>
        <w:t>“创新达人”</w:t>
      </w:r>
      <w:r>
        <w:rPr>
          <w:rFonts w:ascii="仿宋_GB2312" w:eastAsia="仿宋_GB2312" w:hAnsi="仿宋_GB2312" w:cs="仿宋_GB2312" w:hint="eastAsia"/>
          <w:sz w:val="32"/>
          <w:szCs w:val="32"/>
          <w:lang w:val="en-US" w:eastAsia="zh-CN"/>
        </w:rPr>
        <w:t>、</w:t>
      </w:r>
      <w:r w:rsidRPr="00F279AF">
        <w:rPr>
          <w:rFonts w:hint="eastAsia"/>
        </w:rPr>
        <w:t xml:space="preserve"> </w:t>
      </w:r>
      <w:r w:rsidRPr="00F279AF">
        <w:rPr>
          <w:rFonts w:ascii="仿宋_GB2312" w:eastAsia="仿宋_GB2312" w:hAnsi="仿宋_GB2312" w:cs="仿宋_GB2312" w:hint="eastAsia"/>
          <w:sz w:val="32"/>
          <w:szCs w:val="32"/>
          <w:lang w:val="en-US" w:eastAsia="zh-CN"/>
        </w:rPr>
        <w:t>“第十一届湖南省青年科技奖”</w:t>
      </w:r>
      <w:r w:rsidRPr="00875C1F">
        <w:rPr>
          <w:rFonts w:ascii="仿宋_GB2312" w:eastAsia="仿宋_GB2312" w:hAnsi="仿宋_GB2312" w:cs="仿宋_GB2312"/>
          <w:sz w:val="32"/>
          <w:szCs w:val="32"/>
          <w:lang w:val="en-US" w:eastAsia="zh-CN"/>
        </w:rPr>
        <w:t>评选活动。</w:t>
      </w:r>
    </w:p>
    <w:p w:rsidR="002F5F99" w:rsidRPr="00B43D84" w:rsidRDefault="002F5F99" w:rsidP="00CF464A">
      <w:pPr>
        <w:spacing w:line="580" w:lineRule="exact"/>
        <w:ind w:firstLineChars="200" w:firstLine="640"/>
        <w:rPr>
          <w:rFonts w:ascii="楷体_GB2312" w:eastAsia="楷体_GB2312"/>
          <w:sz w:val="32"/>
          <w:szCs w:val="32"/>
        </w:rPr>
      </w:pPr>
      <w:r w:rsidRPr="00B43D84">
        <w:rPr>
          <w:rFonts w:ascii="楷体_GB2312" w:eastAsia="楷体_GB2312" w:hint="eastAsia"/>
          <w:sz w:val="32"/>
          <w:szCs w:val="32"/>
        </w:rPr>
        <w:t>（四）绩效评价结果</w:t>
      </w:r>
    </w:p>
    <w:p w:rsidR="00CE4260" w:rsidRPr="00511634" w:rsidRDefault="00CE4260"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20</w:t>
      </w:r>
      <w:r w:rsidR="00462884">
        <w:rPr>
          <w:rFonts w:ascii="仿宋_GB2312" w:eastAsia="仿宋_GB2312" w:hint="eastAsia"/>
          <w:sz w:val="32"/>
          <w:szCs w:val="32"/>
        </w:rPr>
        <w:t>21</w:t>
      </w:r>
      <w:r w:rsidRPr="00511634">
        <w:rPr>
          <w:rFonts w:ascii="仿宋_GB2312" w:eastAsia="仿宋_GB2312" w:hint="eastAsia"/>
          <w:sz w:val="32"/>
          <w:szCs w:val="32"/>
        </w:rPr>
        <w:t>年</w:t>
      </w:r>
      <w:r w:rsidR="00CA455D" w:rsidRPr="00511634">
        <w:rPr>
          <w:rFonts w:ascii="仿宋_GB2312" w:eastAsia="仿宋_GB2312" w:hint="eastAsia"/>
          <w:sz w:val="32"/>
          <w:szCs w:val="32"/>
        </w:rPr>
        <w:t>，</w:t>
      </w:r>
      <w:r w:rsidRPr="00511634">
        <w:rPr>
          <w:rFonts w:ascii="仿宋_GB2312" w:eastAsia="仿宋_GB2312" w:hint="eastAsia"/>
          <w:sz w:val="32"/>
          <w:szCs w:val="32"/>
        </w:rPr>
        <w:t>本单位经费安排严格按照预算执行，认真学习财经法规，严格执行财经纪律，防止违法违纪行为</w:t>
      </w:r>
      <w:r w:rsidR="00CA455D" w:rsidRPr="00511634">
        <w:rPr>
          <w:rFonts w:ascii="仿宋_GB2312" w:eastAsia="仿宋_GB2312" w:hint="eastAsia"/>
          <w:sz w:val="32"/>
          <w:szCs w:val="32"/>
        </w:rPr>
        <w:t>出现</w:t>
      </w:r>
      <w:r w:rsidRPr="00511634">
        <w:rPr>
          <w:rFonts w:ascii="仿宋_GB2312" w:eastAsia="仿宋_GB2312" w:hint="eastAsia"/>
          <w:sz w:val="32"/>
          <w:szCs w:val="32"/>
        </w:rPr>
        <w:t>。认真落实项目资金管理，安全有效运行。</w:t>
      </w:r>
    </w:p>
    <w:p w:rsidR="00245119" w:rsidRPr="00B43D84" w:rsidRDefault="00A25273" w:rsidP="00CF464A">
      <w:pPr>
        <w:spacing w:line="580" w:lineRule="exact"/>
        <w:ind w:firstLineChars="200" w:firstLine="640"/>
        <w:rPr>
          <w:rFonts w:ascii="黑体" w:eastAsia="黑体" w:hAnsi="黑体"/>
          <w:sz w:val="32"/>
          <w:szCs w:val="32"/>
        </w:rPr>
      </w:pPr>
      <w:r w:rsidRPr="00B43D84">
        <w:rPr>
          <w:rFonts w:ascii="黑体" w:eastAsia="黑体" w:hAnsi="黑体" w:hint="eastAsia"/>
          <w:sz w:val="32"/>
          <w:szCs w:val="32"/>
        </w:rPr>
        <w:t>三</w:t>
      </w:r>
      <w:r w:rsidR="00245119" w:rsidRPr="00B43D84">
        <w:rPr>
          <w:rFonts w:ascii="黑体" w:eastAsia="黑体" w:hAnsi="黑体" w:hint="eastAsia"/>
          <w:sz w:val="32"/>
          <w:szCs w:val="32"/>
        </w:rPr>
        <w:t>、存在的问题</w:t>
      </w: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1.区级财政困难，科普经费只有人均0.</w:t>
      </w:r>
      <w:r w:rsidR="00462884">
        <w:rPr>
          <w:rFonts w:ascii="仿宋_GB2312" w:eastAsia="仿宋_GB2312" w:hint="eastAsia"/>
          <w:sz w:val="32"/>
          <w:szCs w:val="32"/>
        </w:rPr>
        <w:t>65</w:t>
      </w:r>
      <w:r w:rsidRPr="00511634">
        <w:rPr>
          <w:rFonts w:ascii="仿宋_GB2312" w:eastAsia="仿宋_GB2312" w:hint="eastAsia"/>
          <w:sz w:val="32"/>
          <w:szCs w:val="32"/>
        </w:rPr>
        <w:t>元</w:t>
      </w:r>
      <w:r w:rsidR="000C2828" w:rsidRPr="00511634">
        <w:rPr>
          <w:rFonts w:ascii="仿宋_GB2312" w:eastAsia="仿宋_GB2312" w:hint="eastAsia"/>
          <w:sz w:val="32"/>
          <w:szCs w:val="32"/>
        </w:rPr>
        <w:t>；</w:t>
      </w:r>
      <w:r w:rsidRPr="00511634">
        <w:rPr>
          <w:rFonts w:ascii="仿宋_GB2312" w:eastAsia="仿宋_GB2312" w:hint="eastAsia"/>
          <w:sz w:val="32"/>
          <w:szCs w:val="32"/>
        </w:rPr>
        <w:t>基层科协组织建设有待进一步完善，乡镇、街道科协工作得不到应有的重视，工作开展不够顺畅。</w:t>
      </w: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2.</w:t>
      </w:r>
      <w:r w:rsidR="00286267" w:rsidRPr="00511634">
        <w:rPr>
          <w:rFonts w:ascii="仿宋_GB2312" w:eastAsia="仿宋_GB2312" w:hint="eastAsia"/>
          <w:sz w:val="32"/>
          <w:szCs w:val="32"/>
        </w:rPr>
        <w:t>科普</w:t>
      </w:r>
      <w:r w:rsidRPr="00511634">
        <w:rPr>
          <w:rFonts w:ascii="仿宋_GB2312" w:eastAsia="仿宋_GB2312" w:hint="eastAsia"/>
          <w:sz w:val="32"/>
          <w:szCs w:val="32"/>
        </w:rPr>
        <w:t>专项工作经费有限，难以大力支持农技协、科普示范基地等的发展。</w:t>
      </w:r>
    </w:p>
    <w:p w:rsidR="00245119" w:rsidRPr="00B43D84" w:rsidRDefault="00A25273" w:rsidP="00CF464A">
      <w:pPr>
        <w:spacing w:line="580" w:lineRule="exact"/>
        <w:ind w:firstLineChars="200" w:firstLine="640"/>
        <w:rPr>
          <w:rFonts w:ascii="黑体" w:eastAsia="黑体" w:hAnsi="黑体"/>
          <w:sz w:val="32"/>
          <w:szCs w:val="32"/>
        </w:rPr>
      </w:pPr>
      <w:r w:rsidRPr="00B43D84">
        <w:rPr>
          <w:rFonts w:ascii="黑体" w:eastAsia="黑体" w:hAnsi="黑体" w:hint="eastAsia"/>
          <w:sz w:val="32"/>
          <w:szCs w:val="32"/>
        </w:rPr>
        <w:t>四</w:t>
      </w:r>
      <w:r w:rsidR="00245119" w:rsidRPr="00B43D84">
        <w:rPr>
          <w:rFonts w:ascii="黑体" w:eastAsia="黑体" w:hAnsi="黑体" w:hint="eastAsia"/>
          <w:sz w:val="32"/>
          <w:szCs w:val="32"/>
        </w:rPr>
        <w:t>、建议</w:t>
      </w:r>
    </w:p>
    <w:p w:rsidR="00245119" w:rsidRPr="00511634" w:rsidRDefault="00245119" w:rsidP="00CF464A">
      <w:pPr>
        <w:spacing w:line="580" w:lineRule="exact"/>
        <w:ind w:firstLineChars="200" w:firstLine="640"/>
        <w:rPr>
          <w:rFonts w:ascii="仿宋_GB2312" w:eastAsia="仿宋_GB2312"/>
          <w:sz w:val="32"/>
          <w:szCs w:val="32"/>
        </w:rPr>
      </w:pPr>
      <w:r w:rsidRPr="00511634">
        <w:rPr>
          <w:rFonts w:ascii="仿宋_GB2312" w:eastAsia="仿宋_GB2312" w:hint="eastAsia"/>
          <w:sz w:val="32"/>
          <w:szCs w:val="32"/>
        </w:rPr>
        <w:t>建议开展部门整体支出绩效自评工作业务</w:t>
      </w:r>
      <w:r w:rsidR="003F68DE" w:rsidRPr="00511634">
        <w:rPr>
          <w:rFonts w:ascii="仿宋_GB2312" w:eastAsia="仿宋_GB2312" w:hint="eastAsia"/>
          <w:sz w:val="32"/>
          <w:szCs w:val="32"/>
        </w:rPr>
        <w:t>知识讲座或</w:t>
      </w:r>
      <w:r w:rsidRPr="00511634">
        <w:rPr>
          <w:rFonts w:ascii="仿宋_GB2312" w:eastAsia="仿宋_GB2312" w:hint="eastAsia"/>
          <w:sz w:val="32"/>
          <w:szCs w:val="32"/>
        </w:rPr>
        <w:t>培训，</w:t>
      </w:r>
      <w:r w:rsidR="003F68DE" w:rsidRPr="00511634">
        <w:rPr>
          <w:rFonts w:ascii="仿宋_GB2312" w:eastAsia="仿宋_GB2312" w:hint="eastAsia"/>
          <w:sz w:val="32"/>
          <w:szCs w:val="32"/>
        </w:rPr>
        <w:t>提升单位绩效评价工作人员业务能力和水平，推动绩效评价工作的开展。</w:t>
      </w:r>
    </w:p>
    <w:sectPr w:rsidR="00245119" w:rsidRPr="00511634" w:rsidSect="00A857C1">
      <w:footerReference w:type="even"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97" w:rsidRDefault="00AD3997" w:rsidP="004F45CC">
      <w:r>
        <w:separator/>
      </w:r>
    </w:p>
  </w:endnote>
  <w:endnote w:type="continuationSeparator" w:id="0">
    <w:p w:rsidR="00AD3997" w:rsidRDefault="00AD3997" w:rsidP="004F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646"/>
      <w:docPartObj>
        <w:docPartGallery w:val="Page Numbers (Bottom of Page)"/>
        <w:docPartUnique/>
      </w:docPartObj>
    </w:sdtPr>
    <w:sdtEndPr/>
    <w:sdtContent>
      <w:p w:rsidR="00071E58" w:rsidRDefault="00EA2FEF">
        <w:pPr>
          <w:pStyle w:val="a3"/>
        </w:pPr>
        <w:r>
          <w:fldChar w:fldCharType="begin"/>
        </w:r>
        <w:r w:rsidR="006048AC">
          <w:instrText xml:space="preserve"> PAGE   \* MERGEFORMAT </w:instrText>
        </w:r>
        <w:r>
          <w:fldChar w:fldCharType="separate"/>
        </w:r>
        <w:r w:rsidR="00401652" w:rsidRPr="00401652">
          <w:rPr>
            <w:noProof/>
            <w:lang w:val="zh-CN"/>
          </w:rPr>
          <w:t>2</w:t>
        </w:r>
        <w:r>
          <w:fldChar w:fldCharType="end"/>
        </w:r>
      </w:p>
    </w:sdtContent>
  </w:sdt>
  <w:p w:rsidR="00071E58" w:rsidRDefault="00AD39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89"/>
      <w:docPartObj>
        <w:docPartGallery w:val="Page Numbers (Bottom of Page)"/>
        <w:docPartUnique/>
      </w:docPartObj>
    </w:sdtPr>
    <w:sdtEndPr/>
    <w:sdtContent>
      <w:p w:rsidR="00A8638A" w:rsidRDefault="00274D9E">
        <w:pPr>
          <w:pStyle w:val="a3"/>
          <w:jc w:val="right"/>
        </w:pPr>
        <w:r>
          <w:fldChar w:fldCharType="begin"/>
        </w:r>
        <w:r>
          <w:instrText xml:space="preserve"> PAGE   \* MERGEFORMAT </w:instrText>
        </w:r>
        <w:r>
          <w:fldChar w:fldCharType="separate"/>
        </w:r>
        <w:r w:rsidR="00401652" w:rsidRPr="00401652">
          <w:rPr>
            <w:noProof/>
            <w:lang w:val="zh-CN"/>
          </w:rPr>
          <w:t>3</w:t>
        </w:r>
        <w:r>
          <w:rPr>
            <w:noProof/>
            <w:lang w:val="zh-CN"/>
          </w:rPr>
          <w:fldChar w:fldCharType="end"/>
        </w:r>
      </w:p>
    </w:sdtContent>
  </w:sdt>
  <w:p w:rsidR="000A4A4F" w:rsidRDefault="00AD39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97" w:rsidRDefault="00AD3997" w:rsidP="004F45CC">
      <w:r>
        <w:separator/>
      </w:r>
    </w:p>
  </w:footnote>
  <w:footnote w:type="continuationSeparator" w:id="0">
    <w:p w:rsidR="00AD3997" w:rsidRDefault="00AD3997" w:rsidP="004F4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5119"/>
    <w:rsid w:val="000338E0"/>
    <w:rsid w:val="000461B9"/>
    <w:rsid w:val="00055420"/>
    <w:rsid w:val="00085CB2"/>
    <w:rsid w:val="00095393"/>
    <w:rsid w:val="000A1E99"/>
    <w:rsid w:val="000C2828"/>
    <w:rsid w:val="000F5583"/>
    <w:rsid w:val="0010180E"/>
    <w:rsid w:val="00131557"/>
    <w:rsid w:val="00160842"/>
    <w:rsid w:val="00182323"/>
    <w:rsid w:val="0018536F"/>
    <w:rsid w:val="001908C0"/>
    <w:rsid w:val="0019281B"/>
    <w:rsid w:val="001B5CEA"/>
    <w:rsid w:val="001D1EF4"/>
    <w:rsid w:val="00227185"/>
    <w:rsid w:val="00245119"/>
    <w:rsid w:val="002473FA"/>
    <w:rsid w:val="00274D9E"/>
    <w:rsid w:val="00286267"/>
    <w:rsid w:val="002B1F04"/>
    <w:rsid w:val="002D291F"/>
    <w:rsid w:val="002F202E"/>
    <w:rsid w:val="002F5F99"/>
    <w:rsid w:val="00303033"/>
    <w:rsid w:val="00327563"/>
    <w:rsid w:val="00346246"/>
    <w:rsid w:val="003625C6"/>
    <w:rsid w:val="00373693"/>
    <w:rsid w:val="00380E25"/>
    <w:rsid w:val="003B4E78"/>
    <w:rsid w:val="003D3D59"/>
    <w:rsid w:val="003D71DB"/>
    <w:rsid w:val="003F68DE"/>
    <w:rsid w:val="00401652"/>
    <w:rsid w:val="00432C02"/>
    <w:rsid w:val="00446827"/>
    <w:rsid w:val="00462884"/>
    <w:rsid w:val="00494ACE"/>
    <w:rsid w:val="0049666C"/>
    <w:rsid w:val="004B4B6B"/>
    <w:rsid w:val="004C3C35"/>
    <w:rsid w:val="004E6DDF"/>
    <w:rsid w:val="004F3445"/>
    <w:rsid w:val="004F45CC"/>
    <w:rsid w:val="00511634"/>
    <w:rsid w:val="005160D5"/>
    <w:rsid w:val="00524E03"/>
    <w:rsid w:val="00574BFB"/>
    <w:rsid w:val="005931A9"/>
    <w:rsid w:val="005B02B3"/>
    <w:rsid w:val="005C0568"/>
    <w:rsid w:val="006048AC"/>
    <w:rsid w:val="00647078"/>
    <w:rsid w:val="00671E80"/>
    <w:rsid w:val="00682C8B"/>
    <w:rsid w:val="006A45BA"/>
    <w:rsid w:val="006B59EB"/>
    <w:rsid w:val="006C425F"/>
    <w:rsid w:val="006D41F5"/>
    <w:rsid w:val="006D4C9E"/>
    <w:rsid w:val="0070232E"/>
    <w:rsid w:val="00720FAD"/>
    <w:rsid w:val="00755689"/>
    <w:rsid w:val="00771604"/>
    <w:rsid w:val="00773B9E"/>
    <w:rsid w:val="0078097A"/>
    <w:rsid w:val="00786B50"/>
    <w:rsid w:val="007947C8"/>
    <w:rsid w:val="00817FF0"/>
    <w:rsid w:val="00846356"/>
    <w:rsid w:val="00873741"/>
    <w:rsid w:val="00923B07"/>
    <w:rsid w:val="00927F83"/>
    <w:rsid w:val="009679CC"/>
    <w:rsid w:val="009715C4"/>
    <w:rsid w:val="009A4770"/>
    <w:rsid w:val="009A7848"/>
    <w:rsid w:val="009B6DEA"/>
    <w:rsid w:val="009E3C81"/>
    <w:rsid w:val="00A25273"/>
    <w:rsid w:val="00A41DCB"/>
    <w:rsid w:val="00A6396D"/>
    <w:rsid w:val="00A76722"/>
    <w:rsid w:val="00A773FB"/>
    <w:rsid w:val="00A805D6"/>
    <w:rsid w:val="00A857C1"/>
    <w:rsid w:val="00A8638A"/>
    <w:rsid w:val="00AA4355"/>
    <w:rsid w:val="00AD3997"/>
    <w:rsid w:val="00B01015"/>
    <w:rsid w:val="00B110FC"/>
    <w:rsid w:val="00B13DB7"/>
    <w:rsid w:val="00B20EE3"/>
    <w:rsid w:val="00B43D84"/>
    <w:rsid w:val="00B77D50"/>
    <w:rsid w:val="00B83BD0"/>
    <w:rsid w:val="00B92DB2"/>
    <w:rsid w:val="00BB2B45"/>
    <w:rsid w:val="00C23277"/>
    <w:rsid w:val="00C4339F"/>
    <w:rsid w:val="00C55A6E"/>
    <w:rsid w:val="00C830A6"/>
    <w:rsid w:val="00C963C1"/>
    <w:rsid w:val="00CA455D"/>
    <w:rsid w:val="00CA5C6E"/>
    <w:rsid w:val="00CB4761"/>
    <w:rsid w:val="00CE4260"/>
    <w:rsid w:val="00CF34C4"/>
    <w:rsid w:val="00CF464A"/>
    <w:rsid w:val="00D343F3"/>
    <w:rsid w:val="00D838FB"/>
    <w:rsid w:val="00DA4C75"/>
    <w:rsid w:val="00DA72B0"/>
    <w:rsid w:val="00DB7B0E"/>
    <w:rsid w:val="00E4402E"/>
    <w:rsid w:val="00E56C6C"/>
    <w:rsid w:val="00E76CD5"/>
    <w:rsid w:val="00EA2FEF"/>
    <w:rsid w:val="00EF33B2"/>
    <w:rsid w:val="00EF54D7"/>
    <w:rsid w:val="00EF5984"/>
    <w:rsid w:val="00F5461A"/>
    <w:rsid w:val="00FA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45119"/>
    <w:pPr>
      <w:tabs>
        <w:tab w:val="center" w:pos="4153"/>
        <w:tab w:val="right" w:pos="8306"/>
      </w:tabs>
      <w:snapToGrid w:val="0"/>
      <w:jc w:val="left"/>
    </w:pPr>
    <w:rPr>
      <w:sz w:val="18"/>
      <w:szCs w:val="18"/>
    </w:rPr>
  </w:style>
  <w:style w:type="character" w:customStyle="1" w:styleId="Char">
    <w:name w:val="页脚 Char"/>
    <w:basedOn w:val="a0"/>
    <w:link w:val="a3"/>
    <w:uiPriority w:val="99"/>
    <w:rsid w:val="00245119"/>
    <w:rPr>
      <w:sz w:val="18"/>
      <w:szCs w:val="18"/>
    </w:rPr>
  </w:style>
  <w:style w:type="paragraph" w:styleId="a4">
    <w:name w:val="header"/>
    <w:basedOn w:val="a"/>
    <w:link w:val="Char0"/>
    <w:uiPriority w:val="99"/>
    <w:semiHidden/>
    <w:unhideWhenUsed/>
    <w:rsid w:val="00EF33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F33B2"/>
    <w:rPr>
      <w:sz w:val="18"/>
      <w:szCs w:val="18"/>
    </w:rPr>
  </w:style>
  <w:style w:type="paragraph" w:customStyle="1" w:styleId="Default">
    <w:name w:val="Default"/>
    <w:qFormat/>
    <w:rsid w:val="00446827"/>
    <w:pPr>
      <w:widowControl w:val="0"/>
      <w:autoSpaceDE w:val="0"/>
      <w:autoSpaceDN w:val="0"/>
      <w:adjustRightInd w:val="0"/>
    </w:pPr>
    <w:rPr>
      <w:rFonts w:ascii="黑体" w:eastAsia="黑体" w:cs="黑体"/>
      <w:color w:val="000000"/>
      <w:kern w:val="0"/>
      <w:sz w:val="24"/>
      <w:szCs w:val="24"/>
    </w:rPr>
  </w:style>
  <w:style w:type="character" w:customStyle="1" w:styleId="Bodytext1">
    <w:name w:val="Body text|1_"/>
    <w:link w:val="Bodytext10"/>
    <w:qFormat/>
    <w:rsid w:val="00682C8B"/>
    <w:rPr>
      <w:rFonts w:ascii="宋体" w:hAnsi="宋体" w:cs="宋体"/>
      <w:sz w:val="30"/>
      <w:szCs w:val="30"/>
      <w:lang w:val="zh-TW" w:eastAsia="zh-TW" w:bidi="zh-TW"/>
    </w:rPr>
  </w:style>
  <w:style w:type="paragraph" w:customStyle="1" w:styleId="Bodytext10">
    <w:name w:val="Body text|1"/>
    <w:basedOn w:val="a"/>
    <w:link w:val="Bodytext1"/>
    <w:qFormat/>
    <w:rsid w:val="00682C8B"/>
    <w:pPr>
      <w:spacing w:line="391" w:lineRule="auto"/>
      <w:ind w:firstLine="400"/>
      <w:jc w:val="left"/>
    </w:pPr>
    <w:rPr>
      <w:rFonts w:ascii="宋体" w:hAnsi="宋体" w:cs="宋体"/>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714</Words>
  <Characters>4070</Characters>
  <Application>Microsoft Office Word</Application>
  <DocSecurity>0</DocSecurity>
  <Lines>33</Lines>
  <Paragraphs>9</Paragraphs>
  <ScaleCrop>false</ScaleCrop>
  <Company>微软用户</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120</cp:revision>
  <cp:lastPrinted>2020-11-20T03:19:00Z</cp:lastPrinted>
  <dcterms:created xsi:type="dcterms:W3CDTF">2020-09-28T09:55:00Z</dcterms:created>
  <dcterms:modified xsi:type="dcterms:W3CDTF">2022-09-05T07:57:00Z</dcterms:modified>
</cp:coreProperties>
</file>