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益阳市资阳区统计局普法责任清单</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一、共性清单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深入学习宣传贯彻党的二十大精神和习近平法治思想，持续深入开展宪法宣传教育，深入开展民法典的宣传普及，深入学习宣传党内法规，深入宣传促进高质量发展、助推“三高四新”战略实施相关的法律法规，深入宣传与社会治理现代化密切相关的法律法规，深入宣传促进高质量发展、助推全市重大发展战略实施相关的法</w:t>
      </w:r>
      <w:bookmarkStart w:id="0" w:name="_GoBack"/>
      <w:bookmarkEnd w:id="0"/>
      <w:r>
        <w:rPr>
          <w:rFonts w:hint="eastAsia" w:ascii="仿宋_GB2312" w:hAnsi="仿宋_GB2312" w:eastAsia="仿宋_GB2312" w:cs="仿宋_GB2312"/>
          <w:color w:val="auto"/>
          <w:sz w:val="32"/>
          <w:szCs w:val="32"/>
          <w:lang w:val="en-US" w:eastAsia="zh-CN"/>
        </w:rPr>
        <w:t>律法规，积极开展优化营商环境条例、湖南省优化营商环境规定、益阳市文明行为促进条例、益阳市生活垃圾分类管理条例等法律法规宣传。</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个性清单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重点宣传普及统计法、统计法实施条例、全国经济普查条例、湖南省统计管理条例等法律法规。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autoSpaceDE/>
        <w:autoSpaceDN/>
        <w:bidi w:val="0"/>
        <w:adjustRightInd/>
        <w:snapToGrid/>
        <w:spacing w:before="157" w:beforeLines="50" w:line="600" w:lineRule="exact"/>
        <w:jc w:val="center"/>
        <w:textAlignment w:val="auto"/>
        <w:rPr>
          <w:rFonts w:hint="eastAsia" w:ascii="方正小标宋简体" w:hAnsi="方正小标宋简体" w:eastAsia="方正小标宋简体" w:cs="方正小标宋简体"/>
          <w:b w:val="0"/>
          <w:bCs w:val="0"/>
          <w:color w:val="000000"/>
          <w:sz w:val="44"/>
          <w:szCs w:val="44"/>
          <w:highlight w:val="none"/>
          <w:lang w:eastAsia="zh-CN"/>
        </w:rPr>
      </w:pPr>
      <w:r>
        <w:rPr>
          <w:rFonts w:hint="eastAsia" w:ascii="方正小标宋简体" w:hAnsi="方正小标宋简体" w:eastAsia="方正小标宋简体" w:cs="方正小标宋简体"/>
          <w:b w:val="0"/>
          <w:bCs w:val="0"/>
          <w:color w:val="000000"/>
          <w:sz w:val="44"/>
          <w:szCs w:val="44"/>
          <w:highlight w:val="none"/>
          <w:lang w:val="en-US" w:eastAsia="zh-CN"/>
        </w:rPr>
        <w:t>益阳市资阳区统计局2023年普法重点清单</w:t>
      </w:r>
    </w:p>
    <w:p>
      <w:pPr>
        <w:keepNext w:val="0"/>
        <w:keepLines w:val="0"/>
        <w:pageBreakBefore w:val="0"/>
        <w:widowControl w:val="0"/>
        <w:kinsoku/>
        <w:wordWrap/>
        <w:overflowPunct/>
        <w:topLinePunct/>
        <w:autoSpaceDE/>
        <w:autoSpaceDN/>
        <w:bidi w:val="0"/>
        <w:spacing w:line="600" w:lineRule="exact"/>
        <w:ind w:leftChars="0" w:firstLine="883" w:firstLineChars="200"/>
        <w:jc w:val="both"/>
        <w:rPr>
          <w:rFonts w:hint="eastAsia" w:ascii="仿宋_GB2312" w:hAnsi="仿宋_GB2312" w:eastAsia="仿宋_GB2312" w:cs="仿宋_GB2312"/>
          <w:b/>
          <w:bCs/>
          <w:color w:val="000000"/>
          <w:sz w:val="44"/>
          <w:szCs w:val="44"/>
          <w:highlight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spacing w:before="0" w:beforeAutospacing="0" w:after="0" w:afterAutospacing="0" w:line="600" w:lineRule="exact"/>
        <w:ind w:right="0" w:firstLine="640" w:firstLineChars="200"/>
        <w:rPr>
          <w:rFonts w:hint="eastAsia" w:ascii="黑体" w:hAnsi="黑体" w:eastAsia="黑体" w:cs="黑体"/>
          <w:b w:val="0"/>
          <w:bCs w:val="0"/>
          <w:color w:val="000000"/>
          <w:spacing w:val="0"/>
          <w:sz w:val="32"/>
          <w:szCs w:val="32"/>
          <w:highlight w:val="none"/>
        </w:rPr>
      </w:pPr>
      <w:r>
        <w:rPr>
          <w:rFonts w:hint="eastAsia" w:ascii="黑体" w:hAnsi="黑体" w:eastAsia="黑体" w:cs="黑体"/>
          <w:b w:val="0"/>
          <w:bCs w:val="0"/>
          <w:color w:val="000000"/>
          <w:spacing w:val="0"/>
          <w:sz w:val="32"/>
          <w:szCs w:val="32"/>
          <w:highlight w:val="none"/>
        </w:rPr>
        <w:t>一、共性指标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spacing w:before="0" w:beforeAutospacing="0" w:after="0" w:afterAutospacing="0" w:line="600" w:lineRule="exact"/>
        <w:ind w:right="0" w:firstLine="640" w:firstLineChars="200"/>
        <w:rPr>
          <w:rFonts w:hint="eastAsia" w:ascii="仿宋_GB2312" w:hAnsi="仿宋_GB2312" w:eastAsia="仿宋_GB2312" w:cs="仿宋_GB2312"/>
          <w:i w:val="0"/>
          <w:iCs w:val="0"/>
          <w:caps w:val="0"/>
          <w:color w:val="000000"/>
          <w:spacing w:val="0"/>
          <w:sz w:val="32"/>
          <w:szCs w:val="32"/>
          <w:highlight w:val="none"/>
          <w:vertAlign w:val="baseline"/>
        </w:rPr>
      </w:pPr>
      <w:r>
        <w:rPr>
          <w:rFonts w:hint="eastAsia" w:ascii="仿宋_GB2312" w:hAnsi="仿宋_GB2312" w:eastAsia="仿宋_GB2312" w:cs="仿宋_GB2312"/>
          <w:i w:val="0"/>
          <w:iCs w:val="0"/>
          <w:caps w:val="0"/>
          <w:color w:val="000000"/>
          <w:spacing w:val="0"/>
          <w:sz w:val="32"/>
          <w:szCs w:val="32"/>
          <w:highlight w:val="none"/>
          <w:vertAlign w:val="baseline"/>
        </w:rPr>
        <w:t>1.深入学习宣传习近平法治思想，将相关内容纳入年内党组中心组集中学法内容和本单位、本系统法治培训内容，开展宣讲不少于1次。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spacing w:before="0" w:beforeAutospacing="0" w:after="0" w:afterAutospacing="0" w:line="600" w:lineRule="exact"/>
        <w:ind w:right="0" w:firstLine="640" w:firstLineChars="200"/>
        <w:rPr>
          <w:rFonts w:hint="eastAsia" w:ascii="仿宋_GB2312" w:hAnsi="仿宋_GB2312" w:eastAsia="仿宋_GB2312" w:cs="仿宋_GB2312"/>
          <w:i w:val="0"/>
          <w:iCs w:val="0"/>
          <w:caps w:val="0"/>
          <w:color w:val="000000"/>
          <w:spacing w:val="0"/>
          <w:sz w:val="32"/>
          <w:szCs w:val="32"/>
          <w:highlight w:val="none"/>
          <w:vertAlign w:val="baseline"/>
        </w:rPr>
      </w:pPr>
      <w:r>
        <w:rPr>
          <w:rFonts w:hint="eastAsia" w:ascii="仿宋_GB2312" w:hAnsi="仿宋_GB2312" w:eastAsia="仿宋_GB2312" w:cs="仿宋_GB2312"/>
          <w:i w:val="0"/>
          <w:iCs w:val="0"/>
          <w:caps w:val="0"/>
          <w:color w:val="000000"/>
          <w:spacing w:val="0"/>
          <w:sz w:val="32"/>
          <w:szCs w:val="32"/>
          <w:highlight w:val="none"/>
          <w:vertAlign w:val="baseline"/>
        </w:rPr>
        <w:t>2.突出宣传宪法，开展宪法进机关活动，组织系统干部开展日常宪法学习宣传，集中组织好本系统“宪法宣传周”活动。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spacing w:before="0" w:beforeAutospacing="0" w:after="0" w:afterAutospacing="0" w:line="600" w:lineRule="exact"/>
        <w:ind w:right="0" w:firstLine="640" w:firstLineChars="200"/>
        <w:rPr>
          <w:rFonts w:hint="eastAsia" w:ascii="仿宋_GB2312" w:hAnsi="仿宋_GB2312" w:eastAsia="仿宋_GB2312" w:cs="仿宋_GB2312"/>
          <w:i w:val="0"/>
          <w:iCs w:val="0"/>
          <w:caps w:val="0"/>
          <w:color w:val="000000"/>
          <w:spacing w:val="0"/>
          <w:sz w:val="32"/>
          <w:szCs w:val="32"/>
          <w:highlight w:val="none"/>
          <w:vertAlign w:val="baseline"/>
        </w:rPr>
      </w:pPr>
      <w:r>
        <w:rPr>
          <w:rFonts w:hint="eastAsia" w:ascii="仿宋_GB2312" w:hAnsi="仿宋_GB2312" w:eastAsia="仿宋_GB2312" w:cs="仿宋_GB2312"/>
          <w:i w:val="0"/>
          <w:iCs w:val="0"/>
          <w:caps w:val="0"/>
          <w:color w:val="000000"/>
          <w:spacing w:val="0"/>
          <w:sz w:val="32"/>
          <w:szCs w:val="32"/>
          <w:highlight w:val="none"/>
          <w:vertAlign w:val="baseline"/>
        </w:rPr>
        <w:t>3.落实党组理论学习中心组学法制度，年内组织学法不少于2次。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spacing w:before="0" w:beforeAutospacing="0" w:after="0" w:afterAutospacing="0" w:line="600" w:lineRule="exact"/>
        <w:ind w:right="0" w:firstLine="640" w:firstLineChars="200"/>
        <w:rPr>
          <w:rFonts w:hint="eastAsia" w:ascii="仿宋_GB2312" w:hAnsi="仿宋_GB2312" w:eastAsia="仿宋_GB2312" w:cs="仿宋_GB2312"/>
          <w:i w:val="0"/>
          <w:iCs w:val="0"/>
          <w:caps w:val="0"/>
          <w:color w:val="000000"/>
          <w:spacing w:val="0"/>
          <w:sz w:val="32"/>
          <w:szCs w:val="32"/>
          <w:highlight w:val="none"/>
          <w:vertAlign w:val="baseline"/>
        </w:rPr>
      </w:pPr>
      <w:r>
        <w:rPr>
          <w:rFonts w:hint="eastAsia" w:ascii="仿宋_GB2312" w:hAnsi="仿宋_GB2312" w:eastAsia="仿宋_GB2312" w:cs="仿宋_GB2312"/>
          <w:i w:val="0"/>
          <w:iCs w:val="0"/>
          <w:caps w:val="0"/>
          <w:color w:val="000000"/>
          <w:spacing w:val="0"/>
          <w:sz w:val="32"/>
          <w:szCs w:val="32"/>
          <w:highlight w:val="none"/>
          <w:vertAlign w:val="baseline"/>
        </w:rPr>
        <w:t>4.落实领导干部年终述法制度，在年度述职中加入述法内容。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spacing w:before="0" w:beforeAutospacing="0" w:after="0" w:afterAutospacing="0" w:line="600" w:lineRule="exact"/>
        <w:ind w:right="0" w:firstLine="640" w:firstLineChars="200"/>
        <w:rPr>
          <w:rFonts w:hint="eastAsia" w:ascii="仿宋_GB2312" w:hAnsi="仿宋_GB2312" w:eastAsia="仿宋_GB2312" w:cs="仿宋_GB2312"/>
          <w:i w:val="0"/>
          <w:iCs w:val="0"/>
          <w:caps w:val="0"/>
          <w:color w:val="000000"/>
          <w:spacing w:val="0"/>
          <w:sz w:val="32"/>
          <w:szCs w:val="32"/>
          <w:highlight w:val="none"/>
          <w:vertAlign w:val="baseline"/>
        </w:rPr>
      </w:pPr>
      <w:r>
        <w:rPr>
          <w:rFonts w:hint="eastAsia" w:ascii="仿宋_GB2312" w:hAnsi="仿宋_GB2312" w:eastAsia="仿宋_GB2312" w:cs="仿宋_GB2312"/>
          <w:i w:val="0"/>
          <w:iCs w:val="0"/>
          <w:caps w:val="0"/>
          <w:color w:val="000000"/>
          <w:spacing w:val="0"/>
          <w:sz w:val="32"/>
          <w:szCs w:val="32"/>
          <w:highlight w:val="none"/>
          <w:vertAlign w:val="baseline"/>
        </w:rPr>
        <w:t>5.健全完善国家工作人员日常学法制度、法治培训制度、学法用法考核制度，年内举办法治专题培训班或法治学习讲座不少于1次。组织做好本单位工作人员网上学法，年内课时达标率100%，应考人员参考率100%，合格率</w:t>
      </w:r>
      <w:r>
        <w:rPr>
          <w:rFonts w:hint="eastAsia" w:ascii="仿宋_GB2312" w:hAnsi="仿宋_GB2312" w:eastAsia="仿宋_GB2312" w:cs="仿宋_GB2312"/>
          <w:i w:val="0"/>
          <w:iCs w:val="0"/>
          <w:caps w:val="0"/>
          <w:color w:val="000000"/>
          <w:spacing w:val="0"/>
          <w:sz w:val="32"/>
          <w:szCs w:val="32"/>
          <w:highlight w:val="none"/>
          <w:vertAlign w:val="baseline"/>
          <w:lang w:val="en-US" w:eastAsia="zh-CN"/>
        </w:rPr>
        <w:t>100</w:t>
      </w:r>
      <w:r>
        <w:rPr>
          <w:rFonts w:hint="eastAsia" w:ascii="仿宋_GB2312" w:hAnsi="仿宋_GB2312" w:eastAsia="仿宋_GB2312" w:cs="仿宋_GB2312"/>
          <w:i w:val="0"/>
          <w:iCs w:val="0"/>
          <w:caps w:val="0"/>
          <w:color w:val="000000"/>
          <w:spacing w:val="0"/>
          <w:sz w:val="32"/>
          <w:szCs w:val="32"/>
          <w:highlight w:val="none"/>
          <w:vertAlign w:val="baseline"/>
        </w:rPr>
        <w:t>%以上。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spacing w:before="0" w:beforeAutospacing="0" w:after="0" w:afterAutospacing="0" w:line="600" w:lineRule="exact"/>
        <w:ind w:right="0" w:firstLine="640" w:firstLineChars="200"/>
        <w:rPr>
          <w:rFonts w:hint="eastAsia" w:ascii="仿宋_GB2312" w:hAnsi="仿宋_GB2312" w:eastAsia="仿宋_GB2312" w:cs="仿宋_GB2312"/>
          <w:i w:val="0"/>
          <w:iCs w:val="0"/>
          <w:caps w:val="0"/>
          <w:color w:val="000000"/>
          <w:spacing w:val="0"/>
          <w:sz w:val="32"/>
          <w:szCs w:val="32"/>
          <w:highlight w:val="none"/>
          <w:vertAlign w:val="baseline"/>
        </w:rPr>
      </w:pPr>
      <w:r>
        <w:rPr>
          <w:rFonts w:hint="eastAsia" w:ascii="仿宋_GB2312" w:hAnsi="仿宋_GB2312" w:eastAsia="仿宋_GB2312" w:cs="仿宋_GB2312"/>
          <w:i w:val="0"/>
          <w:iCs w:val="0"/>
          <w:caps w:val="0"/>
          <w:color w:val="000000"/>
          <w:spacing w:val="0"/>
          <w:sz w:val="32"/>
          <w:szCs w:val="32"/>
          <w:highlight w:val="none"/>
          <w:vertAlign w:val="baseline"/>
          <w:lang w:val="en-US" w:eastAsia="zh-CN"/>
        </w:rPr>
        <w:t>6</w:t>
      </w:r>
      <w:r>
        <w:rPr>
          <w:rFonts w:hint="eastAsia" w:ascii="仿宋_GB2312" w:hAnsi="仿宋_GB2312" w:eastAsia="仿宋_GB2312" w:cs="仿宋_GB2312"/>
          <w:i w:val="0"/>
          <w:iCs w:val="0"/>
          <w:caps w:val="0"/>
          <w:color w:val="000000"/>
          <w:spacing w:val="0"/>
          <w:sz w:val="32"/>
          <w:szCs w:val="32"/>
          <w:highlight w:val="none"/>
          <w:vertAlign w:val="baseline"/>
        </w:rPr>
        <w:t>.结合乡村振兴联系点打造本单位普法联系点，有针对性地宣传普及本部门与群众生产生活和乡村治理密切相关的法律法规，年内开展“送法下乡”活动不少于1次。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spacing w:before="0" w:beforeAutospacing="0" w:after="0" w:afterAutospacing="0" w:line="600" w:lineRule="exact"/>
        <w:ind w:right="0" w:firstLine="640" w:firstLineChars="200"/>
        <w:rPr>
          <w:rFonts w:hint="eastAsia" w:ascii="仿宋_GB2312" w:hAnsi="仿宋_GB2312" w:eastAsia="仿宋_GB2312" w:cs="仿宋_GB2312"/>
          <w:i w:val="0"/>
          <w:iCs w:val="0"/>
          <w:caps w:val="0"/>
          <w:color w:val="000000"/>
          <w:spacing w:val="0"/>
          <w:sz w:val="32"/>
          <w:szCs w:val="32"/>
          <w:highlight w:val="none"/>
          <w:vertAlign w:val="baseline"/>
        </w:rPr>
      </w:pPr>
      <w:r>
        <w:rPr>
          <w:rFonts w:hint="eastAsia" w:ascii="仿宋_GB2312" w:hAnsi="仿宋_GB2312" w:eastAsia="仿宋_GB2312" w:cs="仿宋_GB2312"/>
          <w:i w:val="0"/>
          <w:iCs w:val="0"/>
          <w:caps w:val="0"/>
          <w:color w:val="000000"/>
          <w:spacing w:val="0"/>
          <w:sz w:val="32"/>
          <w:szCs w:val="32"/>
          <w:highlight w:val="none"/>
          <w:vertAlign w:val="baseline"/>
          <w:lang w:val="en-US" w:eastAsia="zh-CN"/>
        </w:rPr>
        <w:t>7</w:t>
      </w:r>
      <w:r>
        <w:rPr>
          <w:rFonts w:hint="eastAsia" w:ascii="仿宋_GB2312" w:hAnsi="仿宋_GB2312" w:eastAsia="仿宋_GB2312" w:cs="仿宋_GB2312"/>
          <w:i w:val="0"/>
          <w:iCs w:val="0"/>
          <w:caps w:val="0"/>
          <w:color w:val="000000"/>
          <w:spacing w:val="0"/>
          <w:sz w:val="32"/>
          <w:szCs w:val="32"/>
          <w:highlight w:val="none"/>
          <w:vertAlign w:val="baseline"/>
        </w:rPr>
        <w:t>.认真做好全</w:t>
      </w:r>
      <w:r>
        <w:rPr>
          <w:rFonts w:hint="eastAsia" w:ascii="仿宋_GB2312" w:hAnsi="仿宋_GB2312" w:eastAsia="仿宋_GB2312" w:cs="仿宋_GB2312"/>
          <w:i w:val="0"/>
          <w:iCs w:val="0"/>
          <w:caps w:val="0"/>
          <w:color w:val="000000"/>
          <w:spacing w:val="0"/>
          <w:sz w:val="32"/>
          <w:szCs w:val="32"/>
          <w:highlight w:val="none"/>
          <w:vertAlign w:val="baseline"/>
          <w:lang w:eastAsia="zh-CN"/>
        </w:rPr>
        <w:t>区</w:t>
      </w:r>
      <w:r>
        <w:rPr>
          <w:rFonts w:hint="eastAsia" w:ascii="仿宋_GB2312" w:hAnsi="仿宋_GB2312" w:eastAsia="仿宋_GB2312" w:cs="仿宋_GB2312"/>
          <w:i w:val="0"/>
          <w:iCs w:val="0"/>
          <w:caps w:val="0"/>
          <w:color w:val="000000"/>
          <w:spacing w:val="0"/>
          <w:sz w:val="32"/>
          <w:szCs w:val="32"/>
          <w:highlight w:val="none"/>
          <w:vertAlign w:val="baseline"/>
        </w:rPr>
        <w:t>“八五”普法规划总结工作。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spacing w:before="0" w:beforeAutospacing="0" w:after="0" w:afterAutospacing="0" w:line="600" w:lineRule="exact"/>
        <w:ind w:right="0" w:firstLine="640" w:firstLineChars="200"/>
        <w:rPr>
          <w:rFonts w:hint="eastAsia" w:ascii="黑体" w:hAnsi="黑体" w:eastAsia="黑体" w:cs="黑体"/>
          <w:b w:val="0"/>
          <w:bCs w:val="0"/>
          <w:color w:val="000000"/>
          <w:spacing w:val="0"/>
          <w:sz w:val="32"/>
          <w:szCs w:val="32"/>
          <w:highlight w:val="none"/>
        </w:rPr>
      </w:pPr>
      <w:r>
        <w:rPr>
          <w:rFonts w:hint="eastAsia" w:ascii="黑体" w:hAnsi="黑体" w:eastAsia="黑体" w:cs="黑体"/>
          <w:b w:val="0"/>
          <w:bCs w:val="0"/>
          <w:color w:val="000000"/>
          <w:spacing w:val="0"/>
          <w:sz w:val="32"/>
          <w:szCs w:val="32"/>
          <w:highlight w:val="none"/>
        </w:rPr>
        <w:t>二、个性指标</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600" w:lineRule="exact"/>
        <w:ind w:left="0" w:leftChars="0" w:right="0" w:rightChars="0" w:firstLine="640" w:firstLineChars="200"/>
        <w:jc w:val="both"/>
        <w:rPr>
          <w:rFonts w:hint="eastAsia" w:ascii="仿宋_GB2312" w:hAnsi="仿宋_GB2312" w:eastAsia="仿宋_GB2312" w:cs="仿宋_GB2312"/>
          <w:b w:val="0"/>
          <w:bCs w:val="0"/>
          <w:color w:val="000000"/>
          <w:spacing w:val="0"/>
          <w:sz w:val="32"/>
          <w:szCs w:val="32"/>
          <w:highlight w:val="none"/>
        </w:rPr>
      </w:pPr>
      <w:r>
        <w:rPr>
          <w:rFonts w:hint="eastAsia" w:ascii="仿宋_GB2312" w:hAnsi="仿宋_GB2312" w:eastAsia="仿宋_GB2312" w:cs="仿宋_GB2312"/>
          <w:b w:val="0"/>
          <w:bCs w:val="0"/>
          <w:i w:val="0"/>
          <w:iCs w:val="0"/>
          <w:caps w:val="0"/>
          <w:color w:val="000000"/>
          <w:spacing w:val="0"/>
          <w:sz w:val="32"/>
          <w:szCs w:val="32"/>
          <w:highlight w:val="none"/>
          <w:vertAlign w:val="baseline"/>
          <w:lang w:eastAsia="zh-CN"/>
        </w:rPr>
        <w:t>（</w:t>
      </w:r>
      <w:r>
        <w:rPr>
          <w:rFonts w:hint="eastAsia" w:ascii="仿宋_GB2312" w:hAnsi="仿宋_GB2312" w:eastAsia="仿宋_GB2312" w:cs="仿宋_GB2312"/>
          <w:b w:val="0"/>
          <w:bCs w:val="0"/>
          <w:i w:val="0"/>
          <w:iCs w:val="0"/>
          <w:caps w:val="0"/>
          <w:color w:val="000000"/>
          <w:spacing w:val="0"/>
          <w:sz w:val="32"/>
          <w:szCs w:val="32"/>
          <w:highlight w:val="none"/>
          <w:vertAlign w:val="baseline"/>
          <w:lang w:val="en-US" w:eastAsia="zh-CN"/>
        </w:rPr>
        <w:t>1</w:t>
      </w:r>
      <w:r>
        <w:rPr>
          <w:rFonts w:hint="eastAsia" w:ascii="仿宋_GB2312" w:hAnsi="仿宋_GB2312" w:eastAsia="仿宋_GB2312" w:cs="仿宋_GB2312"/>
          <w:b w:val="0"/>
          <w:bCs w:val="0"/>
          <w:i w:val="0"/>
          <w:iCs w:val="0"/>
          <w:caps w:val="0"/>
          <w:color w:val="000000"/>
          <w:spacing w:val="0"/>
          <w:sz w:val="32"/>
          <w:szCs w:val="32"/>
          <w:highlight w:val="none"/>
          <w:vertAlign w:val="baseline"/>
          <w:lang w:eastAsia="zh-CN"/>
        </w:rPr>
        <w:t>）</w:t>
      </w:r>
      <w:r>
        <w:rPr>
          <w:rFonts w:hint="eastAsia" w:ascii="仿宋_GB2312" w:hAnsi="仿宋_GB2312" w:eastAsia="仿宋_GB2312" w:cs="仿宋_GB2312"/>
          <w:b w:val="0"/>
          <w:bCs w:val="0"/>
          <w:color w:val="000000"/>
          <w:spacing w:val="0"/>
          <w:sz w:val="32"/>
          <w:szCs w:val="32"/>
          <w:highlight w:val="none"/>
        </w:rPr>
        <w:t>开展学习中央办公厅、国务院办公厅《关于更加有效发挥统计监督职能作用的意见》，深入推进依法统计、依法治统。</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600" w:lineRule="exact"/>
        <w:ind w:left="0" w:leftChars="0" w:right="0" w:rightChars="0" w:firstLine="640" w:firstLineChars="200"/>
        <w:jc w:val="both"/>
        <w:textAlignment w:val="baseline"/>
        <w:rPr>
          <w:rFonts w:hint="eastAsia" w:ascii="仿宋_GB2312" w:hAnsi="仿宋_GB2312" w:eastAsia="仿宋_GB2312" w:cs="仿宋_GB2312"/>
          <w:b w:val="0"/>
          <w:bCs w:val="0"/>
          <w:i w:val="0"/>
          <w:iCs w:val="0"/>
          <w:caps w:val="0"/>
          <w:color w:val="000000"/>
          <w:spacing w:val="0"/>
          <w:sz w:val="32"/>
          <w:szCs w:val="32"/>
          <w:highlight w:val="none"/>
          <w:vertAlign w:val="baseline"/>
        </w:rPr>
      </w:pPr>
      <w:r>
        <w:rPr>
          <w:rFonts w:hint="eastAsia" w:ascii="仿宋_GB2312" w:hAnsi="仿宋_GB2312" w:eastAsia="仿宋_GB2312" w:cs="仿宋_GB2312"/>
          <w:b w:val="0"/>
          <w:bCs w:val="0"/>
          <w:i w:val="0"/>
          <w:iCs w:val="0"/>
          <w:caps w:val="0"/>
          <w:color w:val="000000"/>
          <w:spacing w:val="0"/>
          <w:sz w:val="32"/>
          <w:szCs w:val="32"/>
          <w:highlight w:val="none"/>
          <w:vertAlign w:val="baseline"/>
          <w:lang w:eastAsia="zh-CN"/>
        </w:rPr>
        <w:t>（</w:t>
      </w:r>
      <w:r>
        <w:rPr>
          <w:rFonts w:hint="eastAsia" w:ascii="仿宋_GB2312" w:hAnsi="仿宋_GB2312" w:eastAsia="仿宋_GB2312" w:cs="仿宋_GB2312"/>
          <w:b w:val="0"/>
          <w:bCs w:val="0"/>
          <w:i w:val="0"/>
          <w:iCs w:val="0"/>
          <w:caps w:val="0"/>
          <w:color w:val="000000"/>
          <w:spacing w:val="0"/>
          <w:sz w:val="32"/>
          <w:szCs w:val="32"/>
          <w:highlight w:val="none"/>
          <w:vertAlign w:val="baseline"/>
          <w:lang w:val="en-US" w:eastAsia="zh-CN"/>
        </w:rPr>
        <w:t>2</w:t>
      </w:r>
      <w:r>
        <w:rPr>
          <w:rFonts w:hint="eastAsia" w:ascii="仿宋_GB2312" w:hAnsi="仿宋_GB2312" w:eastAsia="仿宋_GB2312" w:cs="仿宋_GB2312"/>
          <w:b w:val="0"/>
          <w:bCs w:val="0"/>
          <w:i w:val="0"/>
          <w:iCs w:val="0"/>
          <w:caps w:val="0"/>
          <w:color w:val="000000"/>
          <w:spacing w:val="0"/>
          <w:sz w:val="32"/>
          <w:szCs w:val="32"/>
          <w:highlight w:val="none"/>
          <w:vertAlign w:val="baseline"/>
          <w:lang w:eastAsia="zh-CN"/>
        </w:rPr>
        <w:t>）</w:t>
      </w:r>
      <w:r>
        <w:rPr>
          <w:rFonts w:hint="eastAsia" w:ascii="仿宋_GB2312" w:hAnsi="仿宋_GB2312" w:eastAsia="仿宋_GB2312" w:cs="仿宋_GB2312"/>
          <w:b w:val="0"/>
          <w:bCs w:val="0"/>
          <w:i w:val="0"/>
          <w:iCs w:val="0"/>
          <w:caps w:val="0"/>
          <w:color w:val="000000"/>
          <w:spacing w:val="0"/>
          <w:sz w:val="32"/>
          <w:szCs w:val="32"/>
          <w:highlight w:val="none"/>
          <w:vertAlign w:val="baseline"/>
        </w:rPr>
        <w:t>举办领导干部统计法专题培训班。</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600" w:lineRule="exact"/>
        <w:ind w:left="0" w:leftChars="0" w:right="0" w:rightChars="0" w:firstLine="640" w:firstLineChars="200"/>
        <w:jc w:val="both"/>
        <w:rPr>
          <w:rFonts w:hint="eastAsia" w:ascii="仿宋_GB2312" w:hAnsi="仿宋_GB2312" w:eastAsia="仿宋_GB2312" w:cs="仿宋_GB2312"/>
          <w:b w:val="0"/>
          <w:bCs w:val="0"/>
          <w:i w:val="0"/>
          <w:iCs w:val="0"/>
          <w:caps w:val="0"/>
          <w:color w:val="000000"/>
          <w:spacing w:val="0"/>
          <w:sz w:val="32"/>
          <w:szCs w:val="32"/>
          <w:highlight w:val="none"/>
        </w:rPr>
      </w:pPr>
      <w:r>
        <w:rPr>
          <w:rFonts w:hint="eastAsia" w:ascii="仿宋_GB2312" w:hAnsi="仿宋_GB2312" w:eastAsia="仿宋_GB2312" w:cs="仿宋_GB2312"/>
          <w:b w:val="0"/>
          <w:bCs w:val="0"/>
          <w:i w:val="0"/>
          <w:iCs w:val="0"/>
          <w:caps w:val="0"/>
          <w:color w:val="000000"/>
          <w:spacing w:val="0"/>
          <w:sz w:val="32"/>
          <w:szCs w:val="32"/>
          <w:highlight w:val="none"/>
          <w:vertAlign w:val="baseline"/>
          <w:lang w:eastAsia="zh-CN"/>
        </w:rPr>
        <w:t>（</w:t>
      </w:r>
      <w:r>
        <w:rPr>
          <w:rFonts w:hint="eastAsia" w:ascii="仿宋_GB2312" w:hAnsi="仿宋_GB2312" w:eastAsia="仿宋_GB2312" w:cs="仿宋_GB2312"/>
          <w:b w:val="0"/>
          <w:bCs w:val="0"/>
          <w:i w:val="0"/>
          <w:iCs w:val="0"/>
          <w:caps w:val="0"/>
          <w:color w:val="000000"/>
          <w:spacing w:val="0"/>
          <w:sz w:val="32"/>
          <w:szCs w:val="32"/>
          <w:highlight w:val="none"/>
          <w:vertAlign w:val="baseline"/>
          <w:lang w:val="en-US" w:eastAsia="zh-CN"/>
        </w:rPr>
        <w:t>3</w:t>
      </w:r>
      <w:r>
        <w:rPr>
          <w:rFonts w:hint="eastAsia" w:ascii="仿宋_GB2312" w:hAnsi="仿宋_GB2312" w:eastAsia="仿宋_GB2312" w:cs="仿宋_GB2312"/>
          <w:b w:val="0"/>
          <w:bCs w:val="0"/>
          <w:i w:val="0"/>
          <w:iCs w:val="0"/>
          <w:caps w:val="0"/>
          <w:color w:val="000000"/>
          <w:spacing w:val="0"/>
          <w:sz w:val="32"/>
          <w:szCs w:val="32"/>
          <w:highlight w:val="none"/>
          <w:vertAlign w:val="baseline"/>
          <w:lang w:eastAsia="zh-CN"/>
        </w:rPr>
        <w:t>）</w:t>
      </w:r>
      <w:r>
        <w:rPr>
          <w:rFonts w:hint="eastAsia" w:ascii="仿宋_GB2312" w:hAnsi="仿宋_GB2312" w:eastAsia="仿宋_GB2312" w:cs="仿宋_GB2312"/>
          <w:b w:val="0"/>
          <w:bCs w:val="0"/>
          <w:color w:val="000000"/>
          <w:spacing w:val="0"/>
          <w:sz w:val="32"/>
          <w:szCs w:val="32"/>
          <w:highlight w:val="none"/>
        </w:rPr>
        <w:t>积极推进统计法入基层。</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600" w:lineRule="exact"/>
        <w:ind w:left="0" w:leftChars="0" w:right="0" w:rightChars="0" w:firstLine="640" w:firstLineChars="200"/>
        <w:jc w:val="both"/>
        <w:textAlignment w:val="baseline"/>
        <w:rPr>
          <w:rFonts w:hint="eastAsia" w:ascii="仿宋_GB2312" w:hAnsi="仿宋_GB2312" w:eastAsia="仿宋_GB2312" w:cs="仿宋_GB2312"/>
          <w:b w:val="0"/>
          <w:bCs w:val="0"/>
          <w:i w:val="0"/>
          <w:iCs w:val="0"/>
          <w:caps w:val="0"/>
          <w:color w:val="000000"/>
          <w:spacing w:val="0"/>
          <w:sz w:val="32"/>
          <w:szCs w:val="32"/>
          <w:highlight w:val="none"/>
          <w:vertAlign w:val="baseline"/>
        </w:rPr>
      </w:pPr>
      <w:r>
        <w:rPr>
          <w:rFonts w:hint="eastAsia" w:ascii="仿宋_GB2312" w:hAnsi="仿宋_GB2312" w:eastAsia="仿宋_GB2312" w:cs="仿宋_GB2312"/>
          <w:b w:val="0"/>
          <w:bCs w:val="0"/>
          <w:i w:val="0"/>
          <w:iCs w:val="0"/>
          <w:caps w:val="0"/>
          <w:color w:val="000000"/>
          <w:spacing w:val="0"/>
          <w:sz w:val="32"/>
          <w:szCs w:val="32"/>
          <w:highlight w:val="none"/>
          <w:vertAlign w:val="baseline"/>
          <w:lang w:eastAsia="zh-CN"/>
        </w:rPr>
        <w:t>（</w:t>
      </w:r>
      <w:r>
        <w:rPr>
          <w:rFonts w:hint="eastAsia" w:ascii="仿宋_GB2312" w:hAnsi="仿宋_GB2312" w:eastAsia="仿宋_GB2312" w:cs="仿宋_GB2312"/>
          <w:b w:val="0"/>
          <w:bCs w:val="0"/>
          <w:i w:val="0"/>
          <w:iCs w:val="0"/>
          <w:caps w:val="0"/>
          <w:color w:val="000000"/>
          <w:spacing w:val="0"/>
          <w:sz w:val="32"/>
          <w:szCs w:val="32"/>
          <w:highlight w:val="none"/>
          <w:vertAlign w:val="baseline"/>
          <w:lang w:val="en-US" w:eastAsia="zh-CN"/>
        </w:rPr>
        <w:t>4</w:t>
      </w:r>
      <w:r>
        <w:rPr>
          <w:rFonts w:hint="eastAsia" w:ascii="仿宋_GB2312" w:hAnsi="仿宋_GB2312" w:eastAsia="仿宋_GB2312" w:cs="仿宋_GB2312"/>
          <w:b w:val="0"/>
          <w:bCs w:val="0"/>
          <w:i w:val="0"/>
          <w:iCs w:val="0"/>
          <w:caps w:val="0"/>
          <w:color w:val="000000"/>
          <w:spacing w:val="0"/>
          <w:sz w:val="32"/>
          <w:szCs w:val="32"/>
          <w:highlight w:val="none"/>
          <w:vertAlign w:val="baseline"/>
          <w:lang w:eastAsia="zh-CN"/>
        </w:rPr>
        <w:t>）</w:t>
      </w:r>
      <w:r>
        <w:rPr>
          <w:rFonts w:hint="eastAsia" w:ascii="仿宋_GB2312" w:hAnsi="仿宋_GB2312" w:eastAsia="仿宋_GB2312" w:cs="仿宋_GB2312"/>
          <w:b w:val="0"/>
          <w:bCs w:val="0"/>
          <w:i w:val="0"/>
          <w:iCs w:val="0"/>
          <w:caps w:val="0"/>
          <w:color w:val="000000"/>
          <w:spacing w:val="0"/>
          <w:sz w:val="32"/>
          <w:szCs w:val="32"/>
          <w:highlight w:val="none"/>
          <w:vertAlign w:val="baseline"/>
        </w:rPr>
        <w:t>将“12·4”国家宪法日和“12·8”《统计法》颁布40周年纪念日活动相结合，开展统计法治集中宣传月活动。</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600" w:lineRule="exact"/>
        <w:ind w:left="0" w:leftChars="0" w:right="0" w:rightChars="0" w:firstLine="640" w:firstLineChars="200"/>
        <w:jc w:val="both"/>
        <w:textAlignment w:val="baseline"/>
        <w:rPr>
          <w:rFonts w:hint="eastAsia" w:ascii="仿宋_GB2312" w:hAnsi="仿宋_GB2312" w:eastAsia="仿宋_GB2312" w:cs="仿宋_GB2312"/>
          <w:b w:val="0"/>
          <w:bCs w:val="0"/>
          <w:i w:val="0"/>
          <w:iCs w:val="0"/>
          <w:caps w:val="0"/>
          <w:color w:val="000000"/>
          <w:spacing w:val="0"/>
          <w:sz w:val="32"/>
          <w:szCs w:val="32"/>
          <w:highlight w:val="none"/>
          <w:vertAlign w:val="baseline"/>
          <w:lang w:val="en-US" w:eastAsia="zh-CN"/>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600" w:lineRule="exact"/>
        <w:ind w:left="0" w:leftChars="0" w:right="0" w:rightChars="0" w:firstLine="640" w:firstLineChars="200"/>
        <w:jc w:val="both"/>
        <w:textAlignment w:val="baseline"/>
        <w:rPr>
          <w:rFonts w:hint="eastAsia" w:ascii="仿宋_GB2312" w:hAnsi="仿宋_GB2312" w:eastAsia="仿宋_GB2312" w:cs="仿宋_GB2312"/>
          <w:b w:val="0"/>
          <w:bCs w:val="0"/>
          <w:i w:val="0"/>
          <w:iCs w:val="0"/>
          <w:caps w:val="0"/>
          <w:color w:val="000000"/>
          <w:spacing w:val="0"/>
          <w:sz w:val="32"/>
          <w:szCs w:val="32"/>
          <w:highlight w:val="none"/>
          <w:vertAlign w:val="baseline"/>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600" w:lineRule="exact"/>
        <w:ind w:left="0" w:leftChars="0" w:right="0" w:rightChars="0" w:firstLine="640" w:firstLineChars="200"/>
        <w:jc w:val="both"/>
        <w:textAlignment w:val="baseline"/>
        <w:rPr>
          <w:rFonts w:hint="eastAsia" w:ascii="仿宋_GB2312" w:hAnsi="仿宋_GB2312" w:eastAsia="仿宋_GB2312" w:cs="仿宋_GB2312"/>
          <w:b w:val="0"/>
          <w:bCs w:val="0"/>
          <w:i w:val="0"/>
          <w:iCs w:val="0"/>
          <w:caps w:val="0"/>
          <w:color w:val="000000"/>
          <w:spacing w:val="0"/>
          <w:sz w:val="32"/>
          <w:szCs w:val="32"/>
          <w:highlight w:val="none"/>
          <w:vertAlign w:val="baseline"/>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600" w:lineRule="exact"/>
        <w:ind w:left="0" w:leftChars="0" w:right="0" w:rightChars="0" w:firstLine="640" w:firstLineChars="200"/>
        <w:jc w:val="both"/>
        <w:textAlignment w:val="baseline"/>
        <w:rPr>
          <w:rFonts w:hint="eastAsia" w:ascii="仿宋_GB2312" w:hAnsi="仿宋_GB2312" w:eastAsia="仿宋_GB2312" w:cs="仿宋_GB2312"/>
          <w:b w:val="0"/>
          <w:bCs w:val="0"/>
          <w:i w:val="0"/>
          <w:iCs w:val="0"/>
          <w:caps w:val="0"/>
          <w:color w:val="000000"/>
          <w:spacing w:val="0"/>
          <w:sz w:val="32"/>
          <w:szCs w:val="32"/>
          <w:highlight w:val="none"/>
          <w:vertAlign w:val="baseline"/>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beforeAutospacing="0" w:after="0" w:afterAutospacing="0" w:line="600" w:lineRule="exact"/>
        <w:ind w:left="0" w:leftChars="0" w:right="0" w:rightChars="0" w:firstLine="640" w:firstLineChars="200"/>
        <w:jc w:val="center"/>
        <w:textAlignment w:val="baseline"/>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i w:val="0"/>
          <w:iCs w:val="0"/>
          <w:caps w:val="0"/>
          <w:color w:val="000000"/>
          <w:spacing w:val="0"/>
          <w:sz w:val="32"/>
          <w:szCs w:val="32"/>
          <w:highlight w:val="none"/>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p>
    <w:sectPr>
      <w:footerReference r:id="rId3" w:type="default"/>
      <w:pgSz w:w="11906" w:h="16838"/>
      <w:pgMar w:top="1984"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5AACF"/>
    <w:multiLevelType w:val="singleLevel"/>
    <w:tmpl w:val="AFB5AAC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1NjM3MmJlY2YzNzUzMmU0MjZhMDQzZDFlOGFkZTkifQ=="/>
  </w:docVars>
  <w:rsids>
    <w:rsidRoot w:val="119F4C89"/>
    <w:rsid w:val="03255B77"/>
    <w:rsid w:val="07423F08"/>
    <w:rsid w:val="0FC70323"/>
    <w:rsid w:val="119F4C89"/>
    <w:rsid w:val="175A7095"/>
    <w:rsid w:val="197E245C"/>
    <w:rsid w:val="20E7600A"/>
    <w:rsid w:val="253958C8"/>
    <w:rsid w:val="27D35D65"/>
    <w:rsid w:val="28371600"/>
    <w:rsid w:val="2F526AE0"/>
    <w:rsid w:val="2FED77B6"/>
    <w:rsid w:val="31F5271A"/>
    <w:rsid w:val="35993825"/>
    <w:rsid w:val="36054306"/>
    <w:rsid w:val="37BB244B"/>
    <w:rsid w:val="468B1C6F"/>
    <w:rsid w:val="4A0C728B"/>
    <w:rsid w:val="56231CEF"/>
    <w:rsid w:val="57511940"/>
    <w:rsid w:val="5ADC72D5"/>
    <w:rsid w:val="5E4A0878"/>
    <w:rsid w:val="5E541E26"/>
    <w:rsid w:val="74640AAD"/>
    <w:rsid w:val="79776918"/>
    <w:rsid w:val="7B9F270E"/>
    <w:rsid w:val="7CF91F64"/>
    <w:rsid w:val="7E275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unhideWhenUsed/>
    <w:qFormat/>
    <w:uiPriority w:val="0"/>
    <w:pPr>
      <w:widowControl w:val="0"/>
      <w:spacing w:after="120" w:line="630" w:lineRule="exact"/>
      <w:ind w:firstLine="420" w:firstLineChars="100"/>
      <w:jc w:val="both"/>
      <w:textAlignment w:val="bottom"/>
    </w:pPr>
    <w:rPr>
      <w:rFonts w:hint="default" w:ascii="Times New Roman" w:hAnsi="Times New Roman" w:eastAsia="Times New Roman" w:cs="Times New Roman"/>
      <w:spacing w:val="6"/>
      <w:kern w:val="2"/>
      <w:sz w:val="32"/>
      <w:szCs w:val="24"/>
      <w:lang w:val="en-US" w:eastAsia="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Emphasis"/>
    <w:basedOn w:val="8"/>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804</Words>
  <Characters>826</Characters>
  <Lines>0</Lines>
  <Paragraphs>0</Paragraphs>
  <TotalTime>4</TotalTime>
  <ScaleCrop>false</ScaleCrop>
  <LinksUpToDate>false</LinksUpToDate>
  <CharactersWithSpaces>845</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2022-10-24T07:40:00Z</dcterms:created>
  <dc:creator>Administrator</dc:creator>
  <cp:lastModifiedBy>123</cp:lastModifiedBy>
  <cp:lastPrinted>2023-09-06T09:47:00Z</cp:lastPrinted>
  <dcterms:modified xsi:type="dcterms:W3CDTF">2023-09-12T07:55:22Z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12B9484589E049F4BA5B99FFA19AC13E_13</vt:lpwstr>
  </property>
</Properties>
</file>