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center"/>
        <w:textAlignment w:val="auto"/>
        <w:outlineLvl w:val="0"/>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pPr>
      <w:bookmarkStart w:id="0" w:name="bookmark0"/>
      <w:bookmarkStart w:id="1" w:name="bookmark2"/>
      <w:bookmarkStart w:id="2" w:name="bookmark1"/>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湖南省交通运输厅等六个部门</w:t>
      </w:r>
    </w:p>
    <w:p>
      <w:pPr>
        <w:keepNext/>
        <w:keepLines/>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center"/>
        <w:textAlignment w:val="auto"/>
        <w:outlineLvl w:val="0"/>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pP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关于落实14</w:t>
      </w: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周岁以下儿童凭有效</w:t>
      </w: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CN" w:bidi="zh-TW"/>
        </w:rPr>
        <w:t>证件</w:t>
      </w: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免费</w:t>
      </w:r>
    </w:p>
    <w:p>
      <w:pPr>
        <w:keepNext/>
        <w:keepLines/>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center"/>
        <w:textAlignment w:val="auto"/>
        <w:outlineLvl w:val="0"/>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pP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乘坐公交地铁工作的通知</w:t>
      </w:r>
      <w:bookmarkEnd w:id="0"/>
      <w:bookmarkEnd w:id="1"/>
      <w:bookmarkEnd w:id="2"/>
    </w:p>
    <w:p>
      <w:pPr>
        <w:keepNext w:val="0"/>
        <w:keepLines w:val="0"/>
        <w:pageBreakBefore w:val="0"/>
        <w:widowControl w:val="0"/>
        <w:shd w:val="clear" w:color="auto" w:fill="auto"/>
        <w:kinsoku/>
        <w:wordWrap/>
        <w:overflowPunct/>
        <w:topLinePunct w:val="0"/>
        <w:autoSpaceDE/>
        <w:autoSpaceDN/>
        <w:bidi w:val="0"/>
        <w:adjustRightInd/>
        <w:snapToGrid/>
        <w:spacing w:before="361" w:beforeLines="100" w:after="0" w:line="569" w:lineRule="exact"/>
        <w:ind w:left="0" w:right="0" w:firstLine="0"/>
        <w:jc w:val="center"/>
        <w:textAlignment w:val="auto"/>
        <w:rPr>
          <w:rFonts w:hint="eastAsia" w:ascii="楷体_GB2312" w:hAnsi="楷体_GB2312" w:eastAsia="楷体_GB2312" w:cs="楷体_GB2312"/>
          <w:color w:val="000000"/>
          <w:spacing w:val="0"/>
          <w:w w:val="100"/>
          <w:position w:val="0"/>
          <w:sz w:val="32"/>
          <w:szCs w:val="32"/>
          <w:u w:val="none"/>
          <w:shd w:val="clear" w:color="auto" w:fill="auto"/>
          <w:lang w:val="en-US" w:eastAsia="zh-CN"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CN" w:bidi="zh-TW"/>
        </w:rPr>
        <w:t>湘交运输规</w:t>
      </w: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〔2023〕</w:t>
      </w:r>
      <w:r>
        <w:rPr>
          <w:rFonts w:hint="eastAsia" w:ascii="楷体_GB2312" w:hAnsi="楷体_GB2312" w:eastAsia="楷体_GB2312" w:cs="楷体_GB2312"/>
          <w:color w:val="000000"/>
          <w:spacing w:val="0"/>
          <w:w w:val="100"/>
          <w:position w:val="0"/>
          <w:sz w:val="32"/>
          <w:szCs w:val="32"/>
          <w:u w:val="none"/>
          <w:shd w:val="clear" w:color="auto" w:fill="auto"/>
          <w:lang w:val="en-US" w:eastAsia="zh-CN" w:bidi="zh-TW"/>
        </w:rPr>
        <w:t>11号</w:t>
      </w:r>
    </w:p>
    <w:p>
      <w:pPr>
        <w:keepNext w:val="0"/>
        <w:keepLines w:val="0"/>
        <w:widowControl w:val="0"/>
        <w:shd w:val="clear" w:color="auto" w:fill="auto"/>
        <w:bidi w:val="0"/>
        <w:spacing w:before="0" w:after="0" w:line="569" w:lineRule="exact"/>
        <w:ind w:left="0" w:right="0" w:firstLine="0"/>
        <w:jc w:val="cente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p>
    <w:p>
      <w:pPr>
        <w:keepNext w:val="0"/>
        <w:keepLines w:val="0"/>
        <w:widowControl w:val="0"/>
        <w:shd w:val="clear" w:color="auto" w:fill="auto"/>
        <w:bidi w:val="0"/>
        <w:spacing w:before="0" w:after="0" w:line="569" w:lineRule="exact"/>
        <w:ind w:left="0" w:right="0" w:firstLine="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各市州交通运输局、发展改革委、财政局、教育局、卫生健康委、国资委，省道路运输管理局：</w:t>
      </w:r>
    </w:p>
    <w:p>
      <w:pPr>
        <w:keepNext w:val="0"/>
        <w:keepLines w:val="0"/>
        <w:widowControl w:val="0"/>
        <w:shd w:val="clear" w:color="auto" w:fill="auto"/>
        <w:bidi w:val="0"/>
        <w:spacing w:before="0" w:after="0" w:line="569" w:lineRule="exact"/>
        <w:ind w:left="0" w:right="0" w:firstLine="62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为贯彻落实《中共湖南省委</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湖南省人民政府印发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&lt;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关于优化生育政策促进人口长期均衡发展的实施</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CN"/>
        </w:rPr>
        <w:t>方案〉</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的通知》（湘发〔</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2022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号）关于</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w:t>
      </w:r>
      <w:bookmarkStart w:id="9" w:name="_GoBack"/>
      <w:bookmarkEnd w:id="9"/>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免费乘坐公交地铁有关要求，全面深化</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CN"/>
        </w:rPr>
        <w:t>“公交</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优先就是人民优先”理念，进一步推动全省公交惠民、便捷和高质量发展，现将有关工作通知如下：</w:t>
      </w:r>
    </w:p>
    <w:p>
      <w:pPr>
        <w:keepNext w:val="0"/>
        <w:keepLines w:val="0"/>
        <w:widowControl w:val="0"/>
        <w:shd w:val="clear" w:color="auto" w:fill="auto"/>
        <w:bidi w:val="0"/>
        <w:spacing w:before="0" w:after="0" w:line="578" w:lineRule="exact"/>
        <w:ind w:left="0" w:right="0" w:firstLine="62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bCs/>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、提高政治站位</w:t>
      </w:r>
    </w:p>
    <w:p>
      <w:pPr>
        <w:keepNext w:val="0"/>
        <w:keepLines w:val="0"/>
        <w:widowControl w:val="0"/>
        <w:shd w:val="clear" w:color="auto" w:fill="auto"/>
        <w:bidi w:val="0"/>
        <w:spacing w:before="0" w:after="0" w:line="578" w:lineRule="exact"/>
        <w:ind w:left="0" w:right="0" w:firstLine="62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各市州有关部门要切实提高政治站位，充分认识落实</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周岁以下儿童凭有效证件免费乘坐公交地铁工作的重要性、紧迫性，切实强化思想自觉、政治自觉、行动自觉，把思想认识和行动统一到省委、省政府决策部署上来，全力推动工作落地见效。</w:t>
      </w:r>
    </w:p>
    <w:p>
      <w:pPr>
        <w:keepNext w:val="0"/>
        <w:keepLines w:val="0"/>
        <w:widowControl w:val="0"/>
        <w:shd w:val="clear" w:color="auto" w:fill="auto"/>
        <w:bidi w:val="0"/>
        <w:spacing w:before="0" w:after="0" w:line="578" w:lineRule="exact"/>
        <w:ind w:left="0" w:right="0" w:firstLine="62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3" w:name="bookmark3"/>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二</w:t>
      </w:r>
      <w:bookmarkEnd w:id="3"/>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、加强组织实施</w:t>
      </w:r>
    </w:p>
    <w:p>
      <w:pPr>
        <w:keepNext w:val="0"/>
        <w:keepLines w:val="0"/>
        <w:widowControl w:val="0"/>
        <w:shd w:val="clear" w:color="auto" w:fill="auto"/>
        <w:tabs>
          <w:tab w:val="left" w:pos="1618"/>
        </w:tabs>
        <w:bidi w:val="0"/>
        <w:spacing w:before="0" w:after="0" w:line="578" w:lineRule="exact"/>
        <w:ind w:left="0" w:right="0" w:firstLine="7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4" w:name="bookmark4"/>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w:t>
      </w:r>
      <w:bookmarkEnd w:id="4"/>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一）迅速执行政策。</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各地要因地制宜，科学合理加快制定</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周岁以下儿童凭有效证件免费乘坐公交地铁实施方案，</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 xml:space="preserve">9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月</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日前所有市州、县市区要出台具体方案，确保</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9</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月底前政策执行到位。</w:t>
      </w:r>
    </w:p>
    <w:p>
      <w:pPr>
        <w:keepNext w:val="0"/>
        <w:keepLines w:val="0"/>
        <w:widowControl w:val="0"/>
        <w:shd w:val="clear" w:color="auto" w:fill="auto"/>
        <w:tabs>
          <w:tab w:val="left" w:pos="1596"/>
        </w:tabs>
        <w:bidi w:val="0"/>
        <w:spacing w:before="0" w:after="0" w:line="578" w:lineRule="exact"/>
        <w:ind w:left="0" w:right="0" w:firstLine="7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5" w:name="bookmark5"/>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w:t>
      </w:r>
      <w:bookmarkEnd w:id="5"/>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二）明确免费范围。</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常规城市公交（不含定制公交、城际、城乡公交）、地铁执行</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周岁以下儿童凭有效证件免费乘坐公交地铁政策。同时也要确保老年人、退役军人等优待群体免费乘坐公交地铁政策落实。</w:t>
      </w:r>
    </w:p>
    <w:p>
      <w:pPr>
        <w:keepNext w:val="0"/>
        <w:keepLines w:val="0"/>
        <w:widowControl w:val="0"/>
        <w:shd w:val="clear" w:color="auto" w:fill="auto"/>
        <w:tabs>
          <w:tab w:val="left" w:pos="1611"/>
        </w:tabs>
        <w:bidi w:val="0"/>
        <w:spacing w:before="0" w:after="0" w:line="578" w:lineRule="exact"/>
        <w:ind w:left="0" w:right="0" w:firstLine="7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6" w:name="bookmark6"/>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w:t>
      </w:r>
      <w:bookmarkEnd w:id="6"/>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三）强化责任落实</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。各地城市人民政府要落实属地责任， 准确把握推进工作的时间节点和要求，整合交通运输、发改、财政、教育、卫健、公安等部门力量，全力以赴推动政策落实；交通运输部门：牵头会同发改、财政、教育、卫健、国资等部门制定政策，做好相关情况测算、摸底、沟通衔接等工作，指导、督促公交企业落实</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周岁以下儿童凭有效证件免费乘坐公交地铁政策；发改部门：会同当地相关部门将</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周岁以下儿童凭有效证件免费乘坐公交地铁政策列入本地城市公交票价规定文件之中，并加强对本地实际执行情况的监督</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财政部门：结合本地实际拟订相关财政补贴政策，及时拨付公交、地铁企业相关财政补贴资金，加强财政资金监管。教育部门：以学校为单位，组织</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周岁以下学生办理公交卡，做好</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周岁以下学生相关信息与公交企业共享</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卫健部门：指导各地落实</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周岁以下儿童凭有效证件免费乘坐公交地铁政策</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国资委：指导、监督国有公交企业落实</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 地铁政策。</w:t>
      </w:r>
    </w:p>
    <w:p>
      <w:pPr>
        <w:keepNext w:val="0"/>
        <w:keepLines w:val="0"/>
        <w:widowControl w:val="0"/>
        <w:shd w:val="clear" w:color="auto" w:fill="auto"/>
        <w:bidi w:val="0"/>
        <w:spacing w:before="0" w:after="0" w:line="579" w:lineRule="exact"/>
        <w:ind w:left="0" w:right="0" w:firstLine="78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（四）强化保障措施。</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要抓好组织机构保障。各地应成立交通运输为主，发改、财政、教育、卫健、国资等相关部门共同参与的工作机制。二要加强财政资金保障。各地应将必要的公共交通发展资金纳入本级财政预算，有关资金向绩效评价结果好的公共交通企业倾斜。要以购买服务的方式实施成本规制，在科学界定城市公共交通运营补贴范围基础上，对公共交通企业进行合理补偿补贴，有条件的城市要建立补偿补贴款预拨制度。三要强化措施保障。做好各项工作措施衔接，加强证件办理、平台对接、部门配合、应急预案、舆情应对等措施衔接。同时也要推动《湖南省人民政府办公厅关于落实优先发展战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进一步推动全省城市公共交通高质量发展的指导意见》的落实。</w:t>
      </w:r>
    </w:p>
    <w:p>
      <w:pPr>
        <w:keepNext w:val="0"/>
        <w:keepLines w:val="0"/>
        <w:widowControl w:val="0"/>
        <w:shd w:val="clear" w:color="auto" w:fill="auto"/>
        <w:tabs>
          <w:tab w:val="left" w:pos="1286"/>
        </w:tabs>
        <w:bidi w:val="0"/>
        <w:spacing w:before="0" w:after="0" w:line="577" w:lineRule="exact"/>
        <w:ind w:left="0" w:right="0" w:firstLine="6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7" w:name="bookmark7"/>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三</w:t>
      </w:r>
      <w:bookmarkEnd w:id="7"/>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抓好督导考核</w:t>
      </w:r>
    </w:p>
    <w:p>
      <w:pPr>
        <w:keepNext w:val="0"/>
        <w:keepLines w:val="0"/>
        <w:widowControl w:val="0"/>
        <w:shd w:val="clear" w:color="auto" w:fill="auto"/>
        <w:bidi w:val="0"/>
        <w:spacing w:before="0" w:after="0" w:line="577" w:lineRule="exact"/>
        <w:ind w:left="0" w:right="0" w:firstLine="6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省将定期采取明查与暗访相结合方式，对各地落实情况进行检查，必要时将提请省委、省政府督查室进行督查，对未制定实施方案、未认真落实的市州、县市区将进行通报和责任追究。省交通运输厅已将落实</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周岁以下儿童凭有效证件免费乘坐公交地铁纳入省对市州真抓实干激励考核，各市州也要制定明确的考核办法，严格考核，督促落实。</w:t>
      </w:r>
    </w:p>
    <w:p>
      <w:pPr>
        <w:keepNext w:val="0"/>
        <w:keepLines w:val="0"/>
        <w:widowControl w:val="0"/>
        <w:shd w:val="clear" w:color="auto" w:fill="auto"/>
        <w:tabs>
          <w:tab w:val="left" w:pos="1286"/>
        </w:tabs>
        <w:bidi w:val="0"/>
        <w:spacing w:before="0" w:after="0" w:line="577" w:lineRule="exact"/>
        <w:ind w:left="0" w:right="0" w:firstLine="6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bookmarkStart w:id="8" w:name="bookmark8"/>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四</w:t>
      </w:r>
      <w:bookmarkEnd w:id="8"/>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、强化宣传引导</w:t>
      </w:r>
    </w:p>
    <w:p>
      <w:pPr>
        <w:keepNext w:val="0"/>
        <w:keepLines w:val="0"/>
        <w:widowControl w:val="0"/>
        <w:shd w:val="clear" w:color="auto" w:fill="auto"/>
        <w:bidi w:val="0"/>
        <w:spacing w:before="0" w:after="0" w:line="577" w:lineRule="exact"/>
        <w:ind w:left="0" w:right="0" w:firstLine="6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各地要大力宣传</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岁以下儿童免费乘坐公交地铁政策，让更多的群众知晓，积极做好舆论引导，避免出现负面舆情。同时，要将</w:t>
      </w:r>
      <w:r>
        <w:rPr>
          <w:rFonts w:hint="eastAsia" w:ascii="仿宋_GB2312" w:hAnsi="仿宋_GB2312" w:eastAsia="仿宋_GB2312" w:cs="仿宋_GB2312"/>
          <w:b/>
          <w:bCs/>
          <w:color w:val="000000"/>
          <w:spacing w:val="0"/>
          <w:w w:val="100"/>
          <w:position w:val="0"/>
          <w:sz w:val="32"/>
          <w:szCs w:val="32"/>
          <w:u w:val="none"/>
          <w:shd w:val="clear" w:color="auto" w:fill="auto"/>
          <w:lang w:val="zh-TW" w:eastAsia="zh-TW" w:bidi="zh-TW"/>
        </w:rPr>
        <w:t>14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周岁以下儿童凭有效证件免费乘坐公交地铁与即将开展的绿色出行宣传月、公交优先出行宣传周结合起来，不断扩大宣传范围，提升宣传实效，积极营造良好的社会氛围。</w:t>
      </w:r>
    </w:p>
    <w:p>
      <w:pPr>
        <w:keepNext w:val="0"/>
        <w:keepLines w:val="0"/>
        <w:widowControl w:val="0"/>
        <w:shd w:val="clear" w:color="auto" w:fill="auto"/>
        <w:bidi w:val="0"/>
        <w:spacing w:before="0" w:after="0" w:line="577" w:lineRule="exact"/>
        <w:ind w:left="0" w:right="0" w:firstLine="6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keepNext w:val="0"/>
        <w:keepLines w:val="0"/>
        <w:widowControl w:val="0"/>
        <w:shd w:val="clear" w:color="auto" w:fill="auto"/>
        <w:bidi w:val="0"/>
        <w:spacing w:before="0" w:after="0" w:line="577" w:lineRule="exact"/>
        <w:ind w:left="0" w:right="0" w:firstLine="660"/>
        <w:jc w:val="both"/>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keepNext w:val="0"/>
        <w:keepLines w:val="0"/>
        <w:widowControl w:val="0"/>
        <w:shd w:val="clear" w:color="auto" w:fill="auto"/>
        <w:wordWrap w:val="0"/>
        <w:bidi w:val="0"/>
        <w:spacing w:before="0" w:after="0" w:line="577" w:lineRule="exact"/>
        <w:ind w:left="0" w:right="0" w:firstLine="660"/>
        <w:jc w:val="right"/>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湖南省交通运输局</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p>
    <w:p>
      <w:pPr>
        <w:keepNext w:val="0"/>
        <w:keepLines w:val="0"/>
        <w:widowControl w:val="0"/>
        <w:shd w:val="clear" w:color="auto" w:fill="auto"/>
        <w:wordWrap w:val="0"/>
        <w:bidi w:val="0"/>
        <w:spacing w:before="0" w:after="0" w:line="577" w:lineRule="exact"/>
        <w:ind w:left="0" w:right="0" w:firstLine="660"/>
        <w:jc w:val="right"/>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湖南省发展和改革委员会</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p>
    <w:p>
      <w:pPr>
        <w:keepNext w:val="0"/>
        <w:keepLines w:val="0"/>
        <w:widowControl w:val="0"/>
        <w:shd w:val="clear" w:color="auto" w:fill="auto"/>
        <w:wordWrap w:val="0"/>
        <w:bidi w:val="0"/>
        <w:spacing w:before="0" w:after="0" w:line="577" w:lineRule="exact"/>
        <w:ind w:left="0" w:right="0" w:firstLine="660"/>
        <w:jc w:val="right"/>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湖南省财政厅</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p>
    <w:p>
      <w:pPr>
        <w:keepNext w:val="0"/>
        <w:keepLines w:val="0"/>
        <w:widowControl w:val="0"/>
        <w:shd w:val="clear" w:color="auto" w:fill="auto"/>
        <w:wordWrap w:val="0"/>
        <w:bidi w:val="0"/>
        <w:spacing w:before="0" w:after="0" w:line="577" w:lineRule="exact"/>
        <w:ind w:left="0" w:right="0" w:firstLine="660"/>
        <w:jc w:val="right"/>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湖南省教育厅</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p>
    <w:p>
      <w:pPr>
        <w:keepNext w:val="0"/>
        <w:keepLines w:val="0"/>
        <w:widowControl w:val="0"/>
        <w:shd w:val="clear" w:color="auto" w:fill="auto"/>
        <w:wordWrap w:val="0"/>
        <w:bidi w:val="0"/>
        <w:spacing w:before="0" w:after="0" w:line="577" w:lineRule="exact"/>
        <w:ind w:left="0" w:right="0" w:firstLine="660"/>
        <w:jc w:val="right"/>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湖南省卫生健康委员会</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p>
    <w:p>
      <w:pPr>
        <w:keepNext w:val="0"/>
        <w:keepLines w:val="0"/>
        <w:widowControl w:val="0"/>
        <w:shd w:val="clear" w:color="auto" w:fill="auto"/>
        <w:wordWrap w:val="0"/>
        <w:bidi w:val="0"/>
        <w:spacing w:before="0" w:after="0" w:line="577" w:lineRule="exact"/>
        <w:ind w:left="0" w:right="0" w:firstLine="660"/>
        <w:jc w:val="right"/>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湖南省人民政府国有资产监督管理委员会</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p>
    <w:p>
      <w:pPr>
        <w:keepNext w:val="0"/>
        <w:keepLines w:val="0"/>
        <w:widowControl w:val="0"/>
        <w:shd w:val="clear" w:color="auto" w:fill="auto"/>
        <w:wordWrap w:val="0"/>
        <w:bidi w:val="0"/>
        <w:spacing w:before="0" w:after="0" w:line="577" w:lineRule="exact"/>
        <w:ind w:left="0" w:right="0" w:firstLine="660"/>
        <w:jc w:val="right"/>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2023年8月23日  </w:t>
      </w:r>
    </w:p>
    <w:p>
      <w:pPr>
        <w:keepNext w:val="0"/>
        <w:keepLines w:val="0"/>
        <w:widowControl w:val="0"/>
        <w:shd w:val="clear" w:color="auto" w:fill="auto"/>
        <w:wordWrap w:val="0"/>
        <w:bidi w:val="0"/>
        <w:spacing w:before="0" w:after="0" w:line="577" w:lineRule="exact"/>
        <w:ind w:left="0" w:right="0" w:firstLine="660"/>
        <w:jc w:val="right"/>
        <w:rPr>
          <w:rFonts w:hint="default" w:ascii="宋体" w:hAnsi="宋体" w:eastAsia="宋体" w:cs="宋体"/>
          <w:color w:val="000000"/>
          <w:spacing w:val="0"/>
          <w:w w:val="100"/>
          <w:position w:val="0"/>
          <w:sz w:val="30"/>
          <w:szCs w:val="30"/>
          <w:u w:val="none"/>
          <w:shd w:val="clear" w:color="auto" w:fill="auto"/>
          <w:lang w:val="en-US" w:eastAsia="zh-CN" w:bidi="zh-TW"/>
        </w:rPr>
        <w:sectPr>
          <w:footnotePr>
            <w:numFmt w:val="decimal"/>
          </w:footnotePr>
          <w:pgSz w:w="11900" w:h="16840"/>
          <w:pgMar w:top="1873" w:right="1490" w:bottom="2022" w:left="1620" w:header="0" w:footer="3" w:gutter="0"/>
          <w:cols w:space="720" w:num="1"/>
          <w:rtlGutter w:val="0"/>
          <w:docGrid w:linePitch="360" w:charSpace="0"/>
        </w:sectPr>
      </w:pPr>
      <w:r>
        <w:rPr>
          <w:rFonts w:hint="eastAsia" w:ascii="宋体" w:hAnsi="宋体" w:eastAsia="宋体" w:cs="宋体"/>
          <w:color w:val="000000"/>
          <w:spacing w:val="0"/>
          <w:w w:val="100"/>
          <w:position w:val="0"/>
          <w:sz w:val="30"/>
          <w:szCs w:val="30"/>
          <w:u w:val="none"/>
          <w:shd w:val="clear" w:color="auto" w:fill="auto"/>
          <w:lang w:val="en-US" w:eastAsia="zh-CN" w:bidi="zh-TW"/>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MWY4NWQ5ZTYyZTM3MjczNjBhZDJmMzM2YjkyZWYifQ=="/>
  </w:docVars>
  <w:rsids>
    <w:rsidRoot w:val="33EE27DA"/>
    <w:rsid w:val="06CA7625"/>
    <w:rsid w:val="093525C0"/>
    <w:rsid w:val="148443FC"/>
    <w:rsid w:val="25937F25"/>
    <w:rsid w:val="2F8B61E7"/>
    <w:rsid w:val="33EE27DA"/>
    <w:rsid w:val="36450F8D"/>
    <w:rsid w:val="3A577D39"/>
    <w:rsid w:val="45617CBE"/>
    <w:rsid w:val="70C25205"/>
    <w:rsid w:val="73F8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1604</Words>
  <Characters>1631</Characters>
  <Lines>0</Lines>
  <Paragraphs>0</Paragraphs>
  <TotalTime>66</TotalTime>
  <ScaleCrop>false</ScaleCrop>
  <LinksUpToDate>false</LinksUpToDate>
  <CharactersWithSpaces>1660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2023-09-05T01:29:00Z</dcterms:created>
  <dc:creator>Edenmsy.</dc:creator>
  <cp:lastModifiedBy>Edenmsy.</cp:lastModifiedBy>
  <dcterms:modified xsi:type="dcterms:W3CDTF">2023-09-05T03:10:30Z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F74ED01A79924E8A830AFD0C12C89EC0_13</vt:lpwstr>
  </property>
</Properties>
</file>