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right="215"/>
        <w:jc w:val="left"/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资阳区第六届人大常委会第八次会议资料</w:t>
      </w:r>
    </w:p>
    <w:p>
      <w:pPr>
        <w:autoSpaceDE w:val="0"/>
        <w:spacing w:line="560" w:lineRule="exact"/>
        <w:jc w:val="center"/>
        <w:rPr>
          <w:rFonts w:hint="eastAsia" w:ascii="方正小标宋简体" w:eastAsia="方正小标宋简体"/>
          <w:bCs/>
          <w:spacing w:val="4"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 w:cs="楷体_GB2312"/>
          <w:bCs/>
          <w:spacing w:val="-10"/>
          <w:sz w:val="28"/>
          <w:szCs w:val="28"/>
        </w:rPr>
      </w:pPr>
      <w:r>
        <w:rPr>
          <w:rFonts w:hint="eastAsia" w:ascii="华文中宋" w:hAnsi="华文中宋" w:eastAsia="华文中宋"/>
          <w:bCs/>
          <w:spacing w:val="4"/>
          <w:sz w:val="44"/>
          <w:szCs w:val="44"/>
        </w:rPr>
        <w:t>关于资阳区2022年第二次财政预算调整</w:t>
      </w:r>
      <w:r>
        <w:rPr>
          <w:rFonts w:hint="eastAsia" w:ascii="华文中宋" w:hAnsi="华文中宋" w:eastAsia="华文中宋"/>
          <w:bCs/>
          <w:spacing w:val="4"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/>
          <w:bCs/>
          <w:spacing w:val="4"/>
          <w:sz w:val="44"/>
          <w:szCs w:val="44"/>
        </w:rPr>
        <w:t>草案</w:t>
      </w:r>
      <w:r>
        <w:rPr>
          <w:rFonts w:hint="eastAsia" w:ascii="华文中宋" w:hAnsi="华文中宋" w:eastAsia="华文中宋"/>
          <w:bCs/>
          <w:spacing w:val="4"/>
          <w:sz w:val="44"/>
          <w:szCs w:val="44"/>
          <w:lang w:eastAsia="zh-CN"/>
        </w:rPr>
        <w:t>）</w:t>
      </w:r>
      <w:r>
        <w:rPr>
          <w:rFonts w:hint="eastAsia" w:ascii="华文中宋" w:hAnsi="华文中宋" w:eastAsia="华文中宋"/>
          <w:bCs/>
          <w:spacing w:val="4"/>
          <w:sz w:val="44"/>
          <w:szCs w:val="44"/>
        </w:rPr>
        <w:t>的报</w:t>
      </w:r>
      <w:r>
        <w:rPr>
          <w:rFonts w:hint="eastAsia" w:ascii="华文中宋" w:hAnsi="华文中宋" w:eastAsia="华文中宋"/>
          <w:bCs/>
          <w:sz w:val="44"/>
          <w:szCs w:val="44"/>
        </w:rPr>
        <w:t>告</w:t>
      </w:r>
    </w:p>
    <w:p>
      <w:pPr>
        <w:autoSpaceDN w:val="0"/>
        <w:snapToGrid w:val="0"/>
        <w:spacing w:line="600" w:lineRule="exact"/>
        <w:jc w:val="center"/>
        <w:rPr>
          <w:rFonts w:ascii="楷体" w:hAnsi="楷体" w:eastAsia="楷体" w:cs="楷体_GB2312"/>
          <w:bCs/>
          <w:color w:val="000000"/>
          <w:w w:val="76"/>
          <w:sz w:val="32"/>
          <w:szCs w:val="32"/>
        </w:rPr>
      </w:pPr>
      <w:r>
        <w:rPr>
          <w:rFonts w:hint="eastAsia" w:ascii="楷体" w:hAnsi="楷体" w:eastAsia="楷体" w:cs="仿宋"/>
          <w:bCs/>
          <w:color w:val="000000"/>
          <w:w w:val="76"/>
          <w:sz w:val="32"/>
          <w:szCs w:val="32"/>
        </w:rPr>
        <w:t>—</w:t>
      </w:r>
      <w:r>
        <w:rPr>
          <w:rFonts w:hint="eastAsia" w:ascii="楷体" w:hAnsi="楷体" w:eastAsia="楷体" w:cs="楷体_GB2312"/>
          <w:bCs/>
          <w:color w:val="000000"/>
          <w:spacing w:val="-6"/>
          <w:w w:val="76"/>
          <w:sz w:val="32"/>
          <w:szCs w:val="32"/>
        </w:rPr>
        <w:t>2022年12月</w:t>
      </w:r>
      <w:r>
        <w:rPr>
          <w:rFonts w:hint="eastAsia" w:ascii="楷体" w:hAnsi="楷体" w:eastAsia="楷体" w:cs="楷体_GB2312"/>
          <w:bCs/>
          <w:color w:val="000000"/>
          <w:spacing w:val="-6"/>
          <w:w w:val="76"/>
          <w:sz w:val="32"/>
          <w:szCs w:val="32"/>
          <w:lang w:val="en-US" w:eastAsia="zh-CN"/>
        </w:rPr>
        <w:t>13</w:t>
      </w:r>
      <w:r>
        <w:rPr>
          <w:rFonts w:hint="eastAsia" w:ascii="楷体" w:hAnsi="楷体" w:eastAsia="楷体" w:cs="楷体_GB2312"/>
          <w:bCs/>
          <w:color w:val="000000"/>
          <w:spacing w:val="-6"/>
          <w:w w:val="76"/>
          <w:sz w:val="32"/>
          <w:szCs w:val="32"/>
        </w:rPr>
        <w:t>日在益阳市资阳区第六届人民代表大会常务委员会第八次会议上</w:t>
      </w:r>
    </w:p>
    <w:p>
      <w:pPr>
        <w:spacing w:line="560" w:lineRule="exact"/>
        <w:jc w:val="center"/>
        <w:rPr>
          <w:rFonts w:ascii="楷体" w:hAnsi="楷体" w:eastAsia="楷体" w:cs="楷体_GB2312"/>
          <w:sz w:val="32"/>
        </w:rPr>
      </w:pPr>
      <w:r>
        <w:rPr>
          <w:rFonts w:hint="eastAsia" w:ascii="楷体" w:hAnsi="楷体" w:eastAsia="楷体" w:cs="楷体_GB2312"/>
          <w:sz w:val="32"/>
        </w:rPr>
        <w:t>资阳区财政局局长  王声权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主任、各位副主任、各位委员：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受区人民政府委托，向</w:t>
      </w:r>
      <w:r>
        <w:rPr>
          <w:rFonts w:hint="eastAsia" w:ascii="仿宋_GB2312" w:eastAsia="仿宋_GB2312"/>
          <w:sz w:val="32"/>
          <w:szCs w:val="32"/>
          <w:lang w:eastAsia="zh-CN"/>
        </w:rPr>
        <w:t>大会</w:t>
      </w:r>
      <w:r>
        <w:rPr>
          <w:rFonts w:hint="eastAsia" w:ascii="仿宋_GB2312" w:eastAsia="仿宋_GB2312"/>
          <w:sz w:val="32"/>
          <w:szCs w:val="32"/>
        </w:rPr>
        <w:t>报告资阳区2022年第二次财政预算调整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草案），请予审议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4" w:leftChars="6" w:firstLine="640" w:firstLineChars="200"/>
        <w:textAlignment w:val="auto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一</w:t>
      </w:r>
      <w:r>
        <w:rPr>
          <w:rFonts w:hint="eastAsia" w:ascii="黑体" w:hAnsi="宋体" w:eastAsia="黑体"/>
          <w:sz w:val="32"/>
          <w:szCs w:val="32"/>
        </w:rPr>
        <w:t>、</w:t>
      </w:r>
      <w:r>
        <w:rPr>
          <w:rFonts w:hint="eastAsia" w:ascii="黑体" w:hAnsi="宋体" w:eastAsia="黑体"/>
          <w:sz w:val="32"/>
          <w:szCs w:val="32"/>
          <w:lang w:eastAsia="zh-CN"/>
        </w:rPr>
        <w:t>2022年资阳区地方政府新增债券资金安排情况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Hlk10838152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上级下达资阳区地方政府新增债券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限额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9300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万元，其中：新增一般债券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限额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27400万元，新增专项债券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限额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51900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sz w:val="32"/>
          <w:szCs w:val="32"/>
          <w:lang w:eastAsia="zh-CN"/>
        </w:rPr>
        <w:t>第一次预算调整审议通过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新增一般债券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限额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27400万元，新增专项债券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限额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42600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。第二次预算调整新增限额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9300万元，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新增专项债券资金安排情况：</w:t>
      </w:r>
      <w:r>
        <w:rPr>
          <w:rFonts w:hint="eastAsia" w:ascii="仿宋_GB2312" w:eastAsia="仿宋_GB2312"/>
          <w:sz w:val="32"/>
          <w:szCs w:val="32"/>
        </w:rPr>
        <w:t>长春经开区新材料产业园配套基础设施建设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9300万元。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4" w:leftChars="6" w:firstLine="640" w:firstLineChars="200"/>
        <w:textAlignment w:val="auto"/>
        <w:rPr>
          <w:rFonts w:hint="eastAsia" w:ascii="黑体" w:hAnsi="宋体" w:eastAsia="黑体"/>
          <w:sz w:val="32"/>
          <w:szCs w:val="32"/>
          <w:lang w:val="zh-CN" w:eastAsia="zh-CN"/>
        </w:rPr>
      </w:pPr>
      <w:r>
        <w:rPr>
          <w:rFonts w:hint="eastAsia" w:ascii="黑体" w:hAnsi="宋体" w:eastAsia="黑体"/>
          <w:sz w:val="32"/>
          <w:szCs w:val="32"/>
          <w:lang w:val="zh-CN" w:eastAsia="zh-CN"/>
        </w:rPr>
        <w:t>二、一般公共预算第二次调整情况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ascii="仿宋_GB2312" w:hAnsi="Calibri" w:eastAsia="仿宋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</w:t>
      </w:r>
      <w:r>
        <w:rPr>
          <w:rFonts w:hint="eastAsia" w:ascii="仿宋_GB2312" w:hAnsi="Calibri" w:eastAsia="仿宋_GB2312"/>
          <w:b/>
          <w:color w:val="000000"/>
          <w:sz w:val="32"/>
          <w:szCs w:val="32"/>
        </w:rPr>
        <w:t>收入调整情况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eastAsia" w:ascii="仿宋_GB2312" w:hAnsi="Calibri" w:eastAsia="仿宋_GB2312"/>
          <w:bCs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bCs/>
          <w:color w:val="000000"/>
          <w:sz w:val="32"/>
          <w:szCs w:val="32"/>
          <w:lang w:eastAsia="zh-CN"/>
        </w:rPr>
        <w:t>财政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收入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eastAsia="zh-CN"/>
        </w:rPr>
        <w:t>总计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调整预算为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430843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万元，调增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25791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万元。地方本级收入调整预算为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44081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万元，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eastAsia="zh-CN"/>
        </w:rPr>
        <w:t>调增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2390万元（按上级指导性任务调整）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；上级补助收入调整预算为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230438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万元，调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eastAsia="zh-CN"/>
        </w:rPr>
        <w:t>增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15799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万元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eastAsia="zh-CN"/>
        </w:rPr>
        <w:t>（按上级预计可下达指标调整）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，其中：一般转移支付收入调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eastAsia="zh-CN"/>
        </w:rPr>
        <w:t>增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15799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万元；新增债券转贷收入调整预算为27400万元；上年结转调整预算为31863万元；调入预算稳定调节基金调整预算为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11924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万元，调增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7606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万元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eastAsia="zh-CN"/>
        </w:rPr>
        <w:t>（从补充预算稳定调节基金中调入）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；调入资金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调整预算为39295万元；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再融资一般债券转贷收入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eastAsia="zh-CN"/>
        </w:rPr>
        <w:t>调整预算为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45842万元，调减4万元（根据湘财预[2022]175号文件调整）。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ascii="仿宋_GB2312" w:hAnsi="Calibri" w:eastAsia="仿宋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）</w:t>
      </w:r>
      <w:r>
        <w:rPr>
          <w:rFonts w:hint="eastAsia" w:ascii="仿宋_GB2312" w:hAnsi="Calibri" w:eastAsia="仿宋_GB2312"/>
          <w:b/>
          <w:color w:val="000000"/>
          <w:sz w:val="32"/>
          <w:szCs w:val="32"/>
        </w:rPr>
        <w:t>支出调整情况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bCs/>
          <w:color w:val="000000"/>
          <w:sz w:val="32"/>
          <w:szCs w:val="32"/>
          <w:lang w:eastAsia="zh-CN"/>
        </w:rPr>
        <w:t>财政支出总计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调整预算为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430843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万元，调增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25791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万元。一般公共预算支出调整预算为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301523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万元，调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eastAsia="zh-CN"/>
        </w:rPr>
        <w:t>增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1080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万元，其中：区级财力安排支出调增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1080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万元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eastAsia="zh-CN"/>
        </w:rPr>
        <w:t>（年中追加支出）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；上年结转形成的支出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eastAsia="zh-CN"/>
        </w:rPr>
        <w:t>调整预算为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29162万元，调增29162万元（根据2021年结转指标调整）；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上解支出调整预算为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14215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万元，调增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3402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万元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eastAsia="zh-CN"/>
        </w:rPr>
        <w:t>（根据增值税留抵退税金上解支出调整）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；补充预算稳定调节基金调整预算为1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953万元，调增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1000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万元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eastAsia="zh-CN"/>
        </w:rPr>
        <w:t>（根据福祥农机项目调整）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；结转下年支出调整预算为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28148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万元，调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eastAsia="zh-CN"/>
        </w:rPr>
        <w:t>减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8849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万元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eastAsia="zh-CN"/>
        </w:rPr>
        <w:t>（根据全年预计实际形成支出调整）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；地方政府债券还本支出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eastAsia="zh-CN"/>
        </w:rPr>
        <w:t>调整预算为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45842万元，调减4万元（根据湘财预[2022]175号文件调整），收支平衡。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  <w:lang w:val="zh-CN"/>
        </w:rPr>
      </w:pPr>
      <w:r>
        <w:rPr>
          <w:rFonts w:hint="eastAsia" w:ascii="黑体" w:hAnsi="宋体" w:eastAsia="黑体"/>
          <w:sz w:val="32"/>
          <w:szCs w:val="32"/>
          <w:lang w:val="zh-CN" w:eastAsia="zh-CN"/>
        </w:rPr>
        <w:t>三、政府性基金预算第二次调整情况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政府性基金预算收入调整预算合计为137239万元，调增15390万元。</w:t>
      </w:r>
      <w:r>
        <w:rPr>
          <w:rFonts w:hint="eastAsia" w:ascii="仿宋_GB2312" w:eastAsia="仿宋_GB2312"/>
          <w:sz w:val="32"/>
          <w:szCs w:val="32"/>
          <w:lang w:eastAsia="zh-CN"/>
        </w:rPr>
        <w:t>其中：</w:t>
      </w:r>
      <w:r>
        <w:rPr>
          <w:rFonts w:hint="eastAsia" w:ascii="仿宋_GB2312" w:eastAsia="仿宋_GB2312"/>
          <w:sz w:val="32"/>
          <w:szCs w:val="32"/>
        </w:rPr>
        <w:t>政府性基金收入调整预算为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61179</w:t>
      </w:r>
      <w:r>
        <w:rPr>
          <w:rFonts w:hint="eastAsia" w:ascii="仿宋_GB2312" w:eastAsia="仿宋_GB2312"/>
          <w:sz w:val="32"/>
          <w:szCs w:val="32"/>
        </w:rPr>
        <w:t>万元，调</w:t>
      </w:r>
      <w:r>
        <w:rPr>
          <w:rFonts w:hint="eastAsia" w:ascii="仿宋_GB2312" w:eastAsia="仿宋_GB2312"/>
          <w:sz w:val="32"/>
          <w:szCs w:val="32"/>
          <w:lang w:eastAsia="zh-CN"/>
        </w:rPr>
        <w:t>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6090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（土地出让收入增加）</w:t>
      </w:r>
      <w:r>
        <w:rPr>
          <w:rFonts w:hint="eastAsia" w:ascii="仿宋_GB2312" w:eastAsia="仿宋_GB2312"/>
          <w:sz w:val="32"/>
          <w:szCs w:val="32"/>
        </w:rPr>
        <w:t>；上级专项转移支付收入调整预算为3675万元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专项债券收入调整预算为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51900</w:t>
      </w:r>
      <w:r>
        <w:rPr>
          <w:rFonts w:hint="eastAsia" w:ascii="仿宋_GB2312" w:eastAsia="仿宋_GB2312"/>
          <w:sz w:val="32"/>
          <w:szCs w:val="32"/>
        </w:rPr>
        <w:t>万元，调增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9300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（按上级下达限额调整）；上年结转调整预算为20485万元。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政府性基金支出调整预算合计为137239万元，调增15390万元</w:t>
      </w:r>
      <w:r>
        <w:rPr>
          <w:rFonts w:hint="eastAsia" w:ascii="仿宋_GB2312" w:eastAsia="仿宋_GB2312"/>
          <w:sz w:val="32"/>
          <w:szCs w:val="32"/>
          <w:lang w:eastAsia="zh-CN"/>
        </w:rPr>
        <w:t>。其中：</w:t>
      </w:r>
      <w:r>
        <w:rPr>
          <w:rFonts w:hint="eastAsia" w:ascii="仿宋_GB2312" w:eastAsia="仿宋_GB2312"/>
          <w:sz w:val="32"/>
          <w:szCs w:val="32"/>
        </w:rPr>
        <w:t>政府性基金支出调整预算为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107359</w:t>
      </w:r>
      <w:r>
        <w:rPr>
          <w:rFonts w:hint="eastAsia" w:ascii="仿宋_GB2312" w:eastAsia="仿宋_GB2312"/>
          <w:sz w:val="32"/>
          <w:szCs w:val="32"/>
        </w:rPr>
        <w:t>万元，调增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14490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（根据土地出让收入安排的支出调整）</w:t>
      </w:r>
      <w:r>
        <w:rPr>
          <w:rFonts w:hint="eastAsia" w:ascii="仿宋_GB2312" w:eastAsia="仿宋_GB2312"/>
          <w:sz w:val="32"/>
          <w:szCs w:val="32"/>
        </w:rPr>
        <w:t>；调出资金调整预算为21395万元</w:t>
      </w:r>
      <w:r>
        <w:rPr>
          <w:rFonts w:hint="eastAsia" w:ascii="仿宋_GB2312" w:eastAsia="仿宋_GB2312"/>
          <w:sz w:val="32"/>
          <w:szCs w:val="32"/>
          <w:lang w:eastAsia="zh-CN"/>
        </w:rPr>
        <w:t>；上解支出调整预算为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45万元，调增45万元（按预计年终结算上解调整）；</w:t>
      </w:r>
      <w:r>
        <w:rPr>
          <w:rFonts w:hint="eastAsia" w:ascii="仿宋_GB2312" w:eastAsia="仿宋_GB2312"/>
          <w:sz w:val="32"/>
          <w:szCs w:val="32"/>
        </w:rPr>
        <w:t>结转下年调整预算为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8440</w:t>
      </w:r>
      <w:r>
        <w:rPr>
          <w:rFonts w:hint="eastAsia" w:ascii="仿宋_GB2312" w:eastAsia="仿宋_GB2312"/>
          <w:sz w:val="32"/>
          <w:szCs w:val="32"/>
        </w:rPr>
        <w:t>万元，调增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855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eastAsia="zh-CN"/>
        </w:rPr>
        <w:t>（根据全年预计实际形成支出调整），</w:t>
      </w:r>
      <w:r>
        <w:rPr>
          <w:rFonts w:hint="eastAsia" w:ascii="仿宋_GB2312" w:eastAsia="仿宋_GB2312"/>
          <w:sz w:val="32"/>
          <w:szCs w:val="32"/>
        </w:rPr>
        <w:t>收支平衡。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4" w:leftChars="6"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第一次预算调整后，根据政府收支活动，财政收支、债券限额、政府采购等发生变化，特提请第二次预算调整。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预算调整后，我们将认真组织执行。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以上报告，请予审议。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zBhMDg0ZWZhMWMwYzRiOTg0MmZhZWI4ZDQ0ZjAifQ=="/>
  </w:docVars>
  <w:rsids>
    <w:rsidRoot w:val="00000000"/>
    <w:rsid w:val="01E22239"/>
    <w:rsid w:val="02A86215"/>
    <w:rsid w:val="05402B5D"/>
    <w:rsid w:val="0890736C"/>
    <w:rsid w:val="089D623C"/>
    <w:rsid w:val="094B1DE4"/>
    <w:rsid w:val="09DA7FBF"/>
    <w:rsid w:val="0B494C5B"/>
    <w:rsid w:val="0C8E7256"/>
    <w:rsid w:val="0CE309FA"/>
    <w:rsid w:val="0D5B78CC"/>
    <w:rsid w:val="0D994F2D"/>
    <w:rsid w:val="0F674075"/>
    <w:rsid w:val="150F52B3"/>
    <w:rsid w:val="15E64E21"/>
    <w:rsid w:val="18A5551E"/>
    <w:rsid w:val="194A60FB"/>
    <w:rsid w:val="199E0EFD"/>
    <w:rsid w:val="1A124698"/>
    <w:rsid w:val="1B120B96"/>
    <w:rsid w:val="1BDB75A1"/>
    <w:rsid w:val="1CB304A3"/>
    <w:rsid w:val="1E611732"/>
    <w:rsid w:val="1F3617EC"/>
    <w:rsid w:val="20D000A2"/>
    <w:rsid w:val="23B56912"/>
    <w:rsid w:val="24764035"/>
    <w:rsid w:val="24912949"/>
    <w:rsid w:val="24D41EB9"/>
    <w:rsid w:val="25121B0F"/>
    <w:rsid w:val="2519278A"/>
    <w:rsid w:val="25E96718"/>
    <w:rsid w:val="27005011"/>
    <w:rsid w:val="298C2CFC"/>
    <w:rsid w:val="2B3C450F"/>
    <w:rsid w:val="2B3F60AA"/>
    <w:rsid w:val="2BEE4CA2"/>
    <w:rsid w:val="2C33103D"/>
    <w:rsid w:val="2ECE0B69"/>
    <w:rsid w:val="2FB528CA"/>
    <w:rsid w:val="31024E05"/>
    <w:rsid w:val="31163885"/>
    <w:rsid w:val="314A5BD9"/>
    <w:rsid w:val="345B3F4C"/>
    <w:rsid w:val="347B400F"/>
    <w:rsid w:val="34B6291C"/>
    <w:rsid w:val="35C27ABD"/>
    <w:rsid w:val="36B744DF"/>
    <w:rsid w:val="3A353F66"/>
    <w:rsid w:val="3D244C0A"/>
    <w:rsid w:val="3EED5F66"/>
    <w:rsid w:val="41842CFB"/>
    <w:rsid w:val="41987C8B"/>
    <w:rsid w:val="41C00111"/>
    <w:rsid w:val="424D0515"/>
    <w:rsid w:val="433339D2"/>
    <w:rsid w:val="438B1638"/>
    <w:rsid w:val="43D55B0C"/>
    <w:rsid w:val="443F1EB5"/>
    <w:rsid w:val="44834166"/>
    <w:rsid w:val="45245084"/>
    <w:rsid w:val="45863465"/>
    <w:rsid w:val="45D2663F"/>
    <w:rsid w:val="485D1AD2"/>
    <w:rsid w:val="49077D2C"/>
    <w:rsid w:val="4A8334E6"/>
    <w:rsid w:val="4AE07AB4"/>
    <w:rsid w:val="4BA8212B"/>
    <w:rsid w:val="4C44660B"/>
    <w:rsid w:val="4CCA3B4B"/>
    <w:rsid w:val="4CCA7833"/>
    <w:rsid w:val="4DF4033C"/>
    <w:rsid w:val="4DFF5BB0"/>
    <w:rsid w:val="4ED82182"/>
    <w:rsid w:val="508476E3"/>
    <w:rsid w:val="51DF2453"/>
    <w:rsid w:val="53AC7817"/>
    <w:rsid w:val="56145683"/>
    <w:rsid w:val="566D5C6E"/>
    <w:rsid w:val="56A83B38"/>
    <w:rsid w:val="56BF160B"/>
    <w:rsid w:val="59DF3D90"/>
    <w:rsid w:val="5DC97B98"/>
    <w:rsid w:val="5EE8192D"/>
    <w:rsid w:val="5F4261C4"/>
    <w:rsid w:val="5F8846E9"/>
    <w:rsid w:val="5FA701AD"/>
    <w:rsid w:val="5FBB6753"/>
    <w:rsid w:val="6028263C"/>
    <w:rsid w:val="619775EC"/>
    <w:rsid w:val="61E4532B"/>
    <w:rsid w:val="65534535"/>
    <w:rsid w:val="667239C8"/>
    <w:rsid w:val="66F00E63"/>
    <w:rsid w:val="68022828"/>
    <w:rsid w:val="6C067494"/>
    <w:rsid w:val="6D2A1E42"/>
    <w:rsid w:val="6D7B511D"/>
    <w:rsid w:val="70F533D1"/>
    <w:rsid w:val="716E06CD"/>
    <w:rsid w:val="71851FEE"/>
    <w:rsid w:val="724B78D9"/>
    <w:rsid w:val="72724C74"/>
    <w:rsid w:val="72E26A19"/>
    <w:rsid w:val="73071A2C"/>
    <w:rsid w:val="7318415B"/>
    <w:rsid w:val="75246E10"/>
    <w:rsid w:val="76EE0D9D"/>
    <w:rsid w:val="78E47082"/>
    <w:rsid w:val="797F4706"/>
    <w:rsid w:val="79F6647A"/>
    <w:rsid w:val="7A1C1F42"/>
    <w:rsid w:val="7A6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</w:rPr>
  </w:style>
  <w:style w:type="paragraph" w:styleId="4">
    <w:name w:val="index 7"/>
    <w:basedOn w:val="1"/>
    <w:next w:val="1"/>
    <w:qFormat/>
    <w:uiPriority w:val="0"/>
    <w:rPr>
      <w:rFonts w:ascii="Calibri"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1184</Words>
  <Characters>1412</Characters>
  <Lines>0</Lines>
  <Paragraphs>0</Paragraphs>
  <TotalTime>18</TotalTime>
  <ScaleCrop>false</ScaleCrop>
  <LinksUpToDate>false</LinksUpToDate>
  <CharactersWithSpaces>1415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2022-10-08T06:37:00Z</dcterms:created>
  <dc:creator>Administrator</dc:creator>
  <cp:lastModifiedBy>Gorgeous  eternity</cp:lastModifiedBy>
  <cp:lastPrinted>2022-11-16T03:52:00Z</cp:lastPrinted>
  <dcterms:modified xsi:type="dcterms:W3CDTF">2022-12-11T04:57:14Z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9BDE4D381E5E4F0689B18FFAB153E8E2</vt:lpwstr>
  </property>
</Properties>
</file>