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宋体" w:hAnsi="宋体"/>
          <w:b/>
          <w:bCs/>
          <w:color w:val="000000"/>
          <w:sz w:val="32"/>
          <w:szCs w:val="32"/>
        </w:rPr>
      </w:pPr>
      <w:bookmarkStart w:id="0" w:name="_GoBack"/>
      <w:bookmarkEnd w:id="0"/>
    </w:p>
    <w:p>
      <w:pPr>
        <w:jc w:val="left"/>
        <w:rPr>
          <w:rFonts w:hint="eastAsia" w:ascii="宋体" w:hAnsi="宋体"/>
          <w:b/>
          <w:bCs/>
          <w:color w:val="000000"/>
          <w:sz w:val="32"/>
          <w:szCs w:val="32"/>
        </w:rPr>
      </w:pPr>
      <w:r>
        <w:rPr>
          <w:rFonts w:hint="eastAsia" w:ascii="宋体" w:hAnsi="宋体"/>
          <w:b/>
          <w:bCs/>
          <w:color w:val="000000"/>
          <w:sz w:val="32"/>
          <w:szCs w:val="32"/>
        </w:rPr>
        <w:t>附件：</w:t>
      </w:r>
    </w:p>
    <w:p>
      <w:pPr>
        <w:jc w:val="center"/>
        <w:rPr>
          <w:rFonts w:hint="eastAsia" w:ascii="宋体" w:hAnsi="宋体"/>
          <w:b/>
          <w:bCs/>
          <w:color w:val="000000"/>
          <w:sz w:val="32"/>
          <w:szCs w:val="32"/>
        </w:rPr>
      </w:pPr>
    </w:p>
    <w:p>
      <w:pPr>
        <w:jc w:val="center"/>
        <w:rPr>
          <w:rFonts w:hint="eastAsia" w:ascii="宋体" w:hAnsi="宋体" w:eastAsia="宋体" w:cs="Times New Roman"/>
          <w:b/>
          <w:bCs/>
          <w:color w:val="000000"/>
          <w:sz w:val="32"/>
          <w:szCs w:val="32"/>
        </w:rPr>
      </w:pPr>
      <w:r>
        <w:rPr>
          <w:rFonts w:hint="eastAsia" w:ascii="宋体" w:hAnsi="宋体"/>
          <w:b/>
          <w:bCs/>
          <w:color w:val="000000"/>
          <w:sz w:val="32"/>
          <w:szCs w:val="32"/>
        </w:rPr>
        <w:t>资阳区农产品产地冷藏保鲜设施建设实施主体（第二批）</w:t>
      </w:r>
    </w:p>
    <w:p>
      <w:pPr>
        <w:jc w:val="center"/>
        <w:rPr>
          <w:rFonts w:hint="eastAsia" w:ascii="宋体" w:hAnsi="宋体"/>
          <w:b/>
          <w:bCs/>
          <w:color w:val="000000"/>
          <w:sz w:val="32"/>
          <w:szCs w:val="32"/>
        </w:rPr>
      </w:pPr>
      <w:r>
        <w:rPr>
          <w:rFonts w:hint="eastAsia" w:ascii="宋体" w:hAnsi="宋体"/>
          <w:b/>
          <w:bCs/>
          <w:color w:val="000000"/>
          <w:sz w:val="32"/>
          <w:szCs w:val="32"/>
        </w:rPr>
        <w:t>补贴明细</w:t>
      </w:r>
    </w:p>
    <w:tbl>
      <w:tblPr>
        <w:tblStyle w:val="4"/>
        <w:tblW w:w="0" w:type="auto"/>
        <w:jc w:val="center"/>
        <w:tblBorders>
          <w:top w:val="outset" w:color="000000" w:sz="6" w:space="0"/>
          <w:left w:val="outset" w:color="000000" w:sz="6" w:space="0"/>
          <w:bottom w:val="outset" w:color="000000" w:sz="6" w:space="0"/>
          <w:right w:val="outset" w:color="000000" w:sz="6" w:space="0"/>
          <w:insideH w:val="none" w:color="auto" w:sz="0" w:space="0"/>
          <w:insideV w:val="none" w:color="auto" w:sz="0" w:space="0"/>
        </w:tblBorders>
        <w:tblLayout w:type="autofit"/>
        <w:tblCellMar>
          <w:top w:w="30" w:type="dxa"/>
          <w:left w:w="30" w:type="dxa"/>
          <w:bottom w:w="30" w:type="dxa"/>
          <w:right w:w="30" w:type="dxa"/>
        </w:tblCellMar>
      </w:tblPr>
      <w:tblGrid>
        <w:gridCol w:w="900"/>
        <w:gridCol w:w="5265"/>
        <w:gridCol w:w="2201"/>
      </w:tblGrid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none" w:color="auto" w:sz="0" w:space="0"/>
            <w:insideV w:val="none" w:color="auto" w:sz="0" w:space="0"/>
          </w:tblBorders>
          <w:tblCellMar>
            <w:top w:w="30" w:type="dxa"/>
            <w:left w:w="30" w:type="dxa"/>
            <w:bottom w:w="30" w:type="dxa"/>
            <w:right w:w="30" w:type="dxa"/>
          </w:tblCellMar>
        </w:tblPrEx>
        <w:trPr>
          <w:jc w:val="center"/>
        </w:trPr>
        <w:tc>
          <w:tcPr>
            <w:tcW w:w="900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vAlign w:val="center"/>
          </w:tcPr>
          <w:p>
            <w:pPr>
              <w:widowControl/>
              <w:spacing w:line="480" w:lineRule="auto"/>
              <w:jc w:val="center"/>
              <w:rPr>
                <w:rFonts w:ascii="宋体" w:hAnsi="宋体" w:eastAsia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kern w:val="0"/>
                <w:sz w:val="24"/>
                <w:szCs w:val="24"/>
              </w:rPr>
              <w:t>序号</w:t>
            </w:r>
          </w:p>
        </w:tc>
        <w:tc>
          <w:tcPr>
            <w:tcW w:w="5265" w:type="dxa"/>
            <w:tcBorders>
              <w:top w:val="inset" w:color="000000" w:sz="6" w:space="0"/>
              <w:left w:val="nil"/>
              <w:bottom w:val="inset" w:color="000000" w:sz="6" w:space="0"/>
              <w:right w:val="inset" w:color="000000" w:sz="6" w:space="0"/>
            </w:tcBorders>
            <w:vAlign w:val="center"/>
          </w:tcPr>
          <w:p>
            <w:pPr>
              <w:widowControl/>
              <w:spacing w:line="480" w:lineRule="auto"/>
              <w:jc w:val="center"/>
              <w:rPr>
                <w:rFonts w:ascii="宋体" w:hAnsi="宋体" w:eastAsia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kern w:val="0"/>
                <w:sz w:val="24"/>
                <w:szCs w:val="24"/>
              </w:rPr>
              <w:t>实施主体名称</w:t>
            </w:r>
          </w:p>
        </w:tc>
        <w:tc>
          <w:tcPr>
            <w:tcW w:w="2201" w:type="dxa"/>
            <w:tcBorders>
              <w:top w:val="inset" w:color="000000" w:sz="6" w:space="0"/>
              <w:left w:val="nil"/>
              <w:bottom w:val="inset" w:color="000000" w:sz="6" w:space="0"/>
              <w:right w:val="inset" w:color="000000" w:sz="6" w:space="0"/>
            </w:tcBorders>
            <w:vAlign w:val="center"/>
          </w:tcPr>
          <w:p>
            <w:pPr>
              <w:widowControl/>
              <w:spacing w:line="480" w:lineRule="auto"/>
              <w:jc w:val="center"/>
              <w:rPr>
                <w:rFonts w:ascii="宋体" w:hAnsi="宋体" w:eastAsia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kern w:val="0"/>
                <w:sz w:val="24"/>
                <w:szCs w:val="24"/>
              </w:rPr>
              <w:t>拟补贴资金（万元）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none" w:color="auto" w:sz="0" w:space="0"/>
            <w:insideV w:val="none" w:color="auto" w:sz="0" w:space="0"/>
          </w:tblBorders>
          <w:tblCellMar>
            <w:top w:w="30" w:type="dxa"/>
            <w:left w:w="30" w:type="dxa"/>
            <w:bottom w:w="30" w:type="dxa"/>
            <w:right w:w="30" w:type="dxa"/>
          </w:tblCellMar>
        </w:tblPrEx>
        <w:trPr>
          <w:jc w:val="center"/>
        </w:trPr>
        <w:tc>
          <w:tcPr>
            <w:tcW w:w="900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vAlign w:val="center"/>
          </w:tcPr>
          <w:p>
            <w:pPr>
              <w:widowControl/>
              <w:spacing w:line="480" w:lineRule="auto"/>
              <w:jc w:val="center"/>
              <w:rPr>
                <w:rFonts w:ascii="宋体" w:hAnsi="宋体" w:eastAsia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5265" w:type="dxa"/>
            <w:tcBorders>
              <w:top w:val="inset" w:color="000000" w:sz="6" w:space="0"/>
              <w:left w:val="nil"/>
              <w:bottom w:val="inset" w:color="000000" w:sz="6" w:space="0"/>
              <w:right w:val="inset" w:color="000000" w:sz="6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/>
                <w:color w:val="000000"/>
                <w:sz w:val="18"/>
                <w:szCs w:val="18"/>
              </w:rPr>
              <w:t>益阳市资阳区紫薇百果园专业合作社</w:t>
            </w:r>
          </w:p>
        </w:tc>
        <w:tc>
          <w:tcPr>
            <w:tcW w:w="2201" w:type="dxa"/>
            <w:tcBorders>
              <w:top w:val="inset" w:color="000000" w:sz="6" w:space="0"/>
              <w:left w:val="nil"/>
              <w:bottom w:val="inset" w:color="000000" w:sz="6" w:space="0"/>
              <w:right w:val="inset" w:color="000000" w:sz="6" w:space="0"/>
            </w:tcBorders>
            <w:vAlign w:val="center"/>
          </w:tcPr>
          <w:p>
            <w:pPr>
              <w:widowControl/>
              <w:spacing w:line="480" w:lineRule="auto"/>
              <w:jc w:val="center"/>
              <w:rPr>
                <w:rFonts w:ascii="宋体" w:hAnsi="宋体" w:eastAsia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kern w:val="0"/>
                <w:sz w:val="24"/>
                <w:szCs w:val="24"/>
              </w:rPr>
              <w:t>47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none" w:color="auto" w:sz="0" w:space="0"/>
            <w:insideV w:val="none" w:color="auto" w:sz="0" w:space="0"/>
          </w:tblBorders>
          <w:tblCellMar>
            <w:top w:w="30" w:type="dxa"/>
            <w:left w:w="30" w:type="dxa"/>
            <w:bottom w:w="30" w:type="dxa"/>
            <w:right w:w="30" w:type="dxa"/>
          </w:tblCellMar>
        </w:tblPrEx>
        <w:trPr>
          <w:trHeight w:val="725" w:hRule="atLeast"/>
          <w:jc w:val="center"/>
        </w:trPr>
        <w:tc>
          <w:tcPr>
            <w:tcW w:w="900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vAlign w:val="center"/>
          </w:tcPr>
          <w:p>
            <w:pPr>
              <w:jc w:val="center"/>
              <w:rPr>
                <w:rFonts w:ascii="Calibri" w:hAnsi="Calibri" w:eastAsia="宋体"/>
                <w:color w:val="000000"/>
                <w:sz w:val="24"/>
                <w:szCs w:val="24"/>
              </w:rPr>
            </w:pPr>
          </w:p>
        </w:tc>
        <w:tc>
          <w:tcPr>
            <w:tcW w:w="5265" w:type="dxa"/>
            <w:tcBorders>
              <w:top w:val="inset" w:color="000000" w:sz="6" w:space="0"/>
              <w:left w:val="nil"/>
              <w:bottom w:val="inset" w:color="000000" w:sz="6" w:space="0"/>
              <w:right w:val="inset" w:color="000000" w:sz="6" w:space="0"/>
            </w:tcBorders>
            <w:vAlign w:val="center"/>
          </w:tcPr>
          <w:p>
            <w:pPr>
              <w:jc w:val="center"/>
              <w:rPr>
                <w:rFonts w:ascii="Calibri" w:hAnsi="Calibri" w:eastAsia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合</w:t>
            </w:r>
            <w:r>
              <w:rPr>
                <w:rFonts w:hint="eastAsia"/>
                <w:color w:val="000000"/>
                <w:sz w:val="24"/>
                <w:szCs w:val="24"/>
              </w:rPr>
              <w:t xml:space="preserve"> </w:t>
            </w:r>
            <w:r>
              <w:rPr>
                <w:rFonts w:hint="eastAsia" w:cs="Calibri"/>
                <w:color w:val="000000"/>
                <w:sz w:val="24"/>
                <w:szCs w:val="24"/>
              </w:rPr>
              <w:t>    </w:t>
            </w:r>
            <w:r>
              <w:rPr>
                <w:rFonts w:hint="eastAsia" w:ascii="宋体" w:hAnsi="宋体"/>
                <w:color w:val="000000"/>
                <w:sz w:val="24"/>
                <w:szCs w:val="24"/>
              </w:rPr>
              <w:t>计</w:t>
            </w:r>
          </w:p>
        </w:tc>
        <w:tc>
          <w:tcPr>
            <w:tcW w:w="2201" w:type="dxa"/>
            <w:tcBorders>
              <w:top w:val="inset" w:color="000000" w:sz="6" w:space="0"/>
              <w:left w:val="nil"/>
              <w:bottom w:val="inset" w:color="000000" w:sz="6" w:space="0"/>
              <w:right w:val="inset" w:color="000000" w:sz="6" w:space="0"/>
            </w:tcBorders>
            <w:vAlign w:val="center"/>
          </w:tcPr>
          <w:p>
            <w:pPr>
              <w:jc w:val="center"/>
              <w:rPr>
                <w:rFonts w:ascii="Calibri" w:hAnsi="Calibri" w:eastAsia="宋体"/>
                <w:color w:val="000000"/>
                <w:sz w:val="24"/>
                <w:szCs w:val="24"/>
              </w:rPr>
            </w:pPr>
            <w:r>
              <w:rPr>
                <w:rFonts w:hint="eastAsia" w:cs="Calibri"/>
                <w:color w:val="000000"/>
                <w:sz w:val="24"/>
                <w:szCs w:val="24"/>
              </w:rPr>
              <w:t>47</w:t>
            </w:r>
          </w:p>
        </w:tc>
      </w:tr>
    </w:tbl>
    <w:p>
      <w:pPr>
        <w:jc w:val="center"/>
        <w:rPr>
          <w:rFonts w:hint="eastAsia" w:ascii="Calibri" w:hAnsi="Calibri" w:cs="Times New Roman"/>
          <w:color w:val="000000"/>
          <w:sz w:val="24"/>
          <w:szCs w:val="24"/>
        </w:rPr>
      </w:pPr>
      <w:r>
        <w:rPr>
          <w:rFonts w:hint="eastAsia" w:cs="Calibri"/>
          <w:color w:val="000000"/>
          <w:sz w:val="24"/>
          <w:szCs w:val="24"/>
        </w:rPr>
        <w:t xml:space="preserve"> </w:t>
      </w:r>
    </w:p>
    <w:p>
      <w:pPr>
        <w:pStyle w:val="3"/>
        <w:shd w:val="clear" w:color="auto" w:fill="FFFFFF"/>
        <w:spacing w:before="0" w:beforeAutospacing="0" w:after="0" w:afterAutospacing="0" w:line="480" w:lineRule="auto"/>
        <w:ind w:firstLine="480"/>
        <w:jc w:val="both"/>
        <w:rPr>
          <w:rFonts w:ascii="Helvetica" w:hAnsi="Helvetica" w:cs="Helvetica"/>
          <w:color w:val="333333"/>
          <w:sz w:val="25"/>
          <w:szCs w:val="25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Arial Rounded MT Bold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Arial Rounded MT Bold">
    <w:panose1 w:val="020F0704030504030204"/>
    <w:charset w:val="00"/>
    <w:family w:val="auto"/>
    <w:pitch w:val="default"/>
    <w:sig w:usb0="00000003" w:usb1="00000000" w:usb2="00000000" w:usb3="00000000" w:csb0="20000001" w:csb1="00000000"/>
  </w:font>
  <w:font w:name="Helvetica">
    <w:altName w:val="Arial"/>
    <w:panose1 w:val="020B0604020202020204"/>
    <w:charset w:val="00"/>
    <w:family w:val="swiss"/>
    <w:pitch w:val="default"/>
    <w:sig w:usb0="00000000" w:usb1="00000000" w:usb2="00000009" w:usb3="00000000" w:csb0="000001FF" w:csb1="0000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7D218E"/>
    <w:rsid w:val="00012AC3"/>
    <w:rsid w:val="00183352"/>
    <w:rsid w:val="001D3A46"/>
    <w:rsid w:val="00252CC4"/>
    <w:rsid w:val="002E4588"/>
    <w:rsid w:val="002F247D"/>
    <w:rsid w:val="00605ECF"/>
    <w:rsid w:val="006833B0"/>
    <w:rsid w:val="007D218E"/>
    <w:rsid w:val="008B7204"/>
    <w:rsid w:val="008F1388"/>
    <w:rsid w:val="009419ED"/>
    <w:rsid w:val="00965399"/>
    <w:rsid w:val="009666D5"/>
    <w:rsid w:val="00CC3037"/>
    <w:rsid w:val="00D149A6"/>
    <w:rsid w:val="00F1273F"/>
    <w:rsid w:val="00F72743"/>
    <w:rsid w:val="62F23B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7"/>
    <w:semiHidden/>
    <w:unhideWhenUsed/>
    <w:uiPriority w:val="99"/>
    <w:rPr>
      <w:sz w:val="18"/>
      <w:szCs w:val="18"/>
    </w:rPr>
  </w:style>
  <w:style w:type="paragraph" w:styleId="3">
    <w:name w:val="Normal (Web)"/>
    <w:basedOn w:val="1"/>
    <w:semiHidden/>
    <w:unhideWhenUsed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6">
    <w:name w:val="Hyperlink"/>
    <w:basedOn w:val="5"/>
    <w:semiHidden/>
    <w:unhideWhenUsed/>
    <w:uiPriority w:val="99"/>
    <w:rPr>
      <w:color w:val="0000FF"/>
      <w:u w:val="single"/>
    </w:rPr>
  </w:style>
  <w:style w:type="character" w:customStyle="1" w:styleId="7">
    <w:name w:val="批注框文本 Char"/>
    <w:basedOn w:val="5"/>
    <w:link w:val="2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2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F41DA221-EED1-4D3B-8825-2C915D1A76D8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103</Words>
  <Characters>590</Characters>
  <Lines>4</Lines>
  <Paragraphs>1</Paragraphs>
  <TotalTime>11</TotalTime>
  <ScaleCrop>false</ScaleCrop>
  <LinksUpToDate>false</LinksUpToDate>
  <CharactersWithSpaces>692</CharactersWithSpaces>
  <Application>WPS Office_11.1.0.11294_F1E327BC-269C-435d-A152-05C5408002CA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2022-01-24T03:28:00Z</dcterms:created>
  <dc:creator>Administrator</dc:creator>
  <cp:lastModifiedBy>贺婷</cp:lastModifiedBy>
  <dcterms:modified xsi:type="dcterms:W3CDTF">2022-01-24T06:44:54Z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2052-11.1.0.11294</vt:lpwstr>
  </property>
  <property fmtid="{D5CDD505-2E9C-101B-9397-08002B2CF9AE}" pid="3" name="ICV">
    <vt:lpwstr>31ADE29235B14807985D513A1FD23F53</vt:lpwstr>
  </property>
</Properties>
</file>