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72BE2">
      <w:pPr>
        <w:spacing w:after="2"/>
        <w:jc w:val="center"/>
        <w:rPr>
          <w:color w:val="000000"/>
        </w:rPr>
      </w:pPr>
    </w:p>
    <w:p w:rsidR="00000000" w:rsidRDefault="00B72BE2">
      <w:pPr>
        <w:spacing w:after="2"/>
        <w:jc w:val="center"/>
        <w:rPr>
          <w:rFonts w:hint="eastAsia"/>
          <w:color w:val="000000"/>
        </w:rPr>
      </w:pPr>
      <w:r>
        <w:rPr>
          <w:rFonts w:ascii="宋体" w:eastAsia="宋体" w:hAnsi="宋体" w:hint="eastAsia"/>
          <w:color w:val="000000"/>
          <w:sz w:val="48"/>
          <w:szCs w:val="48"/>
        </w:rPr>
        <w:t>益阳市资阳区人民代表大会常务委员会</w:t>
      </w:r>
    </w:p>
    <w:p w:rsidR="00000000" w:rsidRDefault="00B72BE2">
      <w:pPr>
        <w:spacing w:after="2"/>
        <w:jc w:val="center"/>
        <w:rPr>
          <w:rFonts w:hint="eastAsia"/>
          <w:color w:val="000000"/>
        </w:rPr>
      </w:pPr>
      <w:r>
        <w:rPr>
          <w:rFonts w:ascii="宋体" w:eastAsia="宋体" w:hAnsi="宋体" w:hint="eastAsia"/>
          <w:color w:val="000000"/>
          <w:sz w:val="48"/>
          <w:szCs w:val="48"/>
        </w:rPr>
        <w:t>2022</w:t>
      </w:r>
      <w:r>
        <w:rPr>
          <w:rFonts w:ascii="宋体" w:eastAsia="宋体" w:hAnsi="宋体" w:hint="eastAsia"/>
          <w:color w:val="000000"/>
          <w:sz w:val="48"/>
          <w:szCs w:val="48"/>
        </w:rPr>
        <w:t>年部门预算</w:t>
      </w:r>
      <w:r>
        <w:rPr>
          <w:rFonts w:hint="eastAsia"/>
          <w:color w:val="000000"/>
          <w:sz w:val="44"/>
          <w:szCs w:val="44"/>
        </w:rPr>
        <w:t xml:space="preserve"> </w:t>
      </w:r>
    </w:p>
    <w:p w:rsidR="00000000" w:rsidRDefault="00B72BE2">
      <w:pPr>
        <w:spacing w:after="2"/>
        <w:jc w:val="center"/>
        <w:rPr>
          <w:rFonts w:hint="eastAsia"/>
          <w:color w:val="000000"/>
        </w:rPr>
      </w:pPr>
    </w:p>
    <w:p w:rsidR="00000000" w:rsidRDefault="00B72BE2">
      <w:pPr>
        <w:spacing w:after="2"/>
        <w:jc w:val="center"/>
        <w:rPr>
          <w:rFonts w:hint="eastAsia"/>
          <w:color w:val="000000"/>
        </w:rPr>
      </w:pPr>
      <w:r>
        <w:rPr>
          <w:rFonts w:ascii="宋体" w:eastAsia="宋体" w:hAnsi="宋体" w:hint="eastAsia"/>
          <w:color w:val="000000"/>
          <w:sz w:val="36"/>
          <w:szCs w:val="36"/>
        </w:rPr>
        <w:t>目</w:t>
      </w:r>
      <w:r>
        <w:rPr>
          <w:rFonts w:hint="eastAsia"/>
          <w:color w:val="000000"/>
          <w:sz w:val="32"/>
          <w:szCs w:val="32"/>
        </w:rPr>
        <w:t> </w:t>
      </w:r>
      <w:r>
        <w:rPr>
          <w:rFonts w:ascii="宋体" w:eastAsia="宋体" w:hAnsi="宋体" w:hint="eastAsia"/>
          <w:color w:val="000000"/>
          <w:sz w:val="36"/>
          <w:szCs w:val="36"/>
        </w:rPr>
        <w:t>录</w:t>
      </w:r>
      <w:r>
        <w:rPr>
          <w:rFonts w:hint="eastAsia"/>
          <w:color w:val="000000"/>
        </w:rPr>
        <w:t xml:space="preserve"> </w:t>
      </w:r>
    </w:p>
    <w:p w:rsidR="00000000" w:rsidRDefault="00B72BE2">
      <w:pPr>
        <w:spacing w:after="2"/>
        <w:jc w:val="center"/>
        <w:rPr>
          <w:rFonts w:hint="eastAsia"/>
          <w:color w:val="000000"/>
        </w:rPr>
      </w:pPr>
    </w:p>
    <w:p w:rsidR="00000000" w:rsidRDefault="00B72BE2">
      <w:pPr>
        <w:spacing w:after="2"/>
        <w:ind w:firstLine="640"/>
        <w:rPr>
          <w:rFonts w:hint="eastAsia"/>
          <w:color w:val="000000"/>
        </w:rPr>
      </w:pPr>
      <w:r>
        <w:rPr>
          <w:rFonts w:ascii="宋体" w:eastAsia="宋体" w:hAnsi="宋体" w:hint="eastAsia"/>
          <w:b/>
          <w:bCs/>
          <w:color w:val="000000"/>
          <w:sz w:val="32"/>
          <w:szCs w:val="32"/>
        </w:rPr>
        <w:t>第一部分</w:t>
      </w:r>
      <w:r>
        <w:rPr>
          <w:rFonts w:hint="eastAsia"/>
          <w:b/>
          <w:bCs/>
          <w:color w:val="000000"/>
          <w:sz w:val="32"/>
          <w:szCs w:val="32"/>
        </w:rPr>
        <w:t> </w:t>
      </w:r>
      <w:r>
        <w:rPr>
          <w:rFonts w:ascii="宋体" w:eastAsia="宋体" w:hAnsi="宋体" w:hint="eastAsia"/>
          <w:b/>
          <w:bCs/>
          <w:color w:val="000000"/>
          <w:sz w:val="32"/>
          <w:szCs w:val="32"/>
        </w:rPr>
        <w:t>2022</w:t>
      </w:r>
      <w:r>
        <w:rPr>
          <w:rFonts w:ascii="宋体" w:eastAsia="宋体" w:hAnsi="宋体" w:hint="eastAsia"/>
          <w:b/>
          <w:bCs/>
          <w:color w:val="000000"/>
          <w:sz w:val="32"/>
          <w:szCs w:val="32"/>
        </w:rPr>
        <w:t>年部门预算说明</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b/>
          <w:bCs/>
          <w:color w:val="000000"/>
          <w:sz w:val="32"/>
          <w:szCs w:val="32"/>
        </w:rPr>
        <w:t>一、部门预算说明</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（一）职能职责</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（二）机构设置</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b/>
          <w:bCs/>
          <w:color w:val="000000"/>
          <w:sz w:val="32"/>
          <w:szCs w:val="32"/>
        </w:rPr>
        <w:t>二、部门预算单位构成</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b/>
          <w:bCs/>
          <w:color w:val="000000"/>
          <w:sz w:val="32"/>
          <w:szCs w:val="32"/>
        </w:rPr>
        <w:t>三、部门预算收支概况</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（一）收入预算</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（二）支出预算</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b/>
          <w:bCs/>
          <w:color w:val="000000"/>
          <w:sz w:val="32"/>
          <w:szCs w:val="32"/>
        </w:rPr>
        <w:t>四、一般公共预算拨款支出预算</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（一）基本支出</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（二）项目支出</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b/>
          <w:bCs/>
          <w:color w:val="000000"/>
          <w:sz w:val="32"/>
          <w:szCs w:val="32"/>
        </w:rPr>
        <w:t>五、机关运行及三公经费情况说明</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（一）机关运行经费情况</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（二）“三公”经费情况</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b/>
          <w:bCs/>
          <w:color w:val="000000"/>
          <w:sz w:val="32"/>
          <w:szCs w:val="32"/>
        </w:rPr>
        <w:t>六、国有资产及政府采购情况说明</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（一）国有资产占用情况</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（二）政府采购安排情况</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b/>
          <w:bCs/>
          <w:color w:val="000000"/>
          <w:sz w:val="32"/>
          <w:szCs w:val="32"/>
        </w:rPr>
        <w:t>七、政府性基金预算支出</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b/>
          <w:bCs/>
          <w:color w:val="000000"/>
          <w:sz w:val="32"/>
          <w:szCs w:val="32"/>
        </w:rPr>
        <w:t>八、预算绩效情况及其他重要事项</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b/>
          <w:bCs/>
          <w:color w:val="000000"/>
          <w:sz w:val="32"/>
          <w:szCs w:val="32"/>
        </w:rPr>
        <w:t>九、名词解释</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b/>
          <w:bCs/>
          <w:color w:val="000000"/>
          <w:sz w:val="32"/>
          <w:szCs w:val="32"/>
        </w:rPr>
        <w:t>第二部分</w:t>
      </w:r>
      <w:r>
        <w:rPr>
          <w:rFonts w:hint="eastAsia"/>
          <w:b/>
          <w:bCs/>
          <w:color w:val="000000"/>
          <w:sz w:val="32"/>
          <w:szCs w:val="32"/>
        </w:rPr>
        <w:t> </w:t>
      </w:r>
      <w:r>
        <w:rPr>
          <w:rFonts w:ascii="宋体" w:eastAsia="宋体" w:hAnsi="宋体" w:hint="eastAsia"/>
          <w:b/>
          <w:bCs/>
          <w:color w:val="000000"/>
          <w:sz w:val="32"/>
          <w:szCs w:val="32"/>
        </w:rPr>
        <w:t>2022</w:t>
      </w:r>
      <w:r>
        <w:rPr>
          <w:rFonts w:ascii="宋体" w:eastAsia="宋体" w:hAnsi="宋体" w:hint="eastAsia"/>
          <w:b/>
          <w:bCs/>
          <w:color w:val="000000"/>
          <w:sz w:val="32"/>
          <w:szCs w:val="32"/>
        </w:rPr>
        <w:t>年部门预算公开表格</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1</w:t>
      </w:r>
      <w:r>
        <w:rPr>
          <w:rFonts w:ascii="宋体" w:eastAsia="宋体" w:hAnsi="宋体" w:hint="eastAsia"/>
          <w:color w:val="000000"/>
          <w:sz w:val="32"/>
          <w:szCs w:val="32"/>
        </w:rPr>
        <w:t>、收支预算总表</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2</w:t>
      </w:r>
      <w:r>
        <w:rPr>
          <w:rFonts w:ascii="宋体" w:eastAsia="宋体" w:hAnsi="宋体" w:hint="eastAsia"/>
          <w:color w:val="000000"/>
          <w:sz w:val="32"/>
          <w:szCs w:val="32"/>
        </w:rPr>
        <w:t>、收入预算总表</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3</w:t>
      </w:r>
      <w:r>
        <w:rPr>
          <w:rFonts w:ascii="宋体" w:eastAsia="宋体" w:hAnsi="宋体" w:hint="eastAsia"/>
          <w:color w:val="000000"/>
          <w:sz w:val="32"/>
          <w:szCs w:val="32"/>
        </w:rPr>
        <w:t>、支出预算总表</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4</w:t>
      </w:r>
      <w:r>
        <w:rPr>
          <w:rFonts w:ascii="宋体" w:eastAsia="宋体" w:hAnsi="宋体" w:hint="eastAsia"/>
          <w:color w:val="000000"/>
          <w:sz w:val="32"/>
          <w:szCs w:val="32"/>
        </w:rPr>
        <w:t>、支出预算分类汇总表（按部门预算经济分类）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5</w:t>
      </w:r>
      <w:r>
        <w:rPr>
          <w:rFonts w:ascii="宋体" w:eastAsia="宋体" w:hAnsi="宋体" w:hint="eastAsia"/>
          <w:color w:val="000000"/>
          <w:sz w:val="32"/>
          <w:szCs w:val="32"/>
        </w:rPr>
        <w:t>、支出预算分类汇总表（按政府预算经济分类）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6</w:t>
      </w:r>
      <w:r>
        <w:rPr>
          <w:rFonts w:ascii="宋体" w:eastAsia="宋体" w:hAnsi="宋体" w:hint="eastAsia"/>
          <w:color w:val="000000"/>
          <w:sz w:val="32"/>
          <w:szCs w:val="32"/>
        </w:rPr>
        <w:t>、财政拨款收支预算表</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7</w:t>
      </w:r>
      <w:r>
        <w:rPr>
          <w:rFonts w:ascii="宋体" w:eastAsia="宋体" w:hAnsi="宋体" w:hint="eastAsia"/>
          <w:color w:val="000000"/>
          <w:sz w:val="32"/>
          <w:szCs w:val="32"/>
        </w:rPr>
        <w:t>、一般公共预算支出预算分类汇总表（按部门预算经济分类）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8</w:t>
      </w:r>
      <w:r>
        <w:rPr>
          <w:rFonts w:ascii="宋体" w:eastAsia="宋体" w:hAnsi="宋体" w:hint="eastAsia"/>
          <w:color w:val="000000"/>
          <w:sz w:val="32"/>
          <w:szCs w:val="32"/>
        </w:rPr>
        <w:t>、一般公共预算支出预算分类汇总表（按政府预算经济分类）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9</w:t>
      </w:r>
      <w:r>
        <w:rPr>
          <w:rFonts w:ascii="宋体" w:eastAsia="宋体" w:hAnsi="宋体" w:hint="eastAsia"/>
          <w:color w:val="000000"/>
          <w:sz w:val="32"/>
          <w:szCs w:val="32"/>
        </w:rPr>
        <w:t>、政府性基金拨款支出预算分类汇总表（按部门预算经济分类）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10</w:t>
      </w:r>
      <w:r>
        <w:rPr>
          <w:rFonts w:ascii="宋体" w:eastAsia="宋体" w:hAnsi="宋体" w:hint="eastAsia"/>
          <w:color w:val="000000"/>
          <w:sz w:val="32"/>
          <w:szCs w:val="32"/>
        </w:rPr>
        <w:t>、政府性基金拨款支出预算分类汇总表（按政府预算经济分类）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11</w:t>
      </w:r>
      <w:r>
        <w:rPr>
          <w:rFonts w:ascii="宋体" w:eastAsia="宋体" w:hAnsi="宋体" w:hint="eastAsia"/>
          <w:color w:val="000000"/>
          <w:sz w:val="32"/>
          <w:szCs w:val="32"/>
        </w:rPr>
        <w:t>、一般公共预算基本支出表</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12</w:t>
      </w:r>
      <w:r>
        <w:rPr>
          <w:rFonts w:ascii="宋体" w:eastAsia="宋体" w:hAnsi="宋体" w:hint="eastAsia"/>
          <w:color w:val="000000"/>
          <w:sz w:val="32"/>
          <w:szCs w:val="32"/>
        </w:rPr>
        <w:t>、基本支出预算明细表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工资福利与对个人和家庭的补助（按部门预算经济分类）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13</w:t>
      </w:r>
      <w:r>
        <w:rPr>
          <w:rFonts w:ascii="宋体" w:eastAsia="宋体" w:hAnsi="宋体" w:hint="eastAsia"/>
          <w:color w:val="000000"/>
          <w:sz w:val="32"/>
          <w:szCs w:val="32"/>
        </w:rPr>
        <w:t>、基本支出预算明细表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工资福利与对个人和家庭的补助（按政府预算经济分类）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14</w:t>
      </w:r>
      <w:r>
        <w:rPr>
          <w:rFonts w:ascii="宋体" w:eastAsia="宋体" w:hAnsi="宋体" w:hint="eastAsia"/>
          <w:color w:val="000000"/>
          <w:sz w:val="32"/>
          <w:szCs w:val="32"/>
        </w:rPr>
        <w:t>、基本支出预算明细表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商品和服务支出（按部门预算经济分类）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15</w:t>
      </w:r>
      <w:r>
        <w:rPr>
          <w:rFonts w:ascii="宋体" w:eastAsia="宋体" w:hAnsi="宋体" w:hint="eastAsia"/>
          <w:color w:val="000000"/>
          <w:sz w:val="32"/>
          <w:szCs w:val="32"/>
        </w:rPr>
        <w:t>、基本支出预算明细表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商品和服务支出（按政府预算经济分类）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16</w:t>
      </w:r>
      <w:r>
        <w:rPr>
          <w:rFonts w:ascii="宋体" w:eastAsia="宋体" w:hAnsi="宋体" w:hint="eastAsia"/>
          <w:color w:val="000000"/>
          <w:sz w:val="32"/>
          <w:szCs w:val="32"/>
        </w:rPr>
        <w:t>、一般公共预算基本支出预算明细表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工资福利与对个人和家庭的补助（按部门预算经济分类）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17</w:t>
      </w:r>
      <w:r>
        <w:rPr>
          <w:rFonts w:ascii="宋体" w:eastAsia="宋体" w:hAnsi="宋体" w:hint="eastAsia"/>
          <w:color w:val="000000"/>
          <w:sz w:val="32"/>
          <w:szCs w:val="32"/>
        </w:rPr>
        <w:t>、一般公共预算基本支出预算明细表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工资福利与对个人和家庭的补助（按政府预算经济分类）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18</w:t>
      </w:r>
      <w:r>
        <w:rPr>
          <w:rFonts w:ascii="宋体" w:eastAsia="宋体" w:hAnsi="宋体" w:hint="eastAsia"/>
          <w:color w:val="000000"/>
          <w:sz w:val="32"/>
          <w:szCs w:val="32"/>
        </w:rPr>
        <w:t>、一般公共预算基本支出预算明细表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商品和服务支出（按部门预算经济分类）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19</w:t>
      </w:r>
      <w:r>
        <w:rPr>
          <w:rFonts w:ascii="宋体" w:eastAsia="宋体" w:hAnsi="宋体" w:hint="eastAsia"/>
          <w:color w:val="000000"/>
          <w:sz w:val="32"/>
          <w:szCs w:val="32"/>
        </w:rPr>
        <w:t>、一般公共预算基本支出预算明细表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商品和服务支出（按政府预算经济分类）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20</w:t>
      </w:r>
      <w:r>
        <w:rPr>
          <w:rFonts w:ascii="宋体" w:eastAsia="宋体" w:hAnsi="宋体" w:hint="eastAsia"/>
          <w:color w:val="000000"/>
          <w:sz w:val="32"/>
          <w:szCs w:val="32"/>
        </w:rPr>
        <w:t>、“三公”经费情况表</w:t>
      </w:r>
      <w:r>
        <w:rPr>
          <w:rFonts w:ascii="宋体" w:eastAsia="宋体" w:hAnsi="宋体" w:hint="eastAsia"/>
          <w:color w:val="000000"/>
          <w:sz w:val="32"/>
          <w:szCs w:val="32"/>
        </w:rPr>
        <w:t>-</w:t>
      </w:r>
      <w:r>
        <w:rPr>
          <w:rFonts w:ascii="宋体" w:eastAsia="宋体" w:hAnsi="宋体" w:hint="eastAsia"/>
          <w:color w:val="000000"/>
          <w:sz w:val="32"/>
          <w:szCs w:val="32"/>
        </w:rPr>
        <w:t>一般公共预算</w:t>
      </w:r>
      <w:r>
        <w:rPr>
          <w:rFonts w:hint="eastAsia"/>
          <w:color w:val="000000"/>
        </w:rPr>
        <w:t xml:space="preserve"> </w:t>
      </w:r>
    </w:p>
    <w:p w:rsidR="00000000" w:rsidRDefault="00B72BE2">
      <w:pPr>
        <w:spacing w:after="2"/>
        <w:ind w:firstLine="640"/>
        <w:rPr>
          <w:rFonts w:hint="eastAsia"/>
          <w:color w:val="000000"/>
        </w:rPr>
      </w:pPr>
    </w:p>
    <w:p w:rsidR="00000000" w:rsidRDefault="00B72BE2">
      <w:pPr>
        <w:spacing w:after="2"/>
        <w:ind w:firstLine="640"/>
        <w:rPr>
          <w:rFonts w:hint="eastAsia"/>
          <w:color w:val="000000"/>
        </w:rPr>
      </w:pPr>
    </w:p>
    <w:p w:rsidR="00000000" w:rsidRDefault="00B72BE2">
      <w:pPr>
        <w:spacing w:after="2"/>
        <w:ind w:firstLine="640"/>
        <w:rPr>
          <w:rFonts w:hint="eastAsia"/>
          <w:color w:val="000000"/>
        </w:rPr>
      </w:pPr>
    </w:p>
    <w:p w:rsidR="00000000" w:rsidRDefault="00B72BE2">
      <w:pPr>
        <w:spacing w:after="2"/>
        <w:ind w:firstLine="640"/>
        <w:rPr>
          <w:rFonts w:hint="eastAsia"/>
          <w:color w:val="000000"/>
        </w:rPr>
      </w:pPr>
    </w:p>
    <w:p w:rsidR="00000000" w:rsidRDefault="00B72BE2">
      <w:pPr>
        <w:spacing w:after="2"/>
        <w:ind w:firstLine="640"/>
        <w:rPr>
          <w:rFonts w:hint="eastAsia"/>
          <w:color w:val="000000"/>
        </w:rPr>
      </w:pPr>
    </w:p>
    <w:p w:rsidR="00000000" w:rsidRDefault="00B72BE2">
      <w:pPr>
        <w:spacing w:after="2"/>
        <w:ind w:firstLine="640"/>
        <w:rPr>
          <w:rFonts w:hint="eastAsia"/>
          <w:color w:val="000000"/>
        </w:rPr>
      </w:pPr>
    </w:p>
    <w:p w:rsidR="00000000" w:rsidRDefault="00B72BE2">
      <w:pPr>
        <w:spacing w:after="2"/>
        <w:ind w:firstLine="640"/>
        <w:rPr>
          <w:rFonts w:hint="eastAsia"/>
          <w:color w:val="000000"/>
        </w:rPr>
      </w:pPr>
    </w:p>
    <w:p w:rsidR="00000000" w:rsidRDefault="00B72BE2">
      <w:pPr>
        <w:spacing w:after="2"/>
        <w:ind w:firstLine="640"/>
        <w:rPr>
          <w:rFonts w:hint="eastAsia"/>
          <w:color w:val="000000"/>
        </w:rPr>
      </w:pPr>
    </w:p>
    <w:p w:rsidR="00000000" w:rsidRDefault="00B72BE2">
      <w:pPr>
        <w:spacing w:after="2"/>
        <w:ind w:firstLine="640"/>
        <w:rPr>
          <w:rFonts w:hint="eastAsia"/>
          <w:color w:val="000000"/>
        </w:rPr>
      </w:pPr>
    </w:p>
    <w:p w:rsidR="00000000" w:rsidRDefault="00B72BE2">
      <w:pPr>
        <w:spacing w:after="2"/>
        <w:ind w:firstLine="640"/>
        <w:rPr>
          <w:rFonts w:hint="eastAsia"/>
          <w:color w:val="000000"/>
        </w:rPr>
      </w:pPr>
    </w:p>
    <w:p w:rsidR="00000000" w:rsidRDefault="00B72BE2">
      <w:pPr>
        <w:spacing w:after="2"/>
        <w:ind w:firstLine="640"/>
        <w:rPr>
          <w:rFonts w:hint="eastAsia"/>
          <w:color w:val="000000"/>
        </w:rPr>
      </w:pPr>
    </w:p>
    <w:p w:rsidR="00000000" w:rsidRDefault="00B72BE2">
      <w:pPr>
        <w:spacing w:after="2"/>
        <w:ind w:firstLine="640"/>
        <w:rPr>
          <w:rFonts w:hint="eastAsia"/>
          <w:color w:val="000000"/>
        </w:rPr>
      </w:pPr>
    </w:p>
    <w:p w:rsidR="00000000" w:rsidRDefault="00B72BE2">
      <w:pPr>
        <w:spacing w:after="2"/>
        <w:jc w:val="center"/>
        <w:rPr>
          <w:rFonts w:hint="eastAsia"/>
          <w:color w:val="000000"/>
        </w:rPr>
      </w:pPr>
      <w:r>
        <w:rPr>
          <w:rFonts w:ascii="宋体" w:eastAsia="宋体" w:hAnsi="宋体" w:hint="eastAsia"/>
          <w:color w:val="000000"/>
          <w:sz w:val="36"/>
          <w:szCs w:val="36"/>
        </w:rPr>
        <w:t>第一部分</w:t>
      </w:r>
      <w:r>
        <w:rPr>
          <w:rFonts w:hint="eastAsia"/>
          <w:color w:val="000000"/>
          <w:sz w:val="36"/>
          <w:szCs w:val="36"/>
        </w:rPr>
        <w:t> </w:t>
      </w:r>
      <w:r>
        <w:rPr>
          <w:rFonts w:ascii="宋体" w:eastAsia="宋体" w:hAnsi="宋体" w:hint="eastAsia"/>
          <w:color w:val="000000"/>
          <w:sz w:val="36"/>
          <w:szCs w:val="36"/>
        </w:rPr>
        <w:t>部门预算说明</w:t>
      </w:r>
      <w:r>
        <w:rPr>
          <w:rFonts w:hint="eastAsia"/>
          <w:color w:val="000000"/>
        </w:rPr>
        <w:t xml:space="preserve"> </w:t>
      </w:r>
    </w:p>
    <w:p w:rsidR="00000000" w:rsidRDefault="00B72BE2">
      <w:pPr>
        <w:spacing w:after="2"/>
        <w:jc w:val="center"/>
        <w:rPr>
          <w:rFonts w:hint="eastAsia"/>
          <w:color w:val="000000"/>
        </w:rPr>
      </w:pPr>
    </w:p>
    <w:p w:rsidR="00000000" w:rsidRDefault="00B72BE2">
      <w:pPr>
        <w:spacing w:after="2"/>
        <w:ind w:firstLine="627"/>
        <w:rPr>
          <w:rFonts w:hint="eastAsia"/>
          <w:color w:val="000000"/>
        </w:rPr>
      </w:pPr>
      <w:r>
        <w:rPr>
          <w:rStyle w:val="a3"/>
          <w:rFonts w:ascii="宋体" w:eastAsia="宋体" w:hAnsi="宋体" w:hint="eastAsia"/>
          <w:color w:val="000000"/>
          <w:sz w:val="32"/>
          <w:szCs w:val="32"/>
        </w:rPr>
        <w:t>一、部门基本概况</w:t>
      </w:r>
      <w:r>
        <w:rPr>
          <w:rFonts w:hint="eastAsia"/>
          <w:color w:val="000000"/>
        </w:rPr>
        <w:t xml:space="preserve"> </w:t>
      </w:r>
    </w:p>
    <w:p w:rsidR="00000000" w:rsidRDefault="00B72BE2">
      <w:pPr>
        <w:spacing w:after="2"/>
        <w:ind w:firstLine="627"/>
        <w:rPr>
          <w:rFonts w:hint="eastAsia"/>
          <w:color w:val="000000"/>
        </w:rPr>
      </w:pPr>
      <w:r>
        <w:rPr>
          <w:rFonts w:ascii="宋体" w:eastAsia="宋体" w:hAnsi="宋体" w:hint="eastAsia"/>
          <w:b/>
          <w:bCs/>
          <w:color w:val="000000"/>
          <w:sz w:val="32"/>
          <w:szCs w:val="32"/>
        </w:rPr>
        <w:t>（一）职能职责</w:t>
      </w:r>
      <w:r>
        <w:rPr>
          <w:rFonts w:hint="eastAsia"/>
          <w:color w:val="000000"/>
        </w:rPr>
        <w:t xml:space="preserve"> </w:t>
      </w:r>
    </w:p>
    <w:p w:rsidR="00000000" w:rsidRDefault="00B72BE2">
      <w:pPr>
        <w:pStyle w:val="18"/>
        <w:spacing w:after="2"/>
        <w:ind w:firstLine="641"/>
        <w:rPr>
          <w:rFonts w:hint="eastAsia"/>
          <w:color w:val="000000"/>
          <w:sz w:val="27"/>
          <w:szCs w:val="27"/>
        </w:rPr>
      </w:pPr>
      <w:r>
        <w:rPr>
          <w:rFonts w:ascii="宋体" w:eastAsia="宋体" w:hAnsi="宋体" w:hint="eastAsia"/>
          <w:color w:val="000000"/>
          <w:sz w:val="32"/>
          <w:szCs w:val="32"/>
        </w:rPr>
        <w:t>1</w:t>
      </w:r>
      <w:r>
        <w:rPr>
          <w:rFonts w:ascii="宋体" w:eastAsia="宋体" w:hAnsi="宋体" w:hint="eastAsia"/>
          <w:color w:val="000000"/>
          <w:sz w:val="32"/>
          <w:szCs w:val="32"/>
        </w:rPr>
        <w:t>、在本区行政区域内，保证宪法、法律、行政法规和全国、省、市人民代表大会及其常委会决议的遵守和执行。</w:t>
      </w:r>
      <w:r>
        <w:rPr>
          <w:rFonts w:hint="eastAsia"/>
          <w:color w:val="000000"/>
          <w:sz w:val="27"/>
          <w:szCs w:val="27"/>
        </w:rPr>
        <w:t xml:space="preserve"> </w:t>
      </w:r>
    </w:p>
    <w:p w:rsidR="00000000" w:rsidRDefault="00B72BE2">
      <w:pPr>
        <w:pStyle w:val="18"/>
        <w:spacing w:after="2"/>
        <w:ind w:firstLine="641"/>
        <w:rPr>
          <w:rFonts w:hint="eastAsia"/>
          <w:color w:val="000000"/>
          <w:sz w:val="27"/>
          <w:szCs w:val="27"/>
        </w:rPr>
      </w:pPr>
      <w:r>
        <w:rPr>
          <w:rFonts w:ascii="宋体" w:eastAsia="宋体" w:hAnsi="宋体" w:hint="eastAsia"/>
          <w:color w:val="000000"/>
          <w:sz w:val="32"/>
          <w:szCs w:val="32"/>
        </w:rPr>
        <w:t>2</w:t>
      </w:r>
      <w:r>
        <w:rPr>
          <w:rFonts w:ascii="宋体" w:eastAsia="宋体" w:hAnsi="宋体" w:hint="eastAsia"/>
          <w:color w:val="000000"/>
          <w:sz w:val="32"/>
          <w:szCs w:val="32"/>
        </w:rPr>
        <w:t>、主持区人民代表大会代表的选举。</w:t>
      </w:r>
      <w:r>
        <w:rPr>
          <w:rFonts w:hint="eastAsia"/>
          <w:color w:val="000000"/>
          <w:sz w:val="27"/>
          <w:szCs w:val="27"/>
        </w:rPr>
        <w:t xml:space="preserve"> </w:t>
      </w:r>
    </w:p>
    <w:p w:rsidR="00000000" w:rsidRDefault="00B72BE2">
      <w:pPr>
        <w:pStyle w:val="18"/>
        <w:spacing w:after="2"/>
        <w:ind w:firstLine="641"/>
        <w:rPr>
          <w:rFonts w:hint="eastAsia"/>
          <w:color w:val="000000"/>
          <w:sz w:val="27"/>
          <w:szCs w:val="27"/>
        </w:rPr>
      </w:pPr>
      <w:r>
        <w:rPr>
          <w:rFonts w:ascii="宋体" w:eastAsia="宋体" w:hAnsi="宋体" w:hint="eastAsia"/>
          <w:color w:val="000000"/>
          <w:sz w:val="32"/>
          <w:szCs w:val="32"/>
        </w:rPr>
        <w:t>3</w:t>
      </w:r>
      <w:r>
        <w:rPr>
          <w:rFonts w:ascii="宋体" w:eastAsia="宋体" w:hAnsi="宋体" w:hint="eastAsia"/>
          <w:color w:val="000000"/>
          <w:sz w:val="32"/>
          <w:szCs w:val="32"/>
        </w:rPr>
        <w:t>、主持区人民代表大会代表的选举。</w:t>
      </w:r>
      <w:r>
        <w:rPr>
          <w:rFonts w:hint="eastAsia"/>
          <w:color w:val="000000"/>
          <w:sz w:val="27"/>
          <w:szCs w:val="27"/>
        </w:rPr>
        <w:t xml:space="preserve"> </w:t>
      </w:r>
    </w:p>
    <w:p w:rsidR="00000000" w:rsidRDefault="00B72BE2">
      <w:pPr>
        <w:pStyle w:val="18"/>
        <w:spacing w:after="2"/>
        <w:ind w:firstLine="641"/>
        <w:rPr>
          <w:rFonts w:hint="eastAsia"/>
          <w:color w:val="000000"/>
          <w:sz w:val="27"/>
          <w:szCs w:val="27"/>
        </w:rPr>
      </w:pPr>
      <w:r>
        <w:rPr>
          <w:rFonts w:ascii="宋体" w:eastAsia="宋体" w:hAnsi="宋体" w:hint="eastAsia"/>
          <w:color w:val="000000"/>
          <w:sz w:val="32"/>
          <w:szCs w:val="32"/>
        </w:rPr>
        <w:t>4</w:t>
      </w:r>
      <w:r>
        <w:rPr>
          <w:rFonts w:ascii="宋体" w:eastAsia="宋体" w:hAnsi="宋体" w:hint="eastAsia"/>
          <w:color w:val="000000"/>
          <w:sz w:val="32"/>
          <w:szCs w:val="32"/>
        </w:rPr>
        <w:t>、在区人民代表大会闭会期间，补选市人民代表大会出缺的代表和罢免个别由区人民代表大会选举产生的市人民代表大会代表。</w:t>
      </w:r>
      <w:r>
        <w:rPr>
          <w:rFonts w:hint="eastAsia"/>
          <w:color w:val="000000"/>
          <w:sz w:val="27"/>
          <w:szCs w:val="27"/>
        </w:rPr>
        <w:t xml:space="preserve"> </w:t>
      </w:r>
    </w:p>
    <w:p w:rsidR="00000000" w:rsidRDefault="00B72BE2">
      <w:pPr>
        <w:pStyle w:val="18"/>
        <w:spacing w:after="2"/>
        <w:ind w:firstLine="641"/>
        <w:rPr>
          <w:rFonts w:hint="eastAsia"/>
          <w:color w:val="000000"/>
          <w:sz w:val="27"/>
          <w:szCs w:val="27"/>
        </w:rPr>
      </w:pPr>
      <w:r>
        <w:rPr>
          <w:rFonts w:ascii="宋体" w:eastAsia="宋体" w:hAnsi="宋体" w:hint="eastAsia"/>
          <w:color w:val="000000"/>
          <w:sz w:val="32"/>
          <w:szCs w:val="32"/>
        </w:rPr>
        <w:t>5</w:t>
      </w:r>
      <w:r>
        <w:rPr>
          <w:rFonts w:ascii="宋体" w:eastAsia="宋体" w:hAnsi="宋体" w:hint="eastAsia"/>
          <w:color w:val="000000"/>
          <w:sz w:val="32"/>
          <w:szCs w:val="32"/>
        </w:rPr>
        <w:t>、在区人民代表大会闭会期间，补选市人民代表大会出缺的代表和罢免个别由区人民代表大会选举产生的市人民代表大会代表。</w:t>
      </w:r>
      <w:r>
        <w:rPr>
          <w:rFonts w:hint="eastAsia"/>
          <w:color w:val="000000"/>
          <w:sz w:val="27"/>
          <w:szCs w:val="27"/>
        </w:rPr>
        <w:t xml:space="preserve"> </w:t>
      </w:r>
    </w:p>
    <w:p w:rsidR="00000000" w:rsidRDefault="00B72BE2">
      <w:pPr>
        <w:pStyle w:val="18"/>
        <w:spacing w:after="2"/>
        <w:ind w:firstLine="641"/>
        <w:rPr>
          <w:rFonts w:hint="eastAsia"/>
          <w:color w:val="000000"/>
          <w:sz w:val="27"/>
          <w:szCs w:val="27"/>
        </w:rPr>
      </w:pPr>
      <w:r>
        <w:rPr>
          <w:rFonts w:ascii="宋体" w:eastAsia="宋体" w:hAnsi="宋体" w:hint="eastAsia"/>
          <w:color w:val="000000"/>
          <w:sz w:val="32"/>
          <w:szCs w:val="32"/>
        </w:rPr>
        <w:t>6</w:t>
      </w:r>
      <w:r>
        <w:rPr>
          <w:rFonts w:ascii="宋体" w:eastAsia="宋体" w:hAnsi="宋体" w:hint="eastAsia"/>
          <w:color w:val="000000"/>
          <w:sz w:val="32"/>
          <w:szCs w:val="32"/>
        </w:rPr>
        <w:t>、按照法律规定，定期召集区人民代表大会会议。</w:t>
      </w:r>
      <w:r>
        <w:rPr>
          <w:rFonts w:hint="eastAsia"/>
          <w:color w:val="000000"/>
          <w:sz w:val="27"/>
          <w:szCs w:val="27"/>
        </w:rPr>
        <w:t xml:space="preserve"> </w:t>
      </w:r>
    </w:p>
    <w:p w:rsidR="00000000" w:rsidRDefault="00B72BE2">
      <w:pPr>
        <w:pStyle w:val="18"/>
        <w:spacing w:after="2"/>
        <w:ind w:firstLine="641"/>
        <w:rPr>
          <w:rFonts w:hint="eastAsia"/>
          <w:color w:val="000000"/>
          <w:sz w:val="27"/>
          <w:szCs w:val="27"/>
        </w:rPr>
      </w:pPr>
      <w:r>
        <w:rPr>
          <w:rFonts w:ascii="宋体" w:eastAsia="宋体" w:hAnsi="宋体" w:hint="eastAsia"/>
          <w:color w:val="000000"/>
          <w:sz w:val="32"/>
          <w:szCs w:val="32"/>
        </w:rPr>
        <w:t>7</w:t>
      </w:r>
      <w:r>
        <w:rPr>
          <w:rFonts w:ascii="宋体" w:eastAsia="宋体" w:hAnsi="宋体" w:hint="eastAsia"/>
          <w:color w:val="000000"/>
          <w:sz w:val="32"/>
          <w:szCs w:val="32"/>
        </w:rPr>
        <w:t>、按照法律规定，定期召集区人民代表大会会议。</w:t>
      </w:r>
      <w:r>
        <w:rPr>
          <w:rFonts w:hint="eastAsia"/>
          <w:color w:val="000000"/>
          <w:sz w:val="27"/>
          <w:szCs w:val="27"/>
        </w:rPr>
        <w:t xml:space="preserve"> </w:t>
      </w:r>
    </w:p>
    <w:p w:rsidR="00000000" w:rsidRDefault="00B72BE2">
      <w:pPr>
        <w:pStyle w:val="18"/>
        <w:spacing w:after="2"/>
        <w:ind w:firstLine="641"/>
        <w:rPr>
          <w:rFonts w:hint="eastAsia"/>
          <w:color w:val="000000"/>
          <w:sz w:val="27"/>
          <w:szCs w:val="27"/>
        </w:rPr>
      </w:pPr>
      <w:r>
        <w:rPr>
          <w:rFonts w:ascii="宋体" w:eastAsia="宋体" w:hAnsi="宋体" w:hint="eastAsia"/>
          <w:color w:val="000000"/>
          <w:sz w:val="32"/>
          <w:szCs w:val="32"/>
        </w:rPr>
        <w:t>8</w:t>
      </w:r>
      <w:r>
        <w:rPr>
          <w:rFonts w:ascii="宋体" w:eastAsia="宋体" w:hAnsi="宋体" w:hint="eastAsia"/>
          <w:color w:val="000000"/>
          <w:sz w:val="32"/>
          <w:szCs w:val="32"/>
        </w:rPr>
        <w:t>、讨论、决定本区政治、经济、教育、科学、文化、卫生、环境和资源保护、民政、民族等工作的重大事项。</w:t>
      </w:r>
      <w:r>
        <w:rPr>
          <w:rFonts w:hint="eastAsia"/>
          <w:color w:val="000000"/>
          <w:sz w:val="27"/>
          <w:szCs w:val="27"/>
        </w:rPr>
        <w:t xml:space="preserve"> </w:t>
      </w:r>
    </w:p>
    <w:p w:rsidR="00000000" w:rsidRDefault="00B72BE2">
      <w:pPr>
        <w:pStyle w:val="18"/>
        <w:spacing w:after="2"/>
        <w:ind w:firstLine="641"/>
        <w:rPr>
          <w:rFonts w:hint="eastAsia"/>
          <w:color w:val="000000"/>
          <w:sz w:val="27"/>
          <w:szCs w:val="27"/>
        </w:rPr>
      </w:pPr>
      <w:r>
        <w:rPr>
          <w:rFonts w:ascii="宋体" w:eastAsia="宋体" w:hAnsi="宋体" w:hint="eastAsia"/>
          <w:color w:val="000000"/>
          <w:sz w:val="32"/>
          <w:szCs w:val="32"/>
        </w:rPr>
        <w:t>9</w:t>
      </w:r>
      <w:r>
        <w:rPr>
          <w:rFonts w:ascii="宋体" w:eastAsia="宋体" w:hAnsi="宋体" w:hint="eastAsia"/>
          <w:color w:val="000000"/>
          <w:sz w:val="32"/>
          <w:szCs w:val="32"/>
        </w:rPr>
        <w:t>、讨论、决定本区政治、经济、教育、</w:t>
      </w:r>
      <w:r>
        <w:rPr>
          <w:rFonts w:ascii="宋体" w:eastAsia="宋体" w:hAnsi="宋体" w:hint="eastAsia"/>
          <w:color w:val="000000"/>
          <w:sz w:val="32"/>
          <w:szCs w:val="32"/>
        </w:rPr>
        <w:t>科学、文化、卫生、环境和资源保护、民政、民族等工作的重大事项。</w:t>
      </w:r>
      <w:r>
        <w:rPr>
          <w:rFonts w:hint="eastAsia"/>
          <w:color w:val="000000"/>
          <w:sz w:val="27"/>
          <w:szCs w:val="27"/>
        </w:rPr>
        <w:t xml:space="preserve"> </w:t>
      </w:r>
    </w:p>
    <w:p w:rsidR="00000000" w:rsidRDefault="00B72BE2">
      <w:pPr>
        <w:pStyle w:val="18"/>
        <w:spacing w:after="2"/>
        <w:ind w:firstLine="641"/>
        <w:rPr>
          <w:rFonts w:hint="eastAsia"/>
          <w:color w:val="000000"/>
          <w:sz w:val="27"/>
          <w:szCs w:val="27"/>
        </w:rPr>
      </w:pPr>
      <w:r>
        <w:rPr>
          <w:rFonts w:ascii="宋体" w:eastAsia="宋体" w:hAnsi="宋体" w:hint="eastAsia"/>
          <w:color w:val="000000"/>
          <w:sz w:val="32"/>
          <w:szCs w:val="32"/>
        </w:rPr>
        <w:t>10</w:t>
      </w:r>
      <w:r>
        <w:rPr>
          <w:rFonts w:ascii="宋体" w:eastAsia="宋体" w:hAnsi="宋体" w:hint="eastAsia"/>
          <w:color w:val="000000"/>
          <w:sz w:val="32"/>
          <w:szCs w:val="32"/>
        </w:rPr>
        <w:t>、根据区人民政府的提请，决定对本区国民经济和社会发展计划、预算的部分变更。</w:t>
      </w:r>
      <w:r>
        <w:rPr>
          <w:rFonts w:hint="eastAsia"/>
          <w:color w:val="000000"/>
          <w:sz w:val="27"/>
          <w:szCs w:val="27"/>
        </w:rPr>
        <w:t xml:space="preserve"> </w:t>
      </w:r>
    </w:p>
    <w:p w:rsidR="00000000" w:rsidRDefault="00B72BE2">
      <w:pPr>
        <w:pStyle w:val="18"/>
        <w:spacing w:after="2"/>
        <w:ind w:firstLine="641"/>
        <w:rPr>
          <w:rFonts w:hint="eastAsia"/>
          <w:color w:val="000000"/>
          <w:sz w:val="27"/>
          <w:szCs w:val="27"/>
        </w:rPr>
      </w:pPr>
      <w:r>
        <w:rPr>
          <w:rFonts w:ascii="宋体" w:eastAsia="宋体" w:hAnsi="宋体" w:hint="eastAsia"/>
          <w:color w:val="000000"/>
          <w:sz w:val="32"/>
          <w:szCs w:val="32"/>
        </w:rPr>
        <w:t>11</w:t>
      </w:r>
      <w:r>
        <w:rPr>
          <w:rFonts w:ascii="宋体" w:eastAsia="宋体" w:hAnsi="宋体" w:hint="eastAsia"/>
          <w:color w:val="000000"/>
          <w:sz w:val="32"/>
          <w:szCs w:val="32"/>
        </w:rPr>
        <w:t>、根据区人民政府的提请，决定对本区国民经济和社会发展计划、预算的部分变更。</w:t>
      </w:r>
      <w:r>
        <w:rPr>
          <w:rFonts w:hint="eastAsia"/>
          <w:color w:val="000000"/>
          <w:sz w:val="27"/>
          <w:szCs w:val="27"/>
        </w:rPr>
        <w:t xml:space="preserve"> </w:t>
      </w:r>
    </w:p>
    <w:p w:rsidR="00000000" w:rsidRDefault="00B72BE2">
      <w:pPr>
        <w:pStyle w:val="18"/>
        <w:spacing w:after="2"/>
        <w:ind w:firstLine="641"/>
        <w:rPr>
          <w:rFonts w:hint="eastAsia"/>
          <w:color w:val="000000"/>
          <w:sz w:val="27"/>
          <w:szCs w:val="27"/>
        </w:rPr>
      </w:pPr>
      <w:r>
        <w:rPr>
          <w:rFonts w:ascii="宋体" w:eastAsia="宋体" w:hAnsi="宋体" w:hint="eastAsia"/>
          <w:color w:val="000000"/>
          <w:sz w:val="32"/>
          <w:szCs w:val="32"/>
        </w:rPr>
        <w:t>12</w:t>
      </w:r>
      <w:r>
        <w:rPr>
          <w:rFonts w:ascii="宋体" w:eastAsia="宋体" w:hAnsi="宋体" w:hint="eastAsia"/>
          <w:color w:val="000000"/>
          <w:sz w:val="32"/>
          <w:szCs w:val="32"/>
        </w:rPr>
        <w:t>、监督区人民政府、区监察委员会、区人民法院、区人民检察院工作。联系本区的全国、省、市、区人民代表大会代表，指导乡镇、街道、长春经开区人大工作。受理人民群众对“一府一委两院”及其国家工作人员的建议、批评和意见，申诉。</w:t>
      </w:r>
      <w:r>
        <w:rPr>
          <w:rFonts w:hint="eastAsia"/>
          <w:color w:val="000000"/>
          <w:sz w:val="27"/>
          <w:szCs w:val="27"/>
        </w:rPr>
        <w:t xml:space="preserve"> </w:t>
      </w:r>
    </w:p>
    <w:p w:rsidR="00000000" w:rsidRDefault="00B72BE2">
      <w:pPr>
        <w:pStyle w:val="18"/>
        <w:spacing w:after="2"/>
        <w:ind w:firstLine="641"/>
        <w:rPr>
          <w:rFonts w:hint="eastAsia"/>
          <w:color w:val="000000"/>
          <w:sz w:val="27"/>
          <w:szCs w:val="27"/>
        </w:rPr>
      </w:pPr>
      <w:r>
        <w:rPr>
          <w:rFonts w:ascii="宋体" w:eastAsia="宋体" w:hAnsi="宋体" w:hint="eastAsia"/>
          <w:color w:val="000000"/>
          <w:sz w:val="32"/>
          <w:szCs w:val="32"/>
        </w:rPr>
        <w:t>13</w:t>
      </w:r>
      <w:r>
        <w:rPr>
          <w:rFonts w:ascii="宋体" w:eastAsia="宋体" w:hAnsi="宋体" w:hint="eastAsia"/>
          <w:color w:val="000000"/>
          <w:sz w:val="32"/>
          <w:szCs w:val="32"/>
        </w:rPr>
        <w:t>、监督区人民政府、区监察委员会、区人民法院、区人民检察院</w:t>
      </w:r>
      <w:r>
        <w:rPr>
          <w:rFonts w:ascii="宋体" w:eastAsia="宋体" w:hAnsi="宋体" w:hint="eastAsia"/>
          <w:color w:val="000000"/>
          <w:sz w:val="32"/>
          <w:szCs w:val="32"/>
        </w:rPr>
        <w:t>工作。联系本区的全国、省、市、区人民代表大会代表，指导乡镇、街道、长春经开区人大工作。受理人民群众对“一府一委两院”及其国家工作人员的建议、批评和意见，申诉。</w:t>
      </w:r>
      <w:r>
        <w:rPr>
          <w:rFonts w:hint="eastAsia"/>
          <w:color w:val="000000"/>
          <w:sz w:val="27"/>
          <w:szCs w:val="27"/>
        </w:rPr>
        <w:t xml:space="preserve"> </w:t>
      </w:r>
    </w:p>
    <w:p w:rsidR="00000000" w:rsidRDefault="00B72BE2">
      <w:pPr>
        <w:pStyle w:val="18"/>
        <w:spacing w:after="2"/>
        <w:ind w:firstLine="641"/>
        <w:rPr>
          <w:rFonts w:hint="eastAsia"/>
          <w:color w:val="000000"/>
          <w:sz w:val="27"/>
          <w:szCs w:val="27"/>
        </w:rPr>
      </w:pPr>
      <w:r>
        <w:rPr>
          <w:rFonts w:ascii="宋体" w:eastAsia="宋体" w:hAnsi="宋体" w:hint="eastAsia"/>
          <w:color w:val="000000"/>
          <w:sz w:val="32"/>
          <w:szCs w:val="32"/>
        </w:rPr>
        <w:t>14</w:t>
      </w:r>
      <w:r>
        <w:rPr>
          <w:rFonts w:ascii="宋体" w:eastAsia="宋体" w:hAnsi="宋体" w:hint="eastAsia"/>
          <w:color w:val="000000"/>
          <w:sz w:val="32"/>
          <w:szCs w:val="32"/>
        </w:rPr>
        <w:t>、撤销区人民政府不适当的决定和命令。</w:t>
      </w:r>
      <w:r>
        <w:rPr>
          <w:rFonts w:hint="eastAsia"/>
          <w:color w:val="000000"/>
          <w:sz w:val="27"/>
          <w:szCs w:val="27"/>
        </w:rPr>
        <w:t xml:space="preserve"> </w:t>
      </w:r>
    </w:p>
    <w:p w:rsidR="00000000" w:rsidRDefault="00B72BE2">
      <w:pPr>
        <w:pStyle w:val="18"/>
        <w:spacing w:after="2"/>
        <w:ind w:firstLine="641"/>
        <w:rPr>
          <w:rFonts w:hint="eastAsia"/>
          <w:color w:val="000000"/>
          <w:sz w:val="27"/>
          <w:szCs w:val="27"/>
        </w:rPr>
      </w:pPr>
      <w:r>
        <w:rPr>
          <w:rFonts w:ascii="宋体" w:eastAsia="宋体" w:hAnsi="宋体" w:hint="eastAsia"/>
          <w:color w:val="000000"/>
          <w:sz w:val="32"/>
          <w:szCs w:val="32"/>
        </w:rPr>
        <w:t>15</w:t>
      </w:r>
      <w:r>
        <w:rPr>
          <w:rFonts w:ascii="宋体" w:eastAsia="宋体" w:hAnsi="宋体" w:hint="eastAsia"/>
          <w:color w:val="000000"/>
          <w:sz w:val="32"/>
          <w:szCs w:val="32"/>
        </w:rPr>
        <w:t>、撤销区人民政府不适当的决定和命令。</w:t>
      </w:r>
      <w:r>
        <w:rPr>
          <w:rFonts w:hint="eastAsia"/>
          <w:color w:val="000000"/>
          <w:sz w:val="27"/>
          <w:szCs w:val="27"/>
        </w:rPr>
        <w:t xml:space="preserve"> </w:t>
      </w:r>
    </w:p>
    <w:p w:rsidR="00000000" w:rsidRDefault="00B72BE2">
      <w:pPr>
        <w:pStyle w:val="18"/>
        <w:spacing w:after="2"/>
        <w:ind w:firstLine="641"/>
        <w:rPr>
          <w:rFonts w:hint="eastAsia"/>
          <w:color w:val="000000"/>
          <w:sz w:val="27"/>
          <w:szCs w:val="27"/>
        </w:rPr>
      </w:pPr>
      <w:r>
        <w:rPr>
          <w:rFonts w:ascii="宋体" w:eastAsia="宋体" w:hAnsi="宋体" w:hint="eastAsia"/>
          <w:color w:val="000000"/>
          <w:sz w:val="32"/>
          <w:szCs w:val="32"/>
        </w:rPr>
        <w:t>16</w:t>
      </w:r>
      <w:r>
        <w:rPr>
          <w:rFonts w:ascii="宋体" w:eastAsia="宋体" w:hAnsi="宋体" w:hint="eastAsia"/>
          <w:color w:val="000000"/>
          <w:sz w:val="32"/>
          <w:szCs w:val="32"/>
        </w:rPr>
        <w:t>、依法任免国家机关工作人员。</w:t>
      </w:r>
      <w:r>
        <w:rPr>
          <w:rFonts w:hint="eastAsia"/>
          <w:color w:val="000000"/>
          <w:sz w:val="27"/>
          <w:szCs w:val="27"/>
        </w:rPr>
        <w:t xml:space="preserve"> </w:t>
      </w:r>
    </w:p>
    <w:p w:rsidR="00000000" w:rsidRDefault="00B72BE2">
      <w:pPr>
        <w:pStyle w:val="18"/>
        <w:spacing w:after="2"/>
        <w:ind w:firstLine="641"/>
        <w:rPr>
          <w:rFonts w:hint="eastAsia"/>
          <w:color w:val="000000"/>
          <w:sz w:val="27"/>
          <w:szCs w:val="27"/>
        </w:rPr>
      </w:pPr>
      <w:r>
        <w:rPr>
          <w:rFonts w:ascii="宋体" w:eastAsia="宋体" w:hAnsi="宋体" w:hint="eastAsia"/>
          <w:color w:val="000000"/>
          <w:sz w:val="32"/>
          <w:szCs w:val="32"/>
        </w:rPr>
        <w:t>17</w:t>
      </w:r>
      <w:r>
        <w:rPr>
          <w:rFonts w:ascii="宋体" w:eastAsia="宋体" w:hAnsi="宋体" w:hint="eastAsia"/>
          <w:color w:val="000000"/>
          <w:sz w:val="32"/>
          <w:szCs w:val="32"/>
        </w:rPr>
        <w:t>、依法任免国家机关工作人员。</w:t>
      </w:r>
      <w:r>
        <w:rPr>
          <w:rFonts w:hint="eastAsia"/>
          <w:color w:val="000000"/>
          <w:sz w:val="27"/>
          <w:szCs w:val="27"/>
        </w:rPr>
        <w:t xml:space="preserve"> </w:t>
      </w:r>
    </w:p>
    <w:p w:rsidR="00000000" w:rsidRDefault="00B72BE2">
      <w:pPr>
        <w:pStyle w:val="18"/>
        <w:spacing w:after="2"/>
        <w:ind w:firstLine="641"/>
        <w:rPr>
          <w:rFonts w:hint="eastAsia"/>
          <w:color w:val="000000"/>
          <w:sz w:val="27"/>
          <w:szCs w:val="27"/>
        </w:rPr>
      </w:pPr>
      <w:r>
        <w:rPr>
          <w:rFonts w:ascii="宋体" w:eastAsia="宋体" w:hAnsi="宋体" w:hint="eastAsia"/>
          <w:color w:val="000000"/>
          <w:sz w:val="32"/>
          <w:szCs w:val="32"/>
        </w:rPr>
        <w:t>18</w:t>
      </w:r>
      <w:r>
        <w:rPr>
          <w:rFonts w:ascii="宋体" w:eastAsia="宋体" w:hAnsi="宋体" w:hint="eastAsia"/>
          <w:color w:val="000000"/>
          <w:sz w:val="32"/>
          <w:szCs w:val="32"/>
        </w:rPr>
        <w:t>、决定授予地方的荣誉称号。</w:t>
      </w:r>
      <w:r>
        <w:rPr>
          <w:rFonts w:hint="eastAsia"/>
          <w:color w:val="000000"/>
          <w:sz w:val="27"/>
          <w:szCs w:val="27"/>
        </w:rPr>
        <w:t xml:space="preserve"> </w:t>
      </w:r>
    </w:p>
    <w:p w:rsidR="00000000" w:rsidRDefault="00B72BE2">
      <w:pPr>
        <w:pStyle w:val="18"/>
        <w:spacing w:after="2"/>
        <w:ind w:firstLine="641"/>
        <w:rPr>
          <w:rFonts w:hint="eastAsia"/>
          <w:color w:val="000000"/>
          <w:sz w:val="27"/>
          <w:szCs w:val="27"/>
        </w:rPr>
      </w:pPr>
      <w:r>
        <w:rPr>
          <w:rFonts w:ascii="宋体" w:eastAsia="宋体" w:hAnsi="宋体" w:hint="eastAsia"/>
          <w:color w:val="000000"/>
          <w:sz w:val="32"/>
          <w:szCs w:val="32"/>
        </w:rPr>
        <w:t>19</w:t>
      </w:r>
      <w:r>
        <w:rPr>
          <w:rFonts w:ascii="宋体" w:eastAsia="宋体" w:hAnsi="宋体" w:hint="eastAsia"/>
          <w:color w:val="000000"/>
          <w:sz w:val="32"/>
          <w:szCs w:val="32"/>
        </w:rPr>
        <w:t>、决定授予地方的荣誉称号。</w:t>
      </w:r>
      <w:r>
        <w:rPr>
          <w:rFonts w:hint="eastAsia"/>
          <w:color w:val="000000"/>
          <w:sz w:val="27"/>
          <w:szCs w:val="27"/>
        </w:rPr>
        <w:t xml:space="preserve"> </w:t>
      </w:r>
    </w:p>
    <w:p w:rsidR="00000000" w:rsidRDefault="00B72BE2">
      <w:pPr>
        <w:spacing w:after="2"/>
        <w:ind w:firstLine="627"/>
        <w:rPr>
          <w:rFonts w:hint="eastAsia"/>
          <w:color w:val="000000"/>
        </w:rPr>
      </w:pPr>
      <w:r>
        <w:rPr>
          <w:rFonts w:ascii="宋体" w:eastAsia="宋体" w:hAnsi="宋体" w:hint="eastAsia"/>
          <w:b/>
          <w:bCs/>
          <w:color w:val="000000"/>
          <w:sz w:val="32"/>
          <w:szCs w:val="32"/>
        </w:rPr>
        <w:t>（二）机构设置</w:t>
      </w:r>
      <w:r>
        <w:rPr>
          <w:rFonts w:hint="eastAsia"/>
          <w:color w:val="000000"/>
        </w:rPr>
        <w:t xml:space="preserve"> </w:t>
      </w:r>
    </w:p>
    <w:p w:rsidR="00000000" w:rsidRDefault="00B72BE2">
      <w:pPr>
        <w:spacing w:after="2"/>
        <w:ind w:firstLine="627"/>
        <w:rPr>
          <w:rFonts w:hint="eastAsia"/>
          <w:color w:val="000000"/>
        </w:rPr>
      </w:pPr>
      <w:r>
        <w:rPr>
          <w:rFonts w:ascii="宋体" w:eastAsia="宋体" w:hAnsi="宋体" w:hint="eastAsia"/>
          <w:color w:val="000000"/>
          <w:sz w:val="32"/>
          <w:szCs w:val="32"/>
        </w:rPr>
        <w:t>根据益资办（</w:t>
      </w:r>
      <w:r>
        <w:rPr>
          <w:rFonts w:ascii="宋体" w:eastAsia="宋体" w:hAnsi="宋体" w:hint="eastAsia"/>
          <w:color w:val="000000"/>
          <w:sz w:val="32"/>
          <w:szCs w:val="32"/>
        </w:rPr>
        <w:t>2019</w:t>
      </w:r>
      <w:r>
        <w:rPr>
          <w:rFonts w:ascii="宋体" w:eastAsia="宋体" w:hAnsi="宋体" w:hint="eastAsia"/>
          <w:color w:val="000000"/>
          <w:sz w:val="32"/>
          <w:szCs w:val="32"/>
        </w:rPr>
        <w:t>）</w:t>
      </w:r>
      <w:r>
        <w:rPr>
          <w:rFonts w:ascii="宋体" w:eastAsia="宋体" w:hAnsi="宋体" w:hint="eastAsia"/>
          <w:color w:val="000000"/>
          <w:sz w:val="32"/>
          <w:szCs w:val="32"/>
        </w:rPr>
        <w:t>78</w:t>
      </w:r>
      <w:r>
        <w:rPr>
          <w:rFonts w:ascii="宋体" w:eastAsia="宋体" w:hAnsi="宋体" w:hint="eastAsia"/>
          <w:color w:val="000000"/>
          <w:sz w:val="32"/>
          <w:szCs w:val="32"/>
        </w:rPr>
        <w:t>号“中共益阳市资阳区委办公室</w:t>
      </w:r>
      <w:r>
        <w:rPr>
          <w:rFonts w:ascii="宋体" w:eastAsia="宋体" w:hAnsi="宋体" w:hint="eastAsia"/>
          <w:color w:val="000000"/>
          <w:sz w:val="32"/>
          <w:szCs w:val="32"/>
        </w:rPr>
        <w:t xml:space="preserve"> </w:t>
      </w:r>
      <w:r>
        <w:rPr>
          <w:rFonts w:ascii="宋体" w:eastAsia="宋体" w:hAnsi="宋体" w:hint="eastAsia"/>
          <w:color w:val="000000"/>
          <w:sz w:val="32"/>
          <w:szCs w:val="32"/>
        </w:rPr>
        <w:t>益阳市资阳区人民政府办公室关于印发《益阳市资阳区人民代表大会常务委员会职能职责、内设机构和人员编制规定》的通知”规定，资阳区人大常委会内设</w:t>
      </w:r>
      <w:r>
        <w:rPr>
          <w:rFonts w:ascii="宋体" w:eastAsia="宋体" w:hAnsi="宋体" w:hint="eastAsia"/>
          <w:color w:val="000000"/>
          <w:sz w:val="32"/>
          <w:szCs w:val="32"/>
        </w:rPr>
        <w:t>2</w:t>
      </w:r>
      <w:r>
        <w:rPr>
          <w:rFonts w:ascii="宋体" w:eastAsia="宋体" w:hAnsi="宋体" w:hint="eastAsia"/>
          <w:color w:val="000000"/>
          <w:sz w:val="32"/>
          <w:szCs w:val="32"/>
        </w:rPr>
        <w:t>个工作机构，资阳区人民代表大会设</w:t>
      </w:r>
      <w:r>
        <w:rPr>
          <w:rFonts w:ascii="宋体" w:eastAsia="宋体" w:hAnsi="宋体" w:hint="eastAsia"/>
          <w:color w:val="000000"/>
          <w:sz w:val="32"/>
          <w:szCs w:val="32"/>
        </w:rPr>
        <w:t>7</w:t>
      </w:r>
      <w:r>
        <w:rPr>
          <w:rFonts w:ascii="宋体" w:eastAsia="宋体" w:hAnsi="宋体" w:hint="eastAsia"/>
          <w:color w:val="000000"/>
          <w:sz w:val="32"/>
          <w:szCs w:val="32"/>
        </w:rPr>
        <w:t>个专门委员会。共有编制</w:t>
      </w:r>
      <w:r>
        <w:rPr>
          <w:rFonts w:ascii="宋体" w:eastAsia="宋体" w:hAnsi="宋体" w:hint="eastAsia"/>
          <w:color w:val="000000"/>
          <w:sz w:val="32"/>
          <w:szCs w:val="32"/>
        </w:rPr>
        <w:t>53</w:t>
      </w:r>
      <w:r>
        <w:rPr>
          <w:rFonts w:ascii="宋体" w:eastAsia="宋体" w:hAnsi="宋体" w:hint="eastAsia"/>
          <w:color w:val="000000"/>
          <w:sz w:val="32"/>
          <w:szCs w:val="32"/>
        </w:rPr>
        <w:t>人，其中行政编制</w:t>
      </w:r>
      <w:r>
        <w:rPr>
          <w:rFonts w:ascii="宋体" w:eastAsia="宋体" w:hAnsi="宋体" w:hint="eastAsia"/>
          <w:color w:val="000000"/>
          <w:sz w:val="32"/>
          <w:szCs w:val="32"/>
        </w:rPr>
        <w:t>50</w:t>
      </w:r>
      <w:r>
        <w:rPr>
          <w:rFonts w:ascii="宋体" w:eastAsia="宋体" w:hAnsi="宋体" w:hint="eastAsia"/>
          <w:color w:val="000000"/>
          <w:sz w:val="32"/>
          <w:szCs w:val="32"/>
        </w:rPr>
        <w:t>人，工勤编制</w:t>
      </w:r>
      <w:r>
        <w:rPr>
          <w:rFonts w:ascii="宋体" w:eastAsia="宋体" w:hAnsi="宋体" w:hint="eastAsia"/>
          <w:color w:val="000000"/>
          <w:sz w:val="32"/>
          <w:szCs w:val="32"/>
        </w:rPr>
        <w:t>3</w:t>
      </w:r>
      <w:r>
        <w:rPr>
          <w:rFonts w:ascii="宋体" w:eastAsia="宋体" w:hAnsi="宋体" w:hint="eastAsia"/>
          <w:color w:val="000000"/>
          <w:sz w:val="32"/>
          <w:szCs w:val="32"/>
        </w:rPr>
        <w:t>人，全部纳入</w:t>
      </w:r>
      <w:r>
        <w:rPr>
          <w:rFonts w:ascii="宋体" w:eastAsia="宋体" w:hAnsi="宋体" w:hint="eastAsia"/>
          <w:color w:val="000000"/>
          <w:sz w:val="32"/>
          <w:szCs w:val="32"/>
        </w:rPr>
        <w:t>2022</w:t>
      </w:r>
      <w:r>
        <w:rPr>
          <w:rFonts w:ascii="宋体" w:eastAsia="宋体" w:hAnsi="宋体" w:hint="eastAsia"/>
          <w:color w:val="000000"/>
          <w:sz w:val="32"/>
          <w:szCs w:val="32"/>
        </w:rPr>
        <w:t>年部门预算编制范围。</w:t>
      </w:r>
      <w:r>
        <w:rPr>
          <w:rFonts w:ascii="宋体" w:eastAsia="宋体" w:hAnsi="宋体" w:hint="eastAsia"/>
          <w:color w:val="000000"/>
          <w:sz w:val="32"/>
          <w:szCs w:val="32"/>
        </w:rPr>
        <w:t xml:space="preserve"> 2</w:t>
      </w:r>
      <w:r>
        <w:rPr>
          <w:rFonts w:ascii="宋体" w:eastAsia="宋体" w:hAnsi="宋体" w:hint="eastAsia"/>
          <w:color w:val="000000"/>
          <w:sz w:val="32"/>
          <w:szCs w:val="32"/>
        </w:rPr>
        <w:t>个工作机构分别是办公室（研究室）、选举任免联络工作委员会；</w:t>
      </w:r>
      <w:r>
        <w:rPr>
          <w:rFonts w:ascii="宋体" w:eastAsia="宋体" w:hAnsi="宋体" w:hint="eastAsia"/>
          <w:color w:val="000000"/>
          <w:sz w:val="32"/>
          <w:szCs w:val="32"/>
        </w:rPr>
        <w:t>7</w:t>
      </w:r>
      <w:r>
        <w:rPr>
          <w:rFonts w:ascii="宋体" w:eastAsia="宋体" w:hAnsi="宋体" w:hint="eastAsia"/>
          <w:color w:val="000000"/>
          <w:sz w:val="32"/>
          <w:szCs w:val="32"/>
        </w:rPr>
        <w:t>个专门委员会分别为：民族华侨外事委员会、监察和司法委员会、财政经济委员会、教育科学文化卫生委员会、环境与资源保护委员会、农业与农村委员会、社会建设委员会。法制委员会与监察和司</w:t>
      </w:r>
      <w:r>
        <w:rPr>
          <w:rFonts w:ascii="宋体" w:eastAsia="宋体" w:hAnsi="宋体" w:hint="eastAsia"/>
          <w:color w:val="000000"/>
          <w:sz w:val="32"/>
          <w:szCs w:val="32"/>
        </w:rPr>
        <w:t>法委员会合署办公，预算工作委员会与财政经济委员会合署办公。</w:t>
      </w:r>
      <w:r>
        <w:rPr>
          <w:rFonts w:hint="eastAsia"/>
          <w:color w:val="000000"/>
        </w:rPr>
        <w:t xml:space="preserve"> </w:t>
      </w:r>
    </w:p>
    <w:p w:rsidR="00000000" w:rsidRDefault="00B72BE2">
      <w:pPr>
        <w:spacing w:after="2"/>
        <w:ind w:firstLine="627"/>
        <w:rPr>
          <w:rFonts w:hint="eastAsia"/>
          <w:color w:val="000000"/>
        </w:rPr>
      </w:pPr>
      <w:r>
        <w:rPr>
          <w:rStyle w:val="a3"/>
          <w:rFonts w:ascii="宋体" w:eastAsia="宋体" w:hAnsi="宋体" w:hint="eastAsia"/>
          <w:color w:val="000000"/>
          <w:sz w:val="32"/>
          <w:szCs w:val="32"/>
        </w:rPr>
        <w:t>二、部门预算单位构成</w:t>
      </w:r>
      <w:r>
        <w:rPr>
          <w:rFonts w:hint="eastAsia"/>
          <w:color w:val="000000"/>
        </w:rPr>
        <w:t xml:space="preserve"> </w:t>
      </w:r>
    </w:p>
    <w:p w:rsidR="00000000" w:rsidRDefault="00B72BE2">
      <w:pPr>
        <w:spacing w:after="2"/>
        <w:ind w:firstLine="627"/>
        <w:rPr>
          <w:rFonts w:hint="eastAsia"/>
          <w:color w:val="000000"/>
        </w:rPr>
      </w:pPr>
      <w:r>
        <w:rPr>
          <w:rFonts w:ascii="宋体" w:eastAsia="宋体" w:hAnsi="宋体" w:hint="eastAsia"/>
          <w:color w:val="000000"/>
          <w:sz w:val="32"/>
          <w:szCs w:val="32"/>
        </w:rPr>
        <w:t>益阳市资阳区人民代表大会常务委员会只有本级，没有其他二级预算单位，因此，纳入</w:t>
      </w:r>
      <w:r>
        <w:rPr>
          <w:rFonts w:ascii="宋体" w:eastAsia="宋体" w:hAnsi="宋体" w:hint="eastAsia"/>
          <w:color w:val="000000"/>
          <w:sz w:val="32"/>
          <w:szCs w:val="32"/>
        </w:rPr>
        <w:t>2022</w:t>
      </w:r>
      <w:r>
        <w:rPr>
          <w:rFonts w:ascii="宋体" w:eastAsia="宋体" w:hAnsi="宋体" w:hint="eastAsia"/>
          <w:color w:val="000000"/>
          <w:sz w:val="32"/>
          <w:szCs w:val="32"/>
        </w:rPr>
        <w:t>年部门预算编制范围的只有益阳市资阳区人民代表大会常务委员会本级。</w:t>
      </w:r>
      <w:r>
        <w:rPr>
          <w:rFonts w:hint="eastAsia"/>
          <w:color w:val="000000"/>
        </w:rPr>
        <w:t xml:space="preserve"> </w:t>
      </w:r>
    </w:p>
    <w:p w:rsidR="00000000" w:rsidRDefault="00B72BE2">
      <w:pPr>
        <w:spacing w:after="2"/>
        <w:ind w:firstLine="627"/>
        <w:rPr>
          <w:rFonts w:hint="eastAsia"/>
          <w:color w:val="000000"/>
        </w:rPr>
      </w:pPr>
      <w:r>
        <w:rPr>
          <w:rStyle w:val="a3"/>
          <w:rFonts w:ascii="宋体" w:eastAsia="宋体" w:hAnsi="宋体" w:hint="eastAsia"/>
          <w:color w:val="000000"/>
          <w:sz w:val="32"/>
          <w:szCs w:val="32"/>
        </w:rPr>
        <w:t>三、部门预算收支概况</w:t>
      </w:r>
      <w:r>
        <w:rPr>
          <w:rFonts w:hint="eastAsia"/>
          <w:color w:val="000000"/>
        </w:rPr>
        <w:t xml:space="preserve"> </w:t>
      </w:r>
    </w:p>
    <w:p w:rsidR="00000000" w:rsidRDefault="00B72BE2">
      <w:pPr>
        <w:spacing w:after="2"/>
        <w:ind w:firstLine="627"/>
        <w:rPr>
          <w:rFonts w:hint="eastAsia"/>
          <w:color w:val="000000"/>
        </w:rPr>
      </w:pPr>
      <w:r>
        <w:rPr>
          <w:rFonts w:ascii="宋体" w:eastAsia="宋体" w:hAnsi="宋体" w:hint="eastAsia"/>
          <w:color w:val="000000"/>
          <w:sz w:val="32"/>
          <w:szCs w:val="32"/>
        </w:rPr>
        <w:t>2022</w:t>
      </w:r>
      <w:r>
        <w:rPr>
          <w:rFonts w:ascii="宋体" w:eastAsia="宋体" w:hAnsi="宋体" w:hint="eastAsia"/>
          <w:color w:val="000000"/>
          <w:sz w:val="32"/>
          <w:szCs w:val="32"/>
        </w:rPr>
        <w:t>年部门预算包括收入和支出，收入包括一般公共预算和政府性基金预算支出，支出包括机关基本运行的经费和专项经费。</w:t>
      </w:r>
      <w:r>
        <w:rPr>
          <w:rFonts w:hint="eastAsia"/>
          <w:color w:val="000000"/>
        </w:rPr>
        <w:t xml:space="preserve"> </w:t>
      </w:r>
    </w:p>
    <w:p w:rsidR="00000000" w:rsidRDefault="00B72BE2">
      <w:pPr>
        <w:spacing w:after="2"/>
        <w:ind w:firstLine="627"/>
        <w:rPr>
          <w:rFonts w:hint="eastAsia"/>
          <w:color w:val="000000"/>
        </w:rPr>
      </w:pPr>
      <w:r>
        <w:rPr>
          <w:rFonts w:ascii="宋体" w:eastAsia="宋体" w:hAnsi="宋体" w:hint="eastAsia"/>
          <w:b/>
          <w:bCs/>
          <w:color w:val="000000"/>
          <w:sz w:val="32"/>
          <w:szCs w:val="32"/>
        </w:rPr>
        <w:t>（一）收入预算：</w:t>
      </w:r>
      <w:r>
        <w:rPr>
          <w:rFonts w:ascii="宋体" w:eastAsia="宋体" w:hAnsi="宋体" w:hint="eastAsia"/>
          <w:color w:val="000000"/>
          <w:sz w:val="32"/>
          <w:szCs w:val="32"/>
        </w:rPr>
        <w:t>2022</w:t>
      </w:r>
      <w:r>
        <w:rPr>
          <w:rFonts w:ascii="宋体" w:eastAsia="宋体" w:hAnsi="宋体" w:hint="eastAsia"/>
          <w:color w:val="000000"/>
          <w:sz w:val="32"/>
          <w:szCs w:val="32"/>
        </w:rPr>
        <w:t>年本部门收入预算</w:t>
      </w:r>
      <w:r>
        <w:rPr>
          <w:rFonts w:ascii="宋体" w:eastAsia="宋体" w:hAnsi="宋体" w:hint="eastAsia"/>
          <w:color w:val="000000"/>
          <w:sz w:val="32"/>
          <w:szCs w:val="32"/>
        </w:rPr>
        <w:t>1,033.5</w:t>
      </w:r>
      <w:r>
        <w:rPr>
          <w:rFonts w:ascii="宋体" w:eastAsia="宋体" w:hAnsi="宋体" w:hint="eastAsia"/>
          <w:color w:val="000000"/>
          <w:sz w:val="32"/>
          <w:szCs w:val="32"/>
        </w:rPr>
        <w:t>万元，其中，一般公共预算拨款</w:t>
      </w:r>
      <w:r>
        <w:rPr>
          <w:rFonts w:ascii="宋体" w:eastAsia="宋体" w:hAnsi="宋体" w:hint="eastAsia"/>
          <w:color w:val="000000"/>
          <w:sz w:val="32"/>
          <w:szCs w:val="32"/>
        </w:rPr>
        <w:t>932.19</w:t>
      </w:r>
      <w:r>
        <w:rPr>
          <w:rFonts w:ascii="宋体" w:eastAsia="宋体" w:hAnsi="宋体" w:hint="eastAsia"/>
          <w:color w:val="000000"/>
          <w:sz w:val="32"/>
          <w:szCs w:val="32"/>
        </w:rPr>
        <w:t>万元，其他收入</w:t>
      </w:r>
      <w:r>
        <w:rPr>
          <w:rFonts w:ascii="宋体" w:eastAsia="宋体" w:hAnsi="宋体" w:hint="eastAsia"/>
          <w:color w:val="000000"/>
          <w:sz w:val="32"/>
          <w:szCs w:val="32"/>
        </w:rPr>
        <w:t>101.31</w:t>
      </w:r>
      <w:r>
        <w:rPr>
          <w:rFonts w:ascii="宋体" w:eastAsia="宋体" w:hAnsi="宋体" w:hint="eastAsia"/>
          <w:color w:val="000000"/>
          <w:sz w:val="32"/>
          <w:szCs w:val="32"/>
        </w:rPr>
        <w:t>万元</w:t>
      </w:r>
      <w:r>
        <w:rPr>
          <w:rFonts w:ascii="宋体" w:eastAsia="宋体" w:hAnsi="宋体" w:hint="eastAsia"/>
          <w:color w:val="000000"/>
          <w:sz w:val="32"/>
          <w:szCs w:val="32"/>
        </w:rPr>
        <w:t>。收入相较于去年增加</w:t>
      </w:r>
      <w:r>
        <w:rPr>
          <w:rFonts w:ascii="宋体" w:eastAsia="宋体" w:hAnsi="宋体" w:hint="eastAsia"/>
          <w:color w:val="000000"/>
          <w:sz w:val="32"/>
          <w:szCs w:val="32"/>
        </w:rPr>
        <w:t>60.18</w:t>
      </w:r>
      <w:r>
        <w:rPr>
          <w:rFonts w:ascii="宋体" w:eastAsia="宋体" w:hAnsi="宋体" w:hint="eastAsia"/>
          <w:color w:val="000000"/>
          <w:sz w:val="32"/>
          <w:szCs w:val="32"/>
        </w:rPr>
        <w:t>万元，主要</w:t>
      </w:r>
      <w:r>
        <w:rPr>
          <w:rFonts w:ascii="宋体" w:eastAsia="宋体" w:hAnsi="宋体" w:hint="eastAsia"/>
          <w:color w:val="000000"/>
          <w:sz w:val="32"/>
          <w:szCs w:val="32"/>
        </w:rPr>
        <w:t>是</w:t>
      </w:r>
      <w:r>
        <w:rPr>
          <w:rStyle w:val="peoplefilling"/>
          <w:rFonts w:ascii="宋体" w:eastAsia="宋体" w:hAnsi="宋体" w:hint="eastAsia"/>
          <w:color w:val="000000"/>
          <w:sz w:val="32"/>
          <w:szCs w:val="32"/>
        </w:rPr>
        <w:t>新增调入人员</w:t>
      </w:r>
      <w:r>
        <w:rPr>
          <w:rStyle w:val="peoplefilling"/>
          <w:rFonts w:ascii="宋体" w:eastAsia="宋体" w:hAnsi="宋体" w:hint="eastAsia"/>
          <w:color w:val="000000"/>
          <w:sz w:val="32"/>
          <w:szCs w:val="32"/>
        </w:rPr>
        <w:t>14</w:t>
      </w:r>
      <w:r>
        <w:rPr>
          <w:rStyle w:val="peoplefilling"/>
          <w:rFonts w:ascii="宋体" w:eastAsia="宋体" w:hAnsi="宋体" w:hint="eastAsia"/>
          <w:color w:val="000000"/>
          <w:sz w:val="32"/>
          <w:szCs w:val="32"/>
        </w:rPr>
        <w:t>人工资福利及配套公积金社保等支出</w:t>
      </w:r>
      <w:r>
        <w:rPr>
          <w:rStyle w:val="peoplefilling"/>
          <w:rFonts w:ascii="宋体" w:eastAsia="宋体" w:hAnsi="宋体" w:hint="eastAsia"/>
          <w:color w:val="000000"/>
          <w:sz w:val="32"/>
          <w:szCs w:val="32"/>
        </w:rPr>
        <w:t>32.49</w:t>
      </w:r>
      <w:r>
        <w:rPr>
          <w:rStyle w:val="peoplefilling"/>
          <w:rFonts w:ascii="宋体" w:eastAsia="宋体" w:hAnsi="宋体" w:hint="eastAsia"/>
          <w:color w:val="000000"/>
          <w:sz w:val="32"/>
          <w:szCs w:val="32"/>
        </w:rPr>
        <w:t>万元，人员正常增资及配套社保、医保、交通补贴、公务费等增加</w:t>
      </w:r>
      <w:r>
        <w:rPr>
          <w:rStyle w:val="peoplefilling"/>
          <w:rFonts w:ascii="宋体" w:eastAsia="宋体" w:hAnsi="宋体" w:hint="eastAsia"/>
          <w:color w:val="000000"/>
          <w:sz w:val="32"/>
          <w:szCs w:val="32"/>
        </w:rPr>
        <w:t>27.69</w:t>
      </w:r>
      <w:r>
        <w:rPr>
          <w:rStyle w:val="peoplefilling"/>
          <w:rFonts w:ascii="宋体" w:eastAsia="宋体" w:hAnsi="宋体" w:hint="eastAsia"/>
          <w:color w:val="000000"/>
          <w:sz w:val="32"/>
          <w:szCs w:val="32"/>
        </w:rPr>
        <w:t>万</w:t>
      </w:r>
      <w:r>
        <w:rPr>
          <w:rStyle w:val="peoplefilling"/>
          <w:rFonts w:ascii="宋体" w:eastAsia="宋体" w:hAnsi="宋体" w:hint="eastAsia"/>
          <w:color w:val="000000"/>
          <w:sz w:val="32"/>
          <w:szCs w:val="32"/>
        </w:rPr>
        <w:t>元</w:t>
      </w:r>
      <w:r>
        <w:rPr>
          <w:rFonts w:ascii="宋体" w:eastAsia="宋体" w:hAnsi="宋体" w:hint="eastAsia"/>
          <w:color w:val="000000"/>
          <w:sz w:val="32"/>
          <w:szCs w:val="32"/>
        </w:rPr>
        <w:t>。</w:t>
      </w:r>
      <w:r>
        <w:rPr>
          <w:rFonts w:ascii="宋体" w:eastAsia="宋体" w:hAnsi="宋体" w:hint="eastAsia"/>
          <w:color w:val="000000"/>
          <w:sz w:val="32"/>
          <w:szCs w:val="32"/>
        </w:rPr>
        <w:t xml:space="preserve"> </w:t>
      </w:r>
    </w:p>
    <w:p w:rsidR="00000000" w:rsidRDefault="00B72BE2">
      <w:pPr>
        <w:spacing w:after="2"/>
        <w:ind w:firstLine="627"/>
        <w:rPr>
          <w:rFonts w:hint="eastAsia"/>
          <w:color w:val="000000"/>
        </w:rPr>
      </w:pPr>
      <w:r>
        <w:rPr>
          <w:rFonts w:ascii="宋体" w:eastAsia="宋体" w:hAnsi="宋体" w:hint="eastAsia"/>
          <w:b/>
          <w:bCs/>
          <w:color w:val="000000"/>
          <w:sz w:val="32"/>
          <w:szCs w:val="32"/>
        </w:rPr>
        <w:t>（二）支出预算：</w:t>
      </w:r>
      <w:r>
        <w:rPr>
          <w:rFonts w:ascii="宋体" w:eastAsia="宋体" w:hAnsi="宋体" w:hint="eastAsia"/>
          <w:color w:val="000000"/>
          <w:sz w:val="32"/>
          <w:szCs w:val="32"/>
        </w:rPr>
        <w:t>2022</w:t>
      </w:r>
      <w:r>
        <w:rPr>
          <w:rFonts w:ascii="宋体" w:eastAsia="宋体" w:hAnsi="宋体" w:hint="eastAsia"/>
          <w:color w:val="000000"/>
          <w:sz w:val="32"/>
          <w:szCs w:val="32"/>
        </w:rPr>
        <w:t>年本部门支出预算</w:t>
      </w:r>
      <w:r>
        <w:rPr>
          <w:rFonts w:ascii="宋体" w:eastAsia="宋体" w:hAnsi="宋体" w:hint="eastAsia"/>
          <w:color w:val="000000"/>
          <w:sz w:val="32"/>
          <w:szCs w:val="32"/>
        </w:rPr>
        <w:t>1033.5</w:t>
      </w:r>
      <w:r>
        <w:rPr>
          <w:rFonts w:ascii="宋体" w:eastAsia="宋体" w:hAnsi="宋体" w:hint="eastAsia"/>
          <w:color w:val="000000"/>
          <w:sz w:val="32"/>
          <w:szCs w:val="32"/>
        </w:rPr>
        <w:t>万元，其中，一般公共服务支出</w:t>
      </w:r>
      <w:r>
        <w:rPr>
          <w:rFonts w:ascii="宋体" w:eastAsia="宋体" w:hAnsi="宋体" w:hint="eastAsia"/>
          <w:color w:val="000000"/>
          <w:sz w:val="32"/>
          <w:szCs w:val="32"/>
        </w:rPr>
        <w:t>825.16</w:t>
      </w:r>
      <w:r>
        <w:rPr>
          <w:rFonts w:ascii="宋体" w:eastAsia="宋体" w:hAnsi="宋体" w:hint="eastAsia"/>
          <w:color w:val="000000"/>
          <w:sz w:val="32"/>
          <w:szCs w:val="32"/>
        </w:rPr>
        <w:t>万元，社会保障和就业支出</w:t>
      </w:r>
      <w:r>
        <w:rPr>
          <w:rFonts w:ascii="宋体" w:eastAsia="宋体" w:hAnsi="宋体" w:hint="eastAsia"/>
          <w:color w:val="000000"/>
          <w:sz w:val="32"/>
          <w:szCs w:val="32"/>
        </w:rPr>
        <w:t>69.31</w:t>
      </w:r>
      <w:r>
        <w:rPr>
          <w:rFonts w:ascii="宋体" w:eastAsia="宋体" w:hAnsi="宋体" w:hint="eastAsia"/>
          <w:color w:val="000000"/>
          <w:sz w:val="32"/>
          <w:szCs w:val="32"/>
        </w:rPr>
        <w:t>万元，卫生健康支出</w:t>
      </w:r>
      <w:r>
        <w:rPr>
          <w:rFonts w:ascii="宋体" w:eastAsia="宋体" w:hAnsi="宋体" w:hint="eastAsia"/>
          <w:color w:val="000000"/>
          <w:sz w:val="32"/>
          <w:szCs w:val="32"/>
        </w:rPr>
        <w:t>74.24</w:t>
      </w:r>
      <w:r>
        <w:rPr>
          <w:rFonts w:ascii="宋体" w:eastAsia="宋体" w:hAnsi="宋体" w:hint="eastAsia"/>
          <w:color w:val="000000"/>
          <w:sz w:val="32"/>
          <w:szCs w:val="32"/>
        </w:rPr>
        <w:t>万元，农林水支出</w:t>
      </w:r>
      <w:r>
        <w:rPr>
          <w:rFonts w:ascii="宋体" w:eastAsia="宋体" w:hAnsi="宋体" w:hint="eastAsia"/>
          <w:color w:val="000000"/>
          <w:sz w:val="32"/>
          <w:szCs w:val="32"/>
        </w:rPr>
        <w:t>3</w:t>
      </w:r>
      <w:r>
        <w:rPr>
          <w:rFonts w:ascii="宋体" w:eastAsia="宋体" w:hAnsi="宋体" w:hint="eastAsia"/>
          <w:color w:val="000000"/>
          <w:sz w:val="32"/>
          <w:szCs w:val="32"/>
        </w:rPr>
        <w:t>万元，住房保障支出</w:t>
      </w:r>
      <w:r>
        <w:rPr>
          <w:rFonts w:ascii="宋体" w:eastAsia="宋体" w:hAnsi="宋体" w:hint="eastAsia"/>
          <w:color w:val="000000"/>
          <w:sz w:val="32"/>
          <w:szCs w:val="32"/>
        </w:rPr>
        <w:t>61.79</w:t>
      </w:r>
      <w:r>
        <w:rPr>
          <w:rFonts w:ascii="宋体" w:eastAsia="宋体" w:hAnsi="宋体" w:hint="eastAsia"/>
          <w:color w:val="000000"/>
          <w:sz w:val="32"/>
          <w:szCs w:val="32"/>
        </w:rPr>
        <w:t>万元</w:t>
      </w:r>
      <w:r>
        <w:rPr>
          <w:rFonts w:ascii="仿宋_GB2312" w:eastAsia="仿宋_GB2312" w:hAnsi="宋体" w:hint="eastAsia"/>
          <w:color w:val="000000"/>
          <w:sz w:val="32"/>
          <w:szCs w:val="32"/>
        </w:rPr>
        <w:t>。</w:t>
      </w:r>
      <w:r>
        <w:rPr>
          <w:rFonts w:ascii="宋体" w:eastAsia="宋体" w:hAnsi="宋体" w:hint="eastAsia"/>
          <w:color w:val="000000"/>
          <w:sz w:val="32"/>
          <w:szCs w:val="32"/>
        </w:rPr>
        <w:t>支出相较于去年增加</w:t>
      </w:r>
      <w:r>
        <w:rPr>
          <w:rFonts w:ascii="宋体" w:eastAsia="宋体" w:hAnsi="宋体" w:hint="eastAsia"/>
          <w:color w:val="000000"/>
          <w:sz w:val="32"/>
          <w:szCs w:val="32"/>
        </w:rPr>
        <w:t>60.18</w:t>
      </w:r>
      <w:r>
        <w:rPr>
          <w:rFonts w:ascii="宋体" w:eastAsia="宋体" w:hAnsi="宋体" w:hint="eastAsia"/>
          <w:color w:val="000000"/>
          <w:sz w:val="32"/>
          <w:szCs w:val="32"/>
        </w:rPr>
        <w:t>万元，主要</w:t>
      </w:r>
      <w:r>
        <w:rPr>
          <w:rFonts w:ascii="宋体" w:eastAsia="宋体" w:hAnsi="宋体" w:hint="eastAsia"/>
          <w:color w:val="000000"/>
          <w:sz w:val="32"/>
          <w:szCs w:val="32"/>
        </w:rPr>
        <w:t>是</w:t>
      </w:r>
      <w:r>
        <w:rPr>
          <w:rStyle w:val="peoplefilling"/>
          <w:rFonts w:ascii="宋体" w:eastAsia="宋体" w:hAnsi="宋体" w:hint="eastAsia"/>
          <w:color w:val="000000"/>
          <w:sz w:val="32"/>
          <w:szCs w:val="32"/>
        </w:rPr>
        <w:t>新增调入人员</w:t>
      </w:r>
      <w:r>
        <w:rPr>
          <w:rStyle w:val="peoplefilling"/>
          <w:rFonts w:ascii="宋体" w:eastAsia="宋体" w:hAnsi="宋体" w:hint="eastAsia"/>
          <w:color w:val="000000"/>
          <w:sz w:val="32"/>
          <w:szCs w:val="32"/>
        </w:rPr>
        <w:t>14</w:t>
      </w:r>
      <w:r>
        <w:rPr>
          <w:rStyle w:val="peoplefilling"/>
          <w:rFonts w:ascii="宋体" w:eastAsia="宋体" w:hAnsi="宋体" w:hint="eastAsia"/>
          <w:color w:val="000000"/>
          <w:sz w:val="32"/>
          <w:szCs w:val="32"/>
        </w:rPr>
        <w:t>人工资福利及配套公积金社保等支出，人员正常增资及配套社保、医保、交通补贴</w:t>
      </w:r>
      <w:r>
        <w:rPr>
          <w:rStyle w:val="peoplefilling"/>
          <w:rFonts w:ascii="宋体" w:eastAsia="宋体" w:hAnsi="宋体" w:hint="eastAsia"/>
          <w:color w:val="000000"/>
          <w:sz w:val="32"/>
          <w:szCs w:val="32"/>
        </w:rPr>
        <w:t>、公务费等增</w:t>
      </w:r>
      <w:r>
        <w:rPr>
          <w:rStyle w:val="peoplefilling"/>
          <w:rFonts w:ascii="宋体" w:eastAsia="宋体" w:hAnsi="宋体" w:hint="eastAsia"/>
          <w:color w:val="000000"/>
          <w:sz w:val="32"/>
          <w:szCs w:val="32"/>
        </w:rPr>
        <w:t>加</w:t>
      </w:r>
      <w:r>
        <w:rPr>
          <w:rFonts w:ascii="宋体" w:eastAsia="宋体" w:hAnsi="宋体" w:hint="eastAsia"/>
          <w:color w:val="000000"/>
          <w:sz w:val="32"/>
          <w:szCs w:val="32"/>
        </w:rPr>
        <w:t>。</w:t>
      </w:r>
      <w:r>
        <w:rPr>
          <w:rFonts w:ascii="宋体" w:eastAsia="宋体" w:hAnsi="宋体" w:hint="eastAsia"/>
          <w:color w:val="000000"/>
          <w:sz w:val="32"/>
          <w:szCs w:val="32"/>
        </w:rPr>
        <w:t xml:space="preserve"> </w:t>
      </w:r>
    </w:p>
    <w:p w:rsidR="00000000" w:rsidRDefault="00B72BE2">
      <w:pPr>
        <w:spacing w:after="2"/>
        <w:ind w:firstLine="660"/>
        <w:rPr>
          <w:rFonts w:hint="eastAsia"/>
          <w:color w:val="000000"/>
        </w:rPr>
      </w:pPr>
      <w:r>
        <w:rPr>
          <w:rStyle w:val="a3"/>
          <w:rFonts w:ascii="宋体" w:eastAsia="宋体" w:hAnsi="宋体" w:hint="eastAsia"/>
          <w:color w:val="000000"/>
          <w:sz w:val="32"/>
          <w:szCs w:val="32"/>
        </w:rPr>
        <w:t>四、一般公共预算拨款支出</w:t>
      </w:r>
      <w:r>
        <w:rPr>
          <w:rFonts w:hint="eastAsia"/>
          <w:color w:val="000000"/>
        </w:rPr>
        <w:t xml:space="preserve"> </w:t>
      </w:r>
    </w:p>
    <w:p w:rsidR="00000000" w:rsidRDefault="00B72BE2">
      <w:pPr>
        <w:spacing w:after="2"/>
        <w:ind w:firstLine="660"/>
        <w:rPr>
          <w:rFonts w:hint="eastAsia"/>
          <w:color w:val="000000"/>
        </w:rPr>
      </w:pPr>
      <w:r>
        <w:rPr>
          <w:rFonts w:ascii="宋体" w:eastAsia="宋体" w:hAnsi="宋体" w:hint="eastAsia"/>
          <w:color w:val="000000"/>
          <w:sz w:val="32"/>
          <w:szCs w:val="32"/>
        </w:rPr>
        <w:t>2022</w:t>
      </w:r>
      <w:r>
        <w:rPr>
          <w:rFonts w:ascii="宋体" w:eastAsia="宋体" w:hAnsi="宋体" w:hint="eastAsia"/>
          <w:color w:val="000000"/>
          <w:sz w:val="32"/>
          <w:szCs w:val="32"/>
        </w:rPr>
        <w:t>年本部门一般公共预算拨款支出预算</w:t>
      </w:r>
      <w:r>
        <w:rPr>
          <w:rFonts w:ascii="宋体" w:eastAsia="宋体" w:hAnsi="宋体" w:hint="eastAsia"/>
          <w:color w:val="000000"/>
          <w:sz w:val="32"/>
          <w:szCs w:val="32"/>
        </w:rPr>
        <w:t>932.19</w:t>
      </w:r>
      <w:r>
        <w:rPr>
          <w:rFonts w:ascii="宋体" w:eastAsia="宋体" w:hAnsi="宋体" w:hint="eastAsia"/>
          <w:color w:val="000000"/>
          <w:sz w:val="32"/>
          <w:szCs w:val="32"/>
        </w:rPr>
        <w:t>万元，具体安排情况如下：</w:t>
      </w:r>
      <w:r>
        <w:rPr>
          <w:rFonts w:ascii="仿宋_GB2312" w:eastAsia="仿宋_GB2312" w:hAnsi="宋体" w:hint="eastAsia"/>
          <w:color w:val="000000"/>
          <w:sz w:val="32"/>
          <w:szCs w:val="32"/>
        </w:rPr>
        <w:t xml:space="preserve"> </w:t>
      </w:r>
    </w:p>
    <w:p w:rsidR="00000000" w:rsidRDefault="00B72BE2">
      <w:pPr>
        <w:spacing w:after="2"/>
        <w:ind w:firstLine="660"/>
        <w:rPr>
          <w:rFonts w:hint="eastAsia"/>
          <w:color w:val="000000"/>
        </w:rPr>
      </w:pPr>
      <w:r>
        <w:rPr>
          <w:rStyle w:val="a3"/>
          <w:rFonts w:ascii="宋体" w:eastAsia="宋体" w:hAnsi="宋体" w:hint="eastAsia"/>
          <w:color w:val="000000"/>
          <w:sz w:val="32"/>
          <w:szCs w:val="32"/>
        </w:rPr>
        <w:t>（一）</w:t>
      </w:r>
      <w:r>
        <w:rPr>
          <w:rFonts w:ascii="宋体" w:eastAsia="宋体" w:hAnsi="宋体" w:hint="eastAsia"/>
          <w:b/>
          <w:bCs/>
          <w:color w:val="000000"/>
          <w:sz w:val="32"/>
          <w:szCs w:val="32"/>
        </w:rPr>
        <w:t>基本支出：</w:t>
      </w:r>
      <w:r>
        <w:rPr>
          <w:rFonts w:ascii="宋体" w:eastAsia="宋体" w:hAnsi="宋体" w:hint="eastAsia"/>
          <w:color w:val="000000"/>
          <w:sz w:val="32"/>
          <w:szCs w:val="32"/>
        </w:rPr>
        <w:t>2022</w:t>
      </w:r>
      <w:r>
        <w:rPr>
          <w:rFonts w:ascii="宋体" w:eastAsia="宋体" w:hAnsi="宋体" w:hint="eastAsia"/>
          <w:color w:val="000000"/>
          <w:sz w:val="32"/>
          <w:szCs w:val="32"/>
        </w:rPr>
        <w:t>年年初预算数</w:t>
      </w:r>
      <w:r>
        <w:rPr>
          <w:rFonts w:ascii="宋体" w:eastAsia="宋体" w:hAnsi="宋体" w:hint="eastAsia"/>
          <w:color w:val="000000"/>
          <w:sz w:val="32"/>
          <w:szCs w:val="32"/>
        </w:rPr>
        <w:t>743.13</w:t>
      </w:r>
      <w:r>
        <w:rPr>
          <w:rFonts w:ascii="宋体" w:eastAsia="宋体" w:hAnsi="宋体" w:hint="eastAsia"/>
          <w:color w:val="000000"/>
          <w:sz w:val="32"/>
          <w:szCs w:val="32"/>
        </w:rPr>
        <w:t>万元，是指为保障单位机构正常运转、完成日常工作任务而发生的各项支出，包括用于基本工资、津贴补贴等人员经费以及办公费、印刷费、水电费、办公设备购置等日常公用经费。</w:t>
      </w:r>
      <w:r>
        <w:rPr>
          <w:rFonts w:ascii="仿宋_GB2312" w:eastAsia="仿宋_GB2312" w:hint="eastAsia"/>
          <w:color w:val="000000"/>
          <w:sz w:val="32"/>
          <w:szCs w:val="32"/>
        </w:rPr>
        <w:t xml:space="preserve"> </w:t>
      </w:r>
    </w:p>
    <w:p w:rsidR="00000000" w:rsidRDefault="00B72BE2">
      <w:pPr>
        <w:spacing w:after="2"/>
        <w:ind w:firstLine="660"/>
        <w:rPr>
          <w:rFonts w:hint="eastAsia"/>
          <w:color w:val="000000"/>
        </w:rPr>
      </w:pPr>
      <w:r>
        <w:rPr>
          <w:rFonts w:ascii="宋体" w:eastAsia="宋体" w:hAnsi="宋体" w:hint="eastAsia"/>
          <w:b/>
          <w:bCs/>
          <w:color w:val="000000"/>
          <w:sz w:val="32"/>
          <w:szCs w:val="32"/>
        </w:rPr>
        <w:t>（二）项目支出：</w:t>
      </w:r>
      <w:r>
        <w:rPr>
          <w:rFonts w:ascii="宋体" w:eastAsia="宋体" w:hAnsi="宋体" w:hint="eastAsia"/>
          <w:color w:val="000000"/>
          <w:sz w:val="32"/>
          <w:szCs w:val="32"/>
        </w:rPr>
        <w:t>2022</w:t>
      </w:r>
      <w:r>
        <w:rPr>
          <w:rFonts w:ascii="宋体" w:eastAsia="宋体" w:hAnsi="宋体" w:hint="eastAsia"/>
          <w:color w:val="000000"/>
          <w:sz w:val="32"/>
          <w:szCs w:val="32"/>
        </w:rPr>
        <w:t>年年初预算数</w:t>
      </w:r>
      <w:r>
        <w:rPr>
          <w:rFonts w:ascii="宋体" w:eastAsia="宋体" w:hAnsi="宋体" w:hint="eastAsia"/>
          <w:color w:val="000000"/>
          <w:sz w:val="32"/>
          <w:szCs w:val="32"/>
        </w:rPr>
        <w:t>189.06</w:t>
      </w:r>
      <w:r>
        <w:rPr>
          <w:rFonts w:ascii="宋体" w:eastAsia="宋体" w:hAnsi="宋体" w:hint="eastAsia"/>
          <w:color w:val="000000"/>
          <w:sz w:val="32"/>
          <w:szCs w:val="32"/>
        </w:rPr>
        <w:t>万元，是指单位为完成特定行政工作任务或事业发展目标而发生的支出，包括有关事业发展专项、专项业务费、基本建设支出等。其中，按项</w:t>
      </w:r>
      <w:r>
        <w:rPr>
          <w:rFonts w:ascii="宋体" w:eastAsia="宋体" w:hAnsi="宋体" w:hint="eastAsia"/>
          <w:color w:val="000000"/>
          <w:sz w:val="32"/>
          <w:szCs w:val="32"/>
        </w:rPr>
        <w:t>目管理的商品和服务支出</w:t>
      </w:r>
      <w:r>
        <w:rPr>
          <w:rFonts w:ascii="宋体" w:eastAsia="宋体" w:hAnsi="宋体" w:hint="eastAsia"/>
          <w:color w:val="000000"/>
          <w:sz w:val="32"/>
          <w:szCs w:val="32"/>
        </w:rPr>
        <w:t>189.06</w:t>
      </w:r>
      <w:r>
        <w:rPr>
          <w:rFonts w:ascii="宋体" w:eastAsia="宋体" w:hAnsi="宋体" w:hint="eastAsia"/>
          <w:color w:val="000000"/>
          <w:sz w:val="32"/>
          <w:szCs w:val="32"/>
        </w:rPr>
        <w:t>万元，主要用</w:t>
      </w:r>
      <w:r>
        <w:rPr>
          <w:rFonts w:ascii="宋体" w:eastAsia="宋体" w:hAnsi="宋体" w:hint="eastAsia"/>
          <w:color w:val="000000"/>
          <w:sz w:val="32"/>
          <w:szCs w:val="32"/>
        </w:rPr>
        <w:t>于</w:t>
      </w:r>
      <w:r>
        <w:rPr>
          <w:rStyle w:val="peoplefilling"/>
          <w:rFonts w:ascii="宋体" w:eastAsia="宋体" w:hAnsi="宋体" w:hint="eastAsia"/>
          <w:color w:val="000000"/>
          <w:sz w:val="32"/>
          <w:szCs w:val="32"/>
        </w:rPr>
        <w:t>代表视察费、调研经费、人代会、人大常委会、办公楼安全保卫、学习培训经费、代表补选、规范性文件备案、农产品质量安全行、驻人大机关纪监组工作经费、联网监督中心经</w:t>
      </w:r>
      <w:r>
        <w:rPr>
          <w:rStyle w:val="peoplefilling"/>
          <w:rFonts w:ascii="宋体" w:eastAsia="宋体" w:hAnsi="宋体" w:hint="eastAsia"/>
          <w:color w:val="000000"/>
          <w:sz w:val="32"/>
          <w:szCs w:val="32"/>
        </w:rPr>
        <w:t>费</w:t>
      </w:r>
      <w:r>
        <w:rPr>
          <w:rFonts w:ascii="宋体" w:eastAsia="宋体" w:hAnsi="宋体" w:hint="eastAsia"/>
          <w:color w:val="000000"/>
          <w:sz w:val="32"/>
          <w:szCs w:val="32"/>
        </w:rPr>
        <w:t>等方面。</w:t>
      </w:r>
      <w:r>
        <w:rPr>
          <w:rFonts w:ascii="仿宋_GB2312" w:eastAsia="仿宋_GB2312" w:hint="eastAsia"/>
          <w:color w:val="000000"/>
          <w:sz w:val="32"/>
          <w:szCs w:val="32"/>
        </w:rPr>
        <w:t xml:space="preserve"> </w:t>
      </w:r>
    </w:p>
    <w:p w:rsidR="00000000" w:rsidRDefault="00B72BE2">
      <w:pPr>
        <w:spacing w:after="2"/>
        <w:ind w:firstLine="660"/>
        <w:rPr>
          <w:rFonts w:hint="eastAsia"/>
          <w:color w:val="000000"/>
        </w:rPr>
      </w:pPr>
      <w:r>
        <w:rPr>
          <w:rStyle w:val="a3"/>
          <w:rFonts w:ascii="宋体" w:eastAsia="宋体" w:hAnsi="宋体" w:hint="eastAsia"/>
          <w:color w:val="000000"/>
          <w:sz w:val="32"/>
          <w:szCs w:val="32"/>
        </w:rPr>
        <w:t>五、机关运行及三公经费情况说明</w:t>
      </w:r>
      <w:r>
        <w:rPr>
          <w:rFonts w:hint="eastAsia"/>
          <w:color w:val="000000"/>
        </w:rPr>
        <w:t xml:space="preserve"> </w:t>
      </w:r>
    </w:p>
    <w:p w:rsidR="00000000" w:rsidRDefault="00B72BE2">
      <w:pPr>
        <w:spacing w:after="2"/>
        <w:ind w:firstLine="660"/>
        <w:rPr>
          <w:rFonts w:hint="eastAsia"/>
          <w:color w:val="000000"/>
        </w:rPr>
      </w:pPr>
      <w:r>
        <w:rPr>
          <w:rFonts w:ascii="宋体" w:eastAsia="宋体" w:hAnsi="宋体" w:hint="eastAsia"/>
          <w:b/>
          <w:bCs/>
          <w:color w:val="000000"/>
          <w:sz w:val="32"/>
          <w:szCs w:val="32"/>
        </w:rPr>
        <w:t>（一）机关运行经费情况</w:t>
      </w:r>
      <w:r>
        <w:rPr>
          <w:rFonts w:hint="eastAsia"/>
          <w:color w:val="000000"/>
        </w:rPr>
        <w:t xml:space="preserve"> </w:t>
      </w:r>
    </w:p>
    <w:p w:rsidR="00000000" w:rsidRDefault="00B72BE2">
      <w:pPr>
        <w:spacing w:after="2"/>
        <w:ind w:firstLine="660"/>
        <w:rPr>
          <w:rFonts w:hint="eastAsia"/>
          <w:color w:val="000000"/>
        </w:rPr>
      </w:pPr>
      <w:r>
        <w:rPr>
          <w:rFonts w:ascii="宋体" w:eastAsia="宋体" w:hAnsi="宋体" w:hint="eastAsia"/>
          <w:color w:val="000000"/>
          <w:sz w:val="32"/>
          <w:szCs w:val="32"/>
        </w:rPr>
        <w:t>2022</w:t>
      </w:r>
      <w:r>
        <w:rPr>
          <w:rFonts w:ascii="宋体" w:eastAsia="宋体" w:hAnsi="宋体" w:hint="eastAsia"/>
          <w:color w:val="000000"/>
          <w:sz w:val="32"/>
          <w:szCs w:val="32"/>
        </w:rPr>
        <w:t>年本部门机关运行经费</w:t>
      </w:r>
      <w:r>
        <w:rPr>
          <w:rFonts w:ascii="宋体" w:eastAsia="宋体" w:hAnsi="宋体" w:hint="eastAsia"/>
          <w:color w:val="000000"/>
          <w:sz w:val="32"/>
          <w:szCs w:val="32"/>
        </w:rPr>
        <w:t>117.2</w:t>
      </w:r>
      <w:r>
        <w:rPr>
          <w:rFonts w:ascii="宋体" w:eastAsia="宋体" w:hAnsi="宋体" w:hint="eastAsia"/>
          <w:color w:val="000000"/>
          <w:sz w:val="32"/>
          <w:szCs w:val="32"/>
        </w:rPr>
        <w:t>万元，比上年预算增加</w:t>
      </w:r>
      <w:r>
        <w:rPr>
          <w:rFonts w:ascii="宋体" w:eastAsia="宋体" w:hAnsi="宋体" w:hint="eastAsia"/>
          <w:color w:val="000000"/>
          <w:sz w:val="32"/>
          <w:szCs w:val="32"/>
        </w:rPr>
        <w:t>14.97</w:t>
      </w:r>
      <w:r>
        <w:rPr>
          <w:rFonts w:ascii="宋体" w:eastAsia="宋体" w:hAnsi="宋体" w:hint="eastAsia"/>
          <w:color w:val="000000"/>
          <w:sz w:val="32"/>
          <w:szCs w:val="32"/>
        </w:rPr>
        <w:t>万元，上升</w:t>
      </w:r>
      <w:r>
        <w:rPr>
          <w:rFonts w:ascii="宋体" w:eastAsia="宋体" w:hAnsi="宋体" w:hint="eastAsia"/>
          <w:color w:val="000000"/>
          <w:sz w:val="32"/>
          <w:szCs w:val="32"/>
        </w:rPr>
        <w:t>14.64%</w:t>
      </w:r>
      <w:r>
        <w:rPr>
          <w:rFonts w:ascii="宋体" w:eastAsia="宋体" w:hAnsi="宋体" w:hint="eastAsia"/>
          <w:color w:val="000000"/>
          <w:sz w:val="32"/>
          <w:szCs w:val="32"/>
        </w:rPr>
        <w:t>，主要</w:t>
      </w:r>
      <w:r>
        <w:rPr>
          <w:rFonts w:ascii="宋体" w:eastAsia="宋体" w:hAnsi="宋体" w:hint="eastAsia"/>
          <w:color w:val="000000"/>
          <w:sz w:val="32"/>
          <w:szCs w:val="32"/>
        </w:rPr>
        <w:t>是</w:t>
      </w:r>
      <w:r>
        <w:rPr>
          <w:rStyle w:val="peoplefilling"/>
          <w:rFonts w:ascii="宋体" w:eastAsia="宋体" w:hAnsi="宋体" w:hint="eastAsia"/>
          <w:color w:val="000000"/>
          <w:sz w:val="32"/>
          <w:szCs w:val="32"/>
        </w:rPr>
        <w:t>人员增加正常增长的公务</w:t>
      </w:r>
      <w:r>
        <w:rPr>
          <w:rStyle w:val="peoplefilling"/>
          <w:rFonts w:ascii="宋体" w:eastAsia="宋体" w:hAnsi="宋体" w:hint="eastAsia"/>
          <w:color w:val="000000"/>
          <w:sz w:val="32"/>
          <w:szCs w:val="32"/>
        </w:rPr>
        <w:t>费</w:t>
      </w:r>
      <w:r>
        <w:rPr>
          <w:rFonts w:ascii="宋体" w:eastAsia="宋体" w:hAnsi="宋体" w:hint="eastAsia"/>
          <w:color w:val="000000"/>
          <w:sz w:val="32"/>
          <w:szCs w:val="32"/>
        </w:rPr>
        <w:t>。</w:t>
      </w:r>
      <w:r>
        <w:rPr>
          <w:rFonts w:ascii="仿宋_GB2312" w:eastAsia="仿宋_GB2312" w:hAnsi="宋体" w:hint="eastAsia"/>
          <w:color w:val="000000"/>
          <w:sz w:val="32"/>
          <w:szCs w:val="32"/>
        </w:rPr>
        <w:t xml:space="preserve"> </w:t>
      </w:r>
    </w:p>
    <w:p w:rsidR="00000000" w:rsidRDefault="00B72BE2">
      <w:pPr>
        <w:spacing w:after="2"/>
        <w:ind w:firstLine="660"/>
        <w:rPr>
          <w:rFonts w:hint="eastAsia"/>
          <w:color w:val="000000"/>
        </w:rPr>
      </w:pPr>
      <w:r>
        <w:rPr>
          <w:rFonts w:ascii="宋体" w:eastAsia="宋体" w:hAnsi="宋体" w:hint="eastAsia"/>
          <w:b/>
          <w:bCs/>
          <w:color w:val="000000"/>
          <w:sz w:val="32"/>
          <w:szCs w:val="32"/>
        </w:rPr>
        <w:t>（二）“三公”经费情况</w:t>
      </w:r>
      <w:r>
        <w:rPr>
          <w:rFonts w:hint="eastAsia"/>
          <w:color w:val="000000"/>
        </w:rPr>
        <w:t xml:space="preserve"> </w:t>
      </w:r>
    </w:p>
    <w:p w:rsidR="00000000" w:rsidRDefault="00B72BE2">
      <w:pPr>
        <w:spacing w:after="2"/>
        <w:ind w:firstLine="660"/>
        <w:rPr>
          <w:rFonts w:hint="eastAsia"/>
          <w:color w:val="000000"/>
        </w:rPr>
      </w:pPr>
      <w:r>
        <w:rPr>
          <w:rFonts w:ascii="宋体" w:eastAsia="宋体" w:hAnsi="宋体" w:hint="eastAsia"/>
          <w:color w:val="000000"/>
          <w:sz w:val="32"/>
          <w:szCs w:val="32"/>
        </w:rPr>
        <w:t>2022</w:t>
      </w:r>
      <w:r>
        <w:rPr>
          <w:rFonts w:ascii="宋体" w:eastAsia="宋体" w:hAnsi="宋体" w:hint="eastAsia"/>
          <w:color w:val="000000"/>
          <w:sz w:val="32"/>
          <w:szCs w:val="32"/>
        </w:rPr>
        <w:t>年本部门“三公”经费预算数为</w:t>
      </w:r>
      <w:r>
        <w:rPr>
          <w:rFonts w:ascii="宋体" w:eastAsia="宋体" w:hAnsi="宋体" w:hint="eastAsia"/>
          <w:color w:val="000000"/>
          <w:sz w:val="32"/>
          <w:szCs w:val="32"/>
        </w:rPr>
        <w:t>2</w:t>
      </w:r>
      <w:r>
        <w:rPr>
          <w:rFonts w:ascii="宋体" w:eastAsia="宋体" w:hAnsi="宋体" w:hint="eastAsia"/>
          <w:color w:val="000000"/>
          <w:sz w:val="32"/>
          <w:szCs w:val="32"/>
        </w:rPr>
        <w:t>万元，其中：经费拨款</w:t>
      </w:r>
      <w:r>
        <w:rPr>
          <w:rFonts w:ascii="宋体" w:eastAsia="宋体" w:hAnsi="宋体" w:hint="eastAsia"/>
          <w:color w:val="000000"/>
          <w:sz w:val="32"/>
          <w:szCs w:val="32"/>
        </w:rPr>
        <w:t>2</w:t>
      </w:r>
      <w:r>
        <w:rPr>
          <w:rFonts w:ascii="宋体" w:eastAsia="宋体" w:hAnsi="宋体" w:hint="eastAsia"/>
          <w:color w:val="000000"/>
          <w:sz w:val="32"/>
          <w:szCs w:val="32"/>
        </w:rPr>
        <w:t>万元，分别为公务接待</w:t>
      </w:r>
      <w:r>
        <w:rPr>
          <w:rFonts w:ascii="宋体" w:eastAsia="宋体" w:hAnsi="宋体" w:hint="eastAsia"/>
          <w:color w:val="000000"/>
          <w:sz w:val="32"/>
          <w:szCs w:val="32"/>
        </w:rPr>
        <w:t>费</w:t>
      </w:r>
      <w:r>
        <w:rPr>
          <w:rFonts w:ascii="宋体" w:eastAsia="宋体" w:hAnsi="宋体" w:hint="eastAsia"/>
          <w:color w:val="000000"/>
          <w:sz w:val="32"/>
          <w:szCs w:val="32"/>
        </w:rPr>
        <w:t>2</w:t>
      </w:r>
      <w:r>
        <w:rPr>
          <w:rFonts w:ascii="宋体" w:eastAsia="宋体" w:hAnsi="宋体" w:hint="eastAsia"/>
          <w:color w:val="000000"/>
          <w:sz w:val="32"/>
          <w:szCs w:val="32"/>
        </w:rPr>
        <w:t>万元，公务用车购置</w:t>
      </w:r>
      <w:r>
        <w:rPr>
          <w:rFonts w:ascii="宋体" w:eastAsia="宋体" w:hAnsi="宋体" w:hint="eastAsia"/>
          <w:color w:val="000000"/>
          <w:sz w:val="32"/>
          <w:szCs w:val="32"/>
        </w:rPr>
        <w:t>0</w:t>
      </w:r>
      <w:r>
        <w:rPr>
          <w:rFonts w:ascii="宋体" w:eastAsia="宋体" w:hAnsi="宋体" w:hint="eastAsia"/>
          <w:color w:val="000000"/>
          <w:sz w:val="32"/>
          <w:szCs w:val="32"/>
        </w:rPr>
        <w:t>万元，公务用车运行维护费</w:t>
      </w:r>
      <w:r>
        <w:rPr>
          <w:rFonts w:ascii="宋体" w:eastAsia="宋体" w:hAnsi="宋体" w:hint="eastAsia"/>
          <w:color w:val="000000"/>
          <w:sz w:val="32"/>
          <w:szCs w:val="32"/>
        </w:rPr>
        <w:t>0</w:t>
      </w:r>
      <w:r>
        <w:rPr>
          <w:rFonts w:ascii="宋体" w:eastAsia="宋体" w:hAnsi="宋体" w:hint="eastAsia"/>
          <w:color w:val="000000"/>
          <w:sz w:val="32"/>
          <w:szCs w:val="32"/>
        </w:rPr>
        <w:t>万元，因公出国（境）费</w:t>
      </w:r>
      <w:r>
        <w:rPr>
          <w:rFonts w:ascii="宋体" w:eastAsia="宋体" w:hAnsi="宋体" w:hint="eastAsia"/>
          <w:color w:val="000000"/>
          <w:sz w:val="32"/>
          <w:szCs w:val="32"/>
        </w:rPr>
        <w:t>0</w:t>
      </w:r>
      <w:r>
        <w:rPr>
          <w:rFonts w:ascii="宋体" w:eastAsia="宋体" w:hAnsi="宋体" w:hint="eastAsia"/>
          <w:color w:val="000000"/>
          <w:sz w:val="32"/>
          <w:szCs w:val="32"/>
        </w:rPr>
        <w:t>万元；纳入公共预算管理的非税收入拨款</w:t>
      </w:r>
      <w:r>
        <w:rPr>
          <w:rFonts w:ascii="宋体" w:eastAsia="宋体" w:hAnsi="宋体" w:hint="eastAsia"/>
          <w:color w:val="000000"/>
          <w:sz w:val="32"/>
          <w:szCs w:val="32"/>
        </w:rPr>
        <w:t>0</w:t>
      </w:r>
      <w:r>
        <w:rPr>
          <w:rFonts w:ascii="宋体" w:eastAsia="宋体" w:hAnsi="宋体" w:hint="eastAsia"/>
          <w:color w:val="000000"/>
          <w:sz w:val="32"/>
          <w:szCs w:val="32"/>
        </w:rPr>
        <w:t>万元，分别为公务接待费</w:t>
      </w:r>
      <w:r>
        <w:rPr>
          <w:rFonts w:ascii="宋体" w:eastAsia="宋体" w:hAnsi="宋体" w:hint="eastAsia"/>
          <w:color w:val="000000"/>
          <w:sz w:val="32"/>
          <w:szCs w:val="32"/>
        </w:rPr>
        <w:t>0</w:t>
      </w:r>
      <w:r>
        <w:rPr>
          <w:rFonts w:ascii="宋体" w:eastAsia="宋体" w:hAnsi="宋体" w:hint="eastAsia"/>
          <w:color w:val="000000"/>
          <w:sz w:val="32"/>
          <w:szCs w:val="32"/>
        </w:rPr>
        <w:t>万元，公务用车购置</w:t>
      </w:r>
      <w:r>
        <w:rPr>
          <w:rFonts w:ascii="宋体" w:eastAsia="宋体" w:hAnsi="宋体" w:hint="eastAsia"/>
          <w:color w:val="000000"/>
          <w:sz w:val="32"/>
          <w:szCs w:val="32"/>
        </w:rPr>
        <w:t>0</w:t>
      </w:r>
      <w:r>
        <w:rPr>
          <w:rFonts w:ascii="宋体" w:eastAsia="宋体" w:hAnsi="宋体" w:hint="eastAsia"/>
          <w:color w:val="000000"/>
          <w:sz w:val="32"/>
          <w:szCs w:val="32"/>
        </w:rPr>
        <w:t>万元，公务用车运行维护费</w:t>
      </w:r>
      <w:r>
        <w:rPr>
          <w:rFonts w:ascii="宋体" w:eastAsia="宋体" w:hAnsi="宋体" w:hint="eastAsia"/>
          <w:color w:val="000000"/>
          <w:sz w:val="32"/>
          <w:szCs w:val="32"/>
        </w:rPr>
        <w:t>0</w:t>
      </w:r>
      <w:r>
        <w:rPr>
          <w:rFonts w:ascii="宋体" w:eastAsia="宋体" w:hAnsi="宋体" w:hint="eastAsia"/>
          <w:color w:val="000000"/>
          <w:sz w:val="32"/>
          <w:szCs w:val="32"/>
        </w:rPr>
        <w:t>万元，因公出国（境）费</w:t>
      </w:r>
      <w:r>
        <w:rPr>
          <w:rFonts w:ascii="宋体" w:eastAsia="宋体" w:hAnsi="宋体" w:hint="eastAsia"/>
          <w:color w:val="000000"/>
          <w:sz w:val="32"/>
          <w:szCs w:val="32"/>
        </w:rPr>
        <w:t>0</w:t>
      </w:r>
      <w:r>
        <w:rPr>
          <w:rFonts w:ascii="宋体" w:eastAsia="宋体" w:hAnsi="宋体" w:hint="eastAsia"/>
          <w:color w:val="000000"/>
          <w:sz w:val="32"/>
          <w:szCs w:val="32"/>
        </w:rPr>
        <w:t>万元。</w:t>
      </w:r>
      <w:r>
        <w:rPr>
          <w:rFonts w:ascii="宋体" w:eastAsia="宋体" w:hAnsi="宋体" w:hint="eastAsia"/>
          <w:color w:val="000000"/>
          <w:sz w:val="32"/>
          <w:szCs w:val="32"/>
        </w:rPr>
        <w:t>2022</w:t>
      </w:r>
      <w:r>
        <w:rPr>
          <w:rFonts w:ascii="宋体" w:eastAsia="宋体" w:hAnsi="宋体" w:hint="eastAsia"/>
          <w:color w:val="000000"/>
          <w:sz w:val="32"/>
          <w:szCs w:val="32"/>
        </w:rPr>
        <w:t>年“三公”经费预算较上年减少</w:t>
      </w:r>
      <w:r>
        <w:rPr>
          <w:rFonts w:ascii="宋体" w:eastAsia="宋体" w:hAnsi="宋体" w:hint="eastAsia"/>
          <w:color w:val="000000"/>
          <w:sz w:val="32"/>
          <w:szCs w:val="32"/>
        </w:rPr>
        <w:t>1.5</w:t>
      </w:r>
      <w:r>
        <w:rPr>
          <w:rFonts w:ascii="宋体" w:eastAsia="宋体" w:hAnsi="宋体" w:hint="eastAsia"/>
          <w:color w:val="000000"/>
          <w:sz w:val="32"/>
          <w:szCs w:val="32"/>
        </w:rPr>
        <w:t>万元，主要</w:t>
      </w:r>
      <w:r>
        <w:rPr>
          <w:rFonts w:ascii="宋体" w:eastAsia="宋体" w:hAnsi="宋体" w:hint="eastAsia"/>
          <w:color w:val="000000"/>
          <w:sz w:val="32"/>
          <w:szCs w:val="32"/>
        </w:rPr>
        <w:t>是</w:t>
      </w:r>
      <w:r>
        <w:rPr>
          <w:rStyle w:val="peoplefilling"/>
          <w:rFonts w:ascii="宋体" w:eastAsia="宋体" w:hAnsi="宋体" w:hint="eastAsia"/>
          <w:color w:val="000000"/>
          <w:sz w:val="32"/>
          <w:szCs w:val="32"/>
        </w:rPr>
        <w:t>取消了因公出国（境）费用，压缩了公务接待和公车运行费</w:t>
      </w:r>
      <w:r>
        <w:rPr>
          <w:rStyle w:val="peoplefilling"/>
          <w:rFonts w:ascii="宋体" w:eastAsia="宋体" w:hAnsi="宋体" w:hint="eastAsia"/>
          <w:color w:val="000000"/>
          <w:sz w:val="32"/>
          <w:szCs w:val="32"/>
        </w:rPr>
        <w:t>用</w:t>
      </w:r>
      <w:r>
        <w:rPr>
          <w:rFonts w:ascii="宋体" w:eastAsia="宋体" w:hAnsi="宋体" w:hint="eastAsia"/>
          <w:color w:val="000000"/>
          <w:sz w:val="32"/>
          <w:szCs w:val="32"/>
        </w:rPr>
        <w:t>。</w:t>
      </w:r>
      <w:r>
        <w:rPr>
          <w:rFonts w:ascii="仿宋_GB2312" w:eastAsia="仿宋_GB2312" w:hAnsi="宋体" w:hint="eastAsia"/>
          <w:color w:val="000000"/>
          <w:sz w:val="32"/>
          <w:szCs w:val="32"/>
        </w:rPr>
        <w:t xml:space="preserve"> </w:t>
      </w:r>
    </w:p>
    <w:p w:rsidR="00000000" w:rsidRDefault="00B72BE2">
      <w:pPr>
        <w:spacing w:after="2"/>
        <w:ind w:firstLine="660"/>
        <w:rPr>
          <w:rFonts w:hint="eastAsia"/>
          <w:color w:val="000000"/>
        </w:rPr>
      </w:pPr>
      <w:r>
        <w:rPr>
          <w:rFonts w:ascii="宋体" w:eastAsia="宋体" w:hAnsi="宋体" w:hint="eastAsia"/>
          <w:b/>
          <w:bCs/>
          <w:color w:val="000000"/>
          <w:sz w:val="32"/>
          <w:szCs w:val="32"/>
        </w:rPr>
        <w:t>六、国有资产及政府采购情况说明</w:t>
      </w:r>
      <w:r>
        <w:rPr>
          <w:rFonts w:hint="eastAsia"/>
          <w:color w:val="000000"/>
        </w:rPr>
        <w:t xml:space="preserve"> </w:t>
      </w:r>
    </w:p>
    <w:p w:rsidR="00000000" w:rsidRDefault="00B72BE2">
      <w:pPr>
        <w:spacing w:after="2"/>
        <w:ind w:firstLine="660"/>
        <w:rPr>
          <w:rFonts w:hint="eastAsia"/>
          <w:color w:val="000000"/>
        </w:rPr>
      </w:pPr>
      <w:r>
        <w:rPr>
          <w:rFonts w:ascii="宋体" w:eastAsia="宋体" w:hAnsi="宋体" w:hint="eastAsia"/>
          <w:b/>
          <w:bCs/>
          <w:color w:val="000000"/>
          <w:sz w:val="32"/>
          <w:szCs w:val="32"/>
        </w:rPr>
        <w:t>（一）国有资产占用情况</w:t>
      </w:r>
      <w:r>
        <w:rPr>
          <w:rFonts w:hint="eastAsia"/>
          <w:color w:val="000000"/>
        </w:rPr>
        <w:t xml:space="preserve"> </w:t>
      </w:r>
    </w:p>
    <w:p w:rsidR="00000000" w:rsidRDefault="00B72BE2">
      <w:pPr>
        <w:spacing w:after="2"/>
        <w:ind w:firstLine="660"/>
        <w:rPr>
          <w:rFonts w:hint="eastAsia"/>
          <w:color w:val="000000"/>
        </w:rPr>
      </w:pPr>
      <w:r>
        <w:rPr>
          <w:rFonts w:ascii="宋体" w:eastAsia="宋体" w:hAnsi="宋体" w:hint="eastAsia"/>
          <w:color w:val="000000"/>
          <w:sz w:val="32"/>
          <w:szCs w:val="32"/>
        </w:rPr>
        <w:t>截至</w:t>
      </w:r>
      <w:r>
        <w:rPr>
          <w:rFonts w:ascii="宋体" w:eastAsia="宋体" w:hAnsi="宋体" w:hint="eastAsia"/>
          <w:color w:val="000000"/>
          <w:sz w:val="32"/>
          <w:szCs w:val="32"/>
        </w:rPr>
        <w:t>2021</w:t>
      </w:r>
      <w:r>
        <w:rPr>
          <w:rFonts w:ascii="宋体" w:eastAsia="宋体" w:hAnsi="宋体" w:hint="eastAsia"/>
          <w:color w:val="000000"/>
          <w:sz w:val="32"/>
          <w:szCs w:val="32"/>
        </w:rPr>
        <w:t>年</w:t>
      </w:r>
      <w:r>
        <w:rPr>
          <w:rFonts w:ascii="宋体" w:eastAsia="宋体" w:hAnsi="宋体" w:hint="eastAsia"/>
          <w:color w:val="000000"/>
          <w:sz w:val="32"/>
          <w:szCs w:val="32"/>
        </w:rPr>
        <w:t>10</w:t>
      </w:r>
      <w:r>
        <w:rPr>
          <w:rFonts w:ascii="宋体" w:eastAsia="宋体" w:hAnsi="宋体" w:hint="eastAsia"/>
          <w:color w:val="000000"/>
          <w:sz w:val="32"/>
          <w:szCs w:val="32"/>
        </w:rPr>
        <w:t>月</w:t>
      </w:r>
      <w:r>
        <w:rPr>
          <w:rFonts w:ascii="宋体" w:eastAsia="宋体" w:hAnsi="宋体" w:hint="eastAsia"/>
          <w:color w:val="000000"/>
          <w:sz w:val="32"/>
          <w:szCs w:val="32"/>
        </w:rPr>
        <w:t>31</w:t>
      </w:r>
      <w:r>
        <w:rPr>
          <w:rFonts w:ascii="宋体" w:eastAsia="宋体" w:hAnsi="宋体" w:hint="eastAsia"/>
          <w:color w:val="000000"/>
          <w:sz w:val="32"/>
          <w:szCs w:val="32"/>
        </w:rPr>
        <w:t>日，本部门共有车</w:t>
      </w:r>
      <w:r>
        <w:rPr>
          <w:rFonts w:ascii="宋体" w:eastAsia="宋体" w:hAnsi="宋体" w:hint="eastAsia"/>
          <w:color w:val="000000"/>
          <w:sz w:val="32"/>
          <w:szCs w:val="32"/>
        </w:rPr>
        <w:t>辆</w:t>
      </w:r>
      <w:r>
        <w:rPr>
          <w:rStyle w:val="peoplefilling"/>
          <w:rFonts w:ascii="宋体" w:eastAsia="宋体" w:hAnsi="宋体" w:hint="eastAsia"/>
          <w:color w:val="000000"/>
          <w:sz w:val="32"/>
          <w:szCs w:val="32"/>
        </w:rPr>
        <w:t>1</w:t>
      </w:r>
      <w:r>
        <w:rPr>
          <w:rFonts w:ascii="宋体" w:eastAsia="宋体" w:hAnsi="宋体" w:hint="eastAsia"/>
          <w:color w:val="000000"/>
          <w:sz w:val="32"/>
          <w:szCs w:val="32"/>
        </w:rPr>
        <w:t>辆，其中，领导干部用</w:t>
      </w:r>
      <w:r>
        <w:rPr>
          <w:rFonts w:ascii="宋体" w:eastAsia="宋体" w:hAnsi="宋体" w:hint="eastAsia"/>
          <w:color w:val="000000"/>
          <w:sz w:val="32"/>
          <w:szCs w:val="32"/>
        </w:rPr>
        <w:t>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辆，一般公务用</w:t>
      </w:r>
      <w:r>
        <w:rPr>
          <w:rFonts w:ascii="宋体" w:eastAsia="宋体" w:hAnsi="宋体" w:hint="eastAsia"/>
          <w:color w:val="000000"/>
          <w:sz w:val="32"/>
          <w:szCs w:val="32"/>
        </w:rPr>
        <w:t>车</w:t>
      </w:r>
      <w:r>
        <w:rPr>
          <w:rStyle w:val="peoplefilling"/>
          <w:rFonts w:ascii="宋体" w:eastAsia="宋体" w:hAnsi="宋体" w:hint="eastAsia"/>
          <w:color w:val="000000"/>
          <w:sz w:val="32"/>
          <w:szCs w:val="32"/>
        </w:rPr>
        <w:t>1</w:t>
      </w:r>
      <w:r>
        <w:rPr>
          <w:rFonts w:ascii="宋体" w:eastAsia="宋体" w:hAnsi="宋体" w:hint="eastAsia"/>
          <w:color w:val="000000"/>
          <w:sz w:val="32"/>
          <w:szCs w:val="32"/>
        </w:rPr>
        <w:t>辆，一般执法执勤用</w:t>
      </w:r>
      <w:r>
        <w:rPr>
          <w:rFonts w:ascii="宋体" w:eastAsia="宋体" w:hAnsi="宋体" w:hint="eastAsia"/>
          <w:color w:val="000000"/>
          <w:sz w:val="32"/>
          <w:szCs w:val="32"/>
        </w:rPr>
        <w:t>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辆，特种专业技术用</w:t>
      </w:r>
      <w:r>
        <w:rPr>
          <w:rFonts w:ascii="宋体" w:eastAsia="宋体" w:hAnsi="宋体" w:hint="eastAsia"/>
          <w:color w:val="000000"/>
          <w:sz w:val="32"/>
          <w:szCs w:val="32"/>
        </w:rPr>
        <w:t>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辆，其他用</w:t>
      </w:r>
      <w:r>
        <w:rPr>
          <w:rFonts w:ascii="宋体" w:eastAsia="宋体" w:hAnsi="宋体" w:hint="eastAsia"/>
          <w:color w:val="000000"/>
          <w:sz w:val="32"/>
          <w:szCs w:val="32"/>
        </w:rPr>
        <w:t>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辆。单位价值</w:t>
      </w:r>
      <w:r>
        <w:rPr>
          <w:rFonts w:ascii="宋体" w:eastAsia="宋体" w:hAnsi="宋体" w:hint="eastAsia"/>
          <w:color w:val="000000"/>
          <w:sz w:val="32"/>
          <w:szCs w:val="32"/>
        </w:rPr>
        <w:t>50</w:t>
      </w:r>
      <w:r>
        <w:rPr>
          <w:rFonts w:ascii="宋体" w:eastAsia="宋体" w:hAnsi="宋体" w:hint="eastAsia"/>
          <w:color w:val="000000"/>
          <w:sz w:val="32"/>
          <w:szCs w:val="32"/>
        </w:rPr>
        <w:t>万元以上通用设</w:t>
      </w:r>
      <w:r>
        <w:rPr>
          <w:rFonts w:ascii="宋体" w:eastAsia="宋体" w:hAnsi="宋体" w:hint="eastAsia"/>
          <w:color w:val="000000"/>
          <w:sz w:val="32"/>
          <w:szCs w:val="32"/>
        </w:rPr>
        <w:t>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台，单位价值</w:t>
      </w:r>
      <w:r>
        <w:rPr>
          <w:rFonts w:ascii="宋体" w:eastAsia="宋体" w:hAnsi="宋体" w:hint="eastAsia"/>
          <w:color w:val="000000"/>
          <w:sz w:val="32"/>
          <w:szCs w:val="32"/>
        </w:rPr>
        <w:t>100</w:t>
      </w:r>
      <w:r>
        <w:rPr>
          <w:rFonts w:ascii="宋体" w:eastAsia="宋体" w:hAnsi="宋体" w:hint="eastAsia"/>
          <w:color w:val="000000"/>
          <w:sz w:val="32"/>
          <w:szCs w:val="32"/>
        </w:rPr>
        <w:t>万元以上专用设</w:t>
      </w:r>
      <w:r>
        <w:rPr>
          <w:rFonts w:ascii="宋体" w:eastAsia="宋体" w:hAnsi="宋体" w:hint="eastAsia"/>
          <w:color w:val="000000"/>
          <w:sz w:val="32"/>
          <w:szCs w:val="32"/>
        </w:rPr>
        <w:t>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w:t>
      </w:r>
      <w:r>
        <w:rPr>
          <w:rFonts w:hint="eastAsia"/>
          <w:color w:val="000000"/>
        </w:rPr>
        <w:t xml:space="preserve"> </w:t>
      </w:r>
    </w:p>
    <w:p w:rsidR="00000000" w:rsidRDefault="00B72BE2">
      <w:pPr>
        <w:spacing w:after="2"/>
        <w:ind w:firstLine="660"/>
        <w:rPr>
          <w:rFonts w:hint="eastAsia"/>
          <w:color w:val="000000"/>
        </w:rPr>
      </w:pPr>
      <w:r>
        <w:rPr>
          <w:rFonts w:ascii="宋体" w:eastAsia="宋体" w:hAnsi="宋体" w:hint="eastAsia"/>
          <w:color w:val="000000"/>
          <w:sz w:val="32"/>
          <w:szCs w:val="32"/>
        </w:rPr>
        <w:t>2022</w:t>
      </w:r>
      <w:r>
        <w:rPr>
          <w:rFonts w:ascii="宋体" w:eastAsia="宋体" w:hAnsi="宋体" w:hint="eastAsia"/>
          <w:color w:val="000000"/>
          <w:sz w:val="32"/>
          <w:szCs w:val="32"/>
        </w:rPr>
        <w:t>年部门预算安排车</w:t>
      </w:r>
      <w:r>
        <w:rPr>
          <w:rFonts w:ascii="宋体" w:eastAsia="宋体" w:hAnsi="宋体" w:hint="eastAsia"/>
          <w:color w:val="000000"/>
          <w:sz w:val="32"/>
          <w:szCs w:val="32"/>
        </w:rPr>
        <w:t>辆</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台，单位价值</w:t>
      </w:r>
      <w:r>
        <w:rPr>
          <w:rFonts w:ascii="宋体" w:eastAsia="宋体" w:hAnsi="宋体" w:hint="eastAsia"/>
          <w:color w:val="000000"/>
          <w:sz w:val="32"/>
          <w:szCs w:val="32"/>
        </w:rPr>
        <w:t>200</w:t>
      </w:r>
      <w:r>
        <w:rPr>
          <w:rFonts w:ascii="宋体" w:eastAsia="宋体" w:hAnsi="宋体" w:hint="eastAsia"/>
          <w:color w:val="000000"/>
          <w:sz w:val="32"/>
          <w:szCs w:val="32"/>
        </w:rPr>
        <w:t>万元以上专用设</w:t>
      </w:r>
      <w:r>
        <w:rPr>
          <w:rFonts w:ascii="宋体" w:eastAsia="宋体" w:hAnsi="宋体" w:hint="eastAsia"/>
          <w:color w:val="000000"/>
          <w:sz w:val="32"/>
          <w:szCs w:val="32"/>
        </w:rPr>
        <w:t>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w:t>
      </w:r>
      <w:r>
        <w:rPr>
          <w:rFonts w:hint="eastAsia"/>
          <w:color w:val="000000"/>
        </w:rPr>
        <w:t xml:space="preserve"> </w:t>
      </w:r>
    </w:p>
    <w:p w:rsidR="00000000" w:rsidRDefault="00B72BE2">
      <w:pPr>
        <w:spacing w:after="2"/>
        <w:ind w:firstLine="660"/>
        <w:rPr>
          <w:rFonts w:hint="eastAsia"/>
          <w:color w:val="000000"/>
        </w:rPr>
      </w:pPr>
      <w:r>
        <w:rPr>
          <w:rFonts w:ascii="宋体" w:eastAsia="宋体" w:hAnsi="宋体" w:hint="eastAsia"/>
          <w:b/>
          <w:bCs/>
          <w:color w:val="000000"/>
          <w:sz w:val="32"/>
          <w:szCs w:val="32"/>
        </w:rPr>
        <w:t>（二）政府采购安排情况</w:t>
      </w:r>
      <w:r>
        <w:rPr>
          <w:rFonts w:hint="eastAsia"/>
          <w:color w:val="000000"/>
        </w:rPr>
        <w:t xml:space="preserve"> </w:t>
      </w:r>
    </w:p>
    <w:p w:rsidR="00000000" w:rsidRDefault="00B72BE2">
      <w:pPr>
        <w:spacing w:after="2"/>
        <w:ind w:firstLine="660"/>
        <w:rPr>
          <w:rFonts w:hint="eastAsia"/>
          <w:color w:val="000000"/>
        </w:rPr>
      </w:pPr>
      <w:r>
        <w:rPr>
          <w:rFonts w:ascii="宋体" w:eastAsia="宋体" w:hAnsi="宋体" w:hint="eastAsia"/>
          <w:color w:val="000000"/>
          <w:sz w:val="32"/>
          <w:szCs w:val="32"/>
        </w:rPr>
        <w:t>2022</w:t>
      </w:r>
      <w:r>
        <w:rPr>
          <w:rFonts w:ascii="宋体" w:eastAsia="宋体" w:hAnsi="宋体" w:hint="eastAsia"/>
          <w:color w:val="000000"/>
          <w:sz w:val="32"/>
          <w:szCs w:val="32"/>
        </w:rPr>
        <w:t>年本部门政府采购预算数</w:t>
      </w:r>
      <w:r>
        <w:rPr>
          <w:rFonts w:ascii="宋体" w:eastAsia="宋体" w:hAnsi="宋体" w:hint="eastAsia"/>
          <w:color w:val="000000"/>
          <w:sz w:val="32"/>
          <w:szCs w:val="32"/>
        </w:rPr>
        <w:t>额</w:t>
      </w:r>
      <w:r>
        <w:rPr>
          <w:rStyle w:val="peoplefilling"/>
          <w:rFonts w:ascii="宋体" w:eastAsia="宋体" w:hAnsi="宋体" w:hint="eastAsia"/>
          <w:color w:val="000000"/>
          <w:sz w:val="32"/>
          <w:szCs w:val="32"/>
        </w:rPr>
        <w:t>14</w:t>
      </w:r>
      <w:r>
        <w:rPr>
          <w:rStyle w:val="peoplefilling"/>
          <w:rFonts w:ascii="宋体" w:eastAsia="宋体" w:hAnsi="宋体" w:hint="eastAsia"/>
          <w:color w:val="000000"/>
          <w:sz w:val="32"/>
          <w:szCs w:val="32"/>
        </w:rPr>
        <w:t>2</w:t>
      </w:r>
      <w:r>
        <w:rPr>
          <w:rFonts w:ascii="宋体" w:eastAsia="宋体" w:hAnsi="宋体" w:hint="eastAsia"/>
          <w:color w:val="000000"/>
          <w:sz w:val="32"/>
          <w:szCs w:val="32"/>
        </w:rPr>
        <w:t>万元，其中：政府采购货物预</w:t>
      </w:r>
      <w:r>
        <w:rPr>
          <w:rFonts w:ascii="宋体" w:eastAsia="宋体" w:hAnsi="宋体" w:hint="eastAsia"/>
          <w:color w:val="000000"/>
          <w:sz w:val="32"/>
          <w:szCs w:val="32"/>
        </w:rPr>
        <w:t>算</w:t>
      </w:r>
      <w:r>
        <w:rPr>
          <w:rStyle w:val="peoplefilling"/>
          <w:rFonts w:ascii="宋体" w:eastAsia="宋体" w:hAnsi="宋体" w:hint="eastAsia"/>
          <w:color w:val="000000"/>
          <w:sz w:val="32"/>
          <w:szCs w:val="32"/>
        </w:rPr>
        <w:t>1</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万元、政府采购工程预</w:t>
      </w:r>
      <w:r>
        <w:rPr>
          <w:rFonts w:ascii="宋体" w:eastAsia="宋体" w:hAnsi="宋体" w:hint="eastAsia"/>
          <w:color w:val="000000"/>
          <w:sz w:val="32"/>
          <w:szCs w:val="32"/>
        </w:rPr>
        <w:t>算</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万元、政府采购服务预</w:t>
      </w:r>
      <w:r>
        <w:rPr>
          <w:rFonts w:ascii="宋体" w:eastAsia="宋体" w:hAnsi="宋体" w:hint="eastAsia"/>
          <w:color w:val="000000"/>
          <w:sz w:val="32"/>
          <w:szCs w:val="32"/>
        </w:rPr>
        <w:t>算</w:t>
      </w:r>
      <w:r>
        <w:rPr>
          <w:rStyle w:val="peoplefilling"/>
          <w:rFonts w:ascii="宋体" w:eastAsia="宋体" w:hAnsi="宋体" w:hint="eastAsia"/>
          <w:color w:val="000000"/>
          <w:sz w:val="32"/>
          <w:szCs w:val="32"/>
        </w:rPr>
        <w:t>13</w:t>
      </w:r>
      <w:r>
        <w:rPr>
          <w:rStyle w:val="peoplefilling"/>
          <w:rFonts w:ascii="宋体" w:eastAsia="宋体" w:hAnsi="宋体" w:hint="eastAsia"/>
          <w:color w:val="000000"/>
          <w:sz w:val="32"/>
          <w:szCs w:val="32"/>
        </w:rPr>
        <w:t>2</w:t>
      </w:r>
      <w:r>
        <w:rPr>
          <w:rFonts w:ascii="宋体" w:eastAsia="宋体" w:hAnsi="宋体" w:hint="eastAsia"/>
          <w:color w:val="000000"/>
          <w:sz w:val="32"/>
          <w:szCs w:val="32"/>
        </w:rPr>
        <w:t>万元。</w:t>
      </w:r>
      <w:r>
        <w:rPr>
          <w:rFonts w:hint="eastAsia"/>
          <w:color w:val="000000"/>
        </w:rPr>
        <w:t xml:space="preserve"> </w:t>
      </w:r>
    </w:p>
    <w:p w:rsidR="00000000" w:rsidRDefault="00B72BE2">
      <w:pPr>
        <w:spacing w:after="2"/>
        <w:ind w:firstLine="660"/>
        <w:rPr>
          <w:rFonts w:hint="eastAsia"/>
          <w:color w:val="000000"/>
        </w:rPr>
      </w:pPr>
      <w:r>
        <w:rPr>
          <w:rFonts w:ascii="宋体" w:eastAsia="宋体" w:hAnsi="宋体" w:hint="eastAsia"/>
          <w:b/>
          <w:bCs/>
          <w:color w:val="000000"/>
          <w:sz w:val="32"/>
          <w:szCs w:val="32"/>
        </w:rPr>
        <w:t>七、政府性基金预算支出</w:t>
      </w:r>
      <w:r>
        <w:rPr>
          <w:rFonts w:hint="eastAsia"/>
          <w:color w:val="000000"/>
        </w:rPr>
        <w:t xml:space="preserve"> </w:t>
      </w:r>
    </w:p>
    <w:p w:rsidR="00000000" w:rsidRDefault="00B72BE2">
      <w:pPr>
        <w:spacing w:after="2"/>
        <w:ind w:firstLine="660"/>
        <w:rPr>
          <w:rFonts w:hint="eastAsia"/>
          <w:color w:val="000000"/>
        </w:rPr>
      </w:pPr>
      <w:r>
        <w:rPr>
          <w:rFonts w:ascii="宋体" w:eastAsia="宋体" w:hAnsi="宋体" w:hint="eastAsia"/>
          <w:color w:val="000000"/>
          <w:sz w:val="32"/>
          <w:szCs w:val="32"/>
        </w:rPr>
        <w:t>2022</w:t>
      </w:r>
      <w:r>
        <w:rPr>
          <w:rFonts w:ascii="宋体" w:eastAsia="宋体" w:hAnsi="宋体" w:hint="eastAsia"/>
          <w:color w:val="000000"/>
          <w:sz w:val="32"/>
          <w:szCs w:val="32"/>
        </w:rPr>
        <w:t>本部门无政府性基金安排的支出。</w:t>
      </w:r>
      <w:r>
        <w:rPr>
          <w:rFonts w:hint="eastAsia"/>
          <w:color w:val="000000"/>
        </w:rPr>
        <w:t xml:space="preserve"> </w:t>
      </w:r>
    </w:p>
    <w:p w:rsidR="00000000" w:rsidRDefault="00B72BE2">
      <w:pPr>
        <w:spacing w:after="2"/>
        <w:ind w:firstLine="660"/>
        <w:rPr>
          <w:rFonts w:hint="eastAsia"/>
          <w:color w:val="000000"/>
        </w:rPr>
      </w:pPr>
      <w:r>
        <w:rPr>
          <w:rFonts w:ascii="宋体" w:eastAsia="宋体" w:hAnsi="宋体" w:hint="eastAsia"/>
          <w:b/>
          <w:bCs/>
          <w:color w:val="000000"/>
          <w:sz w:val="32"/>
          <w:szCs w:val="32"/>
        </w:rPr>
        <w:t>八、预算绩效情况及其他重要事项</w:t>
      </w:r>
      <w:r>
        <w:rPr>
          <w:rFonts w:hint="eastAsia"/>
          <w:color w:val="000000"/>
        </w:rPr>
        <w:t xml:space="preserve"> </w:t>
      </w:r>
    </w:p>
    <w:p w:rsidR="00000000" w:rsidRDefault="00B72BE2">
      <w:pPr>
        <w:spacing w:after="2"/>
        <w:ind w:firstLine="660"/>
        <w:rPr>
          <w:rFonts w:hint="eastAsia"/>
          <w:color w:val="000000"/>
        </w:rPr>
      </w:pPr>
      <w:r>
        <w:rPr>
          <w:rFonts w:ascii="宋体" w:eastAsia="宋体" w:hAnsi="宋体" w:hint="eastAsia"/>
          <w:b/>
          <w:bCs/>
          <w:color w:val="000000"/>
          <w:sz w:val="32"/>
          <w:szCs w:val="32"/>
        </w:rPr>
        <w:t>（一）重点项目预算的绩效目标等预算绩效情况说明</w:t>
      </w:r>
      <w:r>
        <w:rPr>
          <w:rFonts w:hint="eastAsia"/>
          <w:color w:val="000000"/>
        </w:rPr>
        <w:t xml:space="preserve"> </w:t>
      </w:r>
    </w:p>
    <w:p w:rsidR="00000000" w:rsidRDefault="00B72BE2">
      <w:pPr>
        <w:spacing w:after="2"/>
        <w:ind w:firstLine="660"/>
        <w:rPr>
          <w:rFonts w:hint="eastAsia"/>
          <w:color w:val="000000"/>
        </w:rPr>
      </w:pPr>
      <w:r>
        <w:rPr>
          <w:rFonts w:ascii="宋体" w:eastAsia="宋体" w:hAnsi="宋体" w:hint="eastAsia"/>
          <w:color w:val="000000"/>
          <w:sz w:val="32"/>
          <w:szCs w:val="32"/>
        </w:rPr>
        <w:t>本部门整体支出和</w:t>
      </w:r>
      <w:r>
        <w:rPr>
          <w:rFonts w:ascii="宋体" w:eastAsia="宋体" w:hAnsi="宋体" w:hint="eastAsia"/>
          <w:color w:val="000000"/>
          <w:sz w:val="32"/>
          <w:szCs w:val="32"/>
        </w:rPr>
        <w:t>项目支出实行绩效目标管理，纳入</w:t>
      </w:r>
      <w:r>
        <w:rPr>
          <w:rFonts w:ascii="宋体" w:eastAsia="宋体" w:hAnsi="宋体" w:hint="eastAsia"/>
          <w:color w:val="000000"/>
          <w:sz w:val="32"/>
          <w:szCs w:val="32"/>
        </w:rPr>
        <w:t>2022</w:t>
      </w:r>
      <w:r>
        <w:rPr>
          <w:rFonts w:ascii="宋体" w:eastAsia="宋体" w:hAnsi="宋体" w:hint="eastAsia"/>
          <w:color w:val="000000"/>
          <w:sz w:val="32"/>
          <w:szCs w:val="32"/>
        </w:rPr>
        <w:t>年部门整体支出绩效目标的金额为</w:t>
      </w:r>
      <w:r>
        <w:rPr>
          <w:rFonts w:ascii="宋体" w:eastAsia="宋体" w:hAnsi="宋体" w:hint="eastAsia"/>
          <w:color w:val="000000"/>
          <w:sz w:val="32"/>
          <w:szCs w:val="32"/>
        </w:rPr>
        <w:t>1,033.5</w:t>
      </w:r>
      <w:r>
        <w:rPr>
          <w:rFonts w:ascii="宋体" w:eastAsia="宋体" w:hAnsi="宋体" w:hint="eastAsia"/>
          <w:color w:val="000000"/>
          <w:sz w:val="32"/>
          <w:szCs w:val="32"/>
        </w:rPr>
        <w:t>万元，其中：基本支出</w:t>
      </w:r>
      <w:r>
        <w:rPr>
          <w:rFonts w:ascii="宋体" w:eastAsia="宋体" w:hAnsi="宋体" w:hint="eastAsia"/>
          <w:color w:val="000000"/>
          <w:sz w:val="32"/>
          <w:szCs w:val="32"/>
        </w:rPr>
        <w:t>844.44</w:t>
      </w:r>
      <w:r>
        <w:rPr>
          <w:rFonts w:ascii="宋体" w:eastAsia="宋体" w:hAnsi="宋体" w:hint="eastAsia"/>
          <w:color w:val="000000"/>
          <w:sz w:val="32"/>
          <w:szCs w:val="32"/>
        </w:rPr>
        <w:t>万元，项目支出</w:t>
      </w:r>
      <w:r>
        <w:rPr>
          <w:rFonts w:ascii="宋体" w:eastAsia="宋体" w:hAnsi="宋体" w:hint="eastAsia"/>
          <w:color w:val="000000"/>
          <w:sz w:val="32"/>
          <w:szCs w:val="32"/>
        </w:rPr>
        <w:t>189.06</w:t>
      </w:r>
      <w:r>
        <w:rPr>
          <w:rFonts w:ascii="宋体" w:eastAsia="宋体" w:hAnsi="宋体" w:hint="eastAsia"/>
          <w:color w:val="000000"/>
          <w:sz w:val="32"/>
          <w:szCs w:val="32"/>
        </w:rPr>
        <w:t>万元，主要绩效目标是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按质、按量完成当年调研任务；加强安保素质教育，提高全员防范意识；实行日常和节假日值班制度，加强办公楼内安全管理；组织三次较大规模培训，提高代表履职能力；保证第六届人民代表大会第二次会议的圆满召</w:t>
      </w:r>
      <w:r>
        <w:rPr>
          <w:rStyle w:val="peoplefilling"/>
          <w:rFonts w:ascii="宋体" w:eastAsia="宋体" w:hAnsi="宋体" w:hint="eastAsia"/>
          <w:color w:val="000000"/>
          <w:sz w:val="32"/>
          <w:szCs w:val="32"/>
        </w:rPr>
        <w:t>开</w:t>
      </w:r>
      <w:r>
        <w:rPr>
          <w:rFonts w:ascii="宋体" w:eastAsia="宋体" w:hAnsi="宋体" w:hint="eastAsia"/>
          <w:color w:val="000000"/>
          <w:sz w:val="32"/>
          <w:szCs w:val="32"/>
        </w:rPr>
        <w:t>。</w:t>
      </w:r>
      <w:r>
        <w:rPr>
          <w:rFonts w:ascii="宋体" w:eastAsia="宋体" w:hAnsi="宋体" w:hint="eastAsia"/>
          <w:color w:val="000000"/>
          <w:sz w:val="32"/>
          <w:szCs w:val="32"/>
        </w:rPr>
        <w:t xml:space="preserve"> </w:t>
      </w:r>
    </w:p>
    <w:p w:rsidR="00000000" w:rsidRDefault="00B72BE2">
      <w:pPr>
        <w:spacing w:after="2"/>
        <w:ind w:firstLine="660"/>
        <w:rPr>
          <w:rFonts w:hint="eastAsia"/>
          <w:color w:val="000000"/>
        </w:rPr>
      </w:pPr>
      <w:r>
        <w:rPr>
          <w:rFonts w:ascii="宋体" w:eastAsia="宋体" w:hAnsi="宋体" w:hint="eastAsia"/>
          <w:b/>
          <w:bCs/>
          <w:color w:val="000000"/>
          <w:sz w:val="32"/>
          <w:szCs w:val="32"/>
        </w:rPr>
        <w:t>（二）其他重要事项说明</w:t>
      </w:r>
      <w:r>
        <w:rPr>
          <w:rFonts w:hint="eastAsia"/>
          <w:color w:val="000000"/>
        </w:rPr>
        <w:t xml:space="preserve"> </w:t>
      </w:r>
    </w:p>
    <w:p w:rsidR="00000000" w:rsidRDefault="00B72BE2">
      <w:pPr>
        <w:spacing w:after="2"/>
        <w:ind w:firstLine="660"/>
        <w:rPr>
          <w:rFonts w:hint="eastAsia"/>
          <w:color w:val="000000"/>
        </w:rPr>
      </w:pPr>
      <w:r>
        <w:rPr>
          <w:rStyle w:val="peoplefilling"/>
          <w:rFonts w:ascii="宋体" w:eastAsia="宋体" w:hAnsi="宋体" w:hint="eastAsia"/>
          <w:color w:val="000000"/>
          <w:sz w:val="32"/>
          <w:szCs w:val="32"/>
        </w:rPr>
        <w:t>本单位无其他重要事</w:t>
      </w:r>
      <w:r>
        <w:rPr>
          <w:rStyle w:val="peoplefilling"/>
          <w:rFonts w:ascii="宋体" w:eastAsia="宋体" w:hAnsi="宋体" w:hint="eastAsia"/>
          <w:color w:val="000000"/>
          <w:sz w:val="32"/>
          <w:szCs w:val="32"/>
        </w:rPr>
        <w:t>项</w:t>
      </w:r>
      <w:r>
        <w:rPr>
          <w:rFonts w:hint="eastAsia"/>
          <w:color w:val="000000"/>
        </w:rPr>
        <w:t xml:space="preserve"> </w:t>
      </w:r>
    </w:p>
    <w:p w:rsidR="00000000" w:rsidRDefault="00B72BE2">
      <w:pPr>
        <w:spacing w:after="2"/>
        <w:ind w:firstLine="660"/>
        <w:rPr>
          <w:rFonts w:hint="eastAsia"/>
          <w:color w:val="000000"/>
        </w:rPr>
      </w:pPr>
      <w:r>
        <w:rPr>
          <w:rStyle w:val="a3"/>
          <w:rFonts w:ascii="宋体" w:eastAsia="宋体" w:hAnsi="宋体" w:hint="eastAsia"/>
          <w:color w:val="000000"/>
          <w:sz w:val="32"/>
          <w:szCs w:val="32"/>
        </w:rPr>
        <w:t>九、名词解释</w:t>
      </w:r>
      <w:r>
        <w:rPr>
          <w:rFonts w:hint="eastAsia"/>
          <w:color w:val="000000"/>
        </w:rPr>
        <w:t xml:space="preserve"> </w:t>
      </w:r>
    </w:p>
    <w:p w:rsidR="00000000" w:rsidRDefault="00B72BE2">
      <w:pPr>
        <w:spacing w:after="2"/>
        <w:ind w:firstLine="643"/>
        <w:rPr>
          <w:rFonts w:hint="eastAsia"/>
          <w:color w:val="000000"/>
        </w:rPr>
      </w:pPr>
      <w:r>
        <w:rPr>
          <w:rFonts w:ascii="宋体" w:eastAsia="宋体" w:hAnsi="宋体" w:hint="eastAsia"/>
          <w:color w:val="000000"/>
          <w:sz w:val="32"/>
          <w:szCs w:val="32"/>
        </w:rPr>
        <w:t>1</w:t>
      </w:r>
      <w:r>
        <w:rPr>
          <w:rFonts w:ascii="宋体" w:eastAsia="宋体" w:hAnsi="宋体" w:hint="eastAsia"/>
          <w:color w:val="000000"/>
          <w:sz w:val="32"/>
          <w:szCs w:val="32"/>
        </w:rPr>
        <w:t>、</w:t>
      </w:r>
      <w:r>
        <w:rPr>
          <w:rFonts w:ascii="宋体" w:eastAsia="宋体" w:hAnsi="宋体" w:hint="eastAsia"/>
          <w:color w:val="000000"/>
          <w:sz w:val="32"/>
          <w:szCs w:val="32"/>
          <w:shd w:val="clear" w:color="auto" w:fill="FFFFFF"/>
        </w:rPr>
        <w:t>财政拨款（补助）收入：指财政预算安排且当年拨付的资金。</w:t>
      </w:r>
      <w:r>
        <w:rPr>
          <w:rFonts w:hint="eastAsia"/>
          <w:color w:val="000000"/>
        </w:rPr>
        <w:t xml:space="preserve"> </w:t>
      </w:r>
    </w:p>
    <w:p w:rsidR="00000000" w:rsidRDefault="00B72BE2">
      <w:pPr>
        <w:spacing w:after="2"/>
        <w:ind w:firstLine="643"/>
        <w:rPr>
          <w:rFonts w:hint="eastAsia"/>
          <w:color w:val="000000"/>
        </w:rPr>
      </w:pPr>
      <w:r>
        <w:rPr>
          <w:rFonts w:ascii="宋体" w:eastAsia="宋体" w:hAnsi="宋体" w:hint="eastAsia"/>
          <w:color w:val="000000"/>
          <w:sz w:val="32"/>
          <w:szCs w:val="32"/>
        </w:rPr>
        <w:t>2</w:t>
      </w:r>
      <w:r>
        <w:rPr>
          <w:rFonts w:ascii="宋体" w:eastAsia="宋体" w:hAnsi="宋体" w:hint="eastAsia"/>
          <w:color w:val="000000"/>
          <w:sz w:val="32"/>
          <w:szCs w:val="32"/>
        </w:rPr>
        <w:t>、</w:t>
      </w:r>
      <w:r>
        <w:rPr>
          <w:rFonts w:ascii="宋体" w:eastAsia="宋体" w:hAnsi="宋体" w:hint="eastAsia"/>
          <w:color w:val="000000"/>
          <w:sz w:val="32"/>
          <w:szCs w:val="32"/>
          <w:shd w:val="clear" w:color="auto" w:fill="FFFFFF"/>
        </w:rPr>
        <w:t>一般公共服务支出（</w:t>
      </w:r>
      <w:r>
        <w:rPr>
          <w:rFonts w:ascii="宋体" w:eastAsia="宋体" w:hAnsi="宋体" w:hint="eastAsia"/>
          <w:color w:val="000000"/>
          <w:sz w:val="32"/>
          <w:szCs w:val="32"/>
        </w:rPr>
        <w:t>201</w:t>
      </w:r>
      <w:r>
        <w:rPr>
          <w:rFonts w:ascii="宋体" w:eastAsia="宋体" w:hAnsi="宋体" w:hint="eastAsia"/>
          <w:color w:val="000000"/>
          <w:sz w:val="32"/>
          <w:szCs w:val="32"/>
          <w:shd w:val="clear" w:color="auto" w:fill="FFFFFF"/>
        </w:rPr>
        <w:t>类）：反映政府提供一般公共服务的支出。</w:t>
      </w:r>
      <w:r>
        <w:rPr>
          <w:rFonts w:hint="eastAsia"/>
          <w:color w:val="000000"/>
        </w:rPr>
        <w:t xml:space="preserve"> </w:t>
      </w:r>
    </w:p>
    <w:p w:rsidR="00000000" w:rsidRDefault="00B72BE2">
      <w:pPr>
        <w:spacing w:after="2"/>
        <w:ind w:firstLine="643"/>
        <w:rPr>
          <w:rFonts w:hint="eastAsia"/>
          <w:color w:val="000000"/>
        </w:rPr>
      </w:pPr>
      <w:r>
        <w:rPr>
          <w:rFonts w:ascii="宋体" w:eastAsia="宋体" w:hAnsi="宋体" w:hint="eastAsia"/>
          <w:color w:val="000000"/>
          <w:sz w:val="32"/>
          <w:szCs w:val="32"/>
        </w:rPr>
        <w:t>3</w:t>
      </w:r>
      <w:r>
        <w:rPr>
          <w:rFonts w:ascii="宋体" w:eastAsia="宋体" w:hAnsi="宋体" w:hint="eastAsia"/>
          <w:color w:val="000000"/>
          <w:sz w:val="32"/>
          <w:szCs w:val="32"/>
        </w:rPr>
        <w:t>、政府办公厅（室）及相关机构事务（</w:t>
      </w:r>
      <w:r>
        <w:rPr>
          <w:rFonts w:ascii="宋体" w:eastAsia="宋体" w:hAnsi="宋体" w:hint="eastAsia"/>
          <w:color w:val="000000"/>
          <w:sz w:val="32"/>
          <w:szCs w:val="32"/>
        </w:rPr>
        <w:t>20103</w:t>
      </w:r>
      <w:r>
        <w:rPr>
          <w:rFonts w:ascii="宋体" w:eastAsia="宋体" w:hAnsi="宋体" w:hint="eastAsia"/>
          <w:color w:val="000000"/>
          <w:sz w:val="32"/>
          <w:szCs w:val="32"/>
        </w:rPr>
        <w:t>款）：反映各级政府办公厅（室）及相关机构的支出。</w:t>
      </w:r>
      <w:r>
        <w:rPr>
          <w:rFonts w:hint="eastAsia"/>
          <w:color w:val="000000"/>
        </w:rPr>
        <w:t xml:space="preserve"> </w:t>
      </w:r>
    </w:p>
    <w:p w:rsidR="00000000" w:rsidRDefault="00B72BE2">
      <w:pPr>
        <w:spacing w:after="2"/>
        <w:ind w:firstLine="643"/>
        <w:rPr>
          <w:rFonts w:hint="eastAsia"/>
          <w:color w:val="000000"/>
        </w:rPr>
      </w:pPr>
      <w:r>
        <w:rPr>
          <w:rFonts w:ascii="宋体" w:eastAsia="宋体" w:hAnsi="宋体" w:hint="eastAsia"/>
          <w:color w:val="000000"/>
          <w:sz w:val="32"/>
          <w:szCs w:val="32"/>
        </w:rPr>
        <w:t>4</w:t>
      </w:r>
      <w:r>
        <w:rPr>
          <w:rFonts w:ascii="宋体" w:eastAsia="宋体" w:hAnsi="宋体" w:hint="eastAsia"/>
          <w:color w:val="000000"/>
          <w:sz w:val="32"/>
          <w:szCs w:val="32"/>
        </w:rPr>
        <w:t>、行政运行（</w:t>
      </w:r>
      <w:r>
        <w:rPr>
          <w:rFonts w:ascii="宋体" w:eastAsia="宋体" w:hAnsi="宋体" w:hint="eastAsia"/>
          <w:color w:val="000000"/>
          <w:sz w:val="32"/>
          <w:szCs w:val="32"/>
        </w:rPr>
        <w:t>2010301</w:t>
      </w:r>
      <w:r>
        <w:rPr>
          <w:rFonts w:ascii="宋体" w:eastAsia="宋体" w:hAnsi="宋体" w:hint="eastAsia"/>
          <w:color w:val="000000"/>
          <w:sz w:val="32"/>
          <w:szCs w:val="32"/>
        </w:rPr>
        <w:t>项）：反映行政单位（包括实行公务员管理的事业单位）的基本支出。</w:t>
      </w:r>
      <w:r>
        <w:rPr>
          <w:rFonts w:hint="eastAsia"/>
          <w:color w:val="000000"/>
        </w:rPr>
        <w:t xml:space="preserve"> </w:t>
      </w:r>
    </w:p>
    <w:p w:rsidR="00000000" w:rsidRDefault="00B72BE2">
      <w:pPr>
        <w:spacing w:after="2"/>
        <w:ind w:firstLine="643"/>
        <w:rPr>
          <w:rFonts w:hint="eastAsia"/>
          <w:color w:val="000000"/>
        </w:rPr>
      </w:pPr>
      <w:r>
        <w:rPr>
          <w:rFonts w:ascii="宋体" w:eastAsia="宋体" w:hAnsi="宋体" w:hint="eastAsia"/>
          <w:color w:val="000000"/>
          <w:sz w:val="32"/>
          <w:szCs w:val="32"/>
        </w:rPr>
        <w:t>5</w:t>
      </w:r>
      <w:r>
        <w:rPr>
          <w:rFonts w:ascii="宋体" w:eastAsia="宋体" w:hAnsi="宋体" w:hint="eastAsia"/>
          <w:color w:val="000000"/>
          <w:sz w:val="32"/>
          <w:szCs w:val="32"/>
        </w:rPr>
        <w:t>、专项业务及机关事务管理（</w:t>
      </w:r>
      <w:r>
        <w:rPr>
          <w:rFonts w:ascii="宋体" w:eastAsia="宋体" w:hAnsi="宋体" w:hint="eastAsia"/>
          <w:color w:val="000000"/>
          <w:sz w:val="32"/>
          <w:szCs w:val="32"/>
        </w:rPr>
        <w:t>2010305</w:t>
      </w:r>
      <w:r>
        <w:rPr>
          <w:rFonts w:ascii="宋体" w:eastAsia="宋体" w:hAnsi="宋体" w:hint="eastAsia"/>
          <w:color w:val="000000"/>
          <w:sz w:val="32"/>
          <w:szCs w:val="32"/>
        </w:rPr>
        <w:t>项）：反映各级政府举行各类重大活动、召开重要会议（如国务院一类会议、国庆招待会、全国劳模大会）的支出，政府机关房地产管理、公务用车管理等方面的支出。</w:t>
      </w:r>
      <w:r>
        <w:rPr>
          <w:rFonts w:hint="eastAsia"/>
          <w:color w:val="000000"/>
        </w:rPr>
        <w:t xml:space="preserve"> </w:t>
      </w:r>
    </w:p>
    <w:p w:rsidR="00000000" w:rsidRDefault="00B72BE2">
      <w:pPr>
        <w:spacing w:after="2"/>
        <w:ind w:firstLine="643"/>
        <w:rPr>
          <w:rFonts w:hint="eastAsia"/>
          <w:color w:val="000000"/>
        </w:rPr>
      </w:pPr>
      <w:r>
        <w:rPr>
          <w:rFonts w:ascii="宋体" w:eastAsia="宋体" w:hAnsi="宋体" w:hint="eastAsia"/>
          <w:color w:val="000000"/>
          <w:sz w:val="32"/>
          <w:szCs w:val="32"/>
        </w:rPr>
        <w:t>6</w:t>
      </w:r>
      <w:r>
        <w:rPr>
          <w:rFonts w:ascii="宋体" w:eastAsia="宋体" w:hAnsi="宋体" w:hint="eastAsia"/>
          <w:color w:val="000000"/>
          <w:sz w:val="32"/>
          <w:szCs w:val="32"/>
        </w:rPr>
        <w:t>、社会保障和就业支出（</w:t>
      </w:r>
      <w:r>
        <w:rPr>
          <w:rFonts w:ascii="宋体" w:eastAsia="宋体" w:hAnsi="宋体" w:hint="eastAsia"/>
          <w:color w:val="000000"/>
          <w:sz w:val="32"/>
          <w:szCs w:val="32"/>
        </w:rPr>
        <w:t>208</w:t>
      </w:r>
      <w:r>
        <w:rPr>
          <w:rFonts w:ascii="宋体" w:eastAsia="宋体" w:hAnsi="宋体" w:hint="eastAsia"/>
          <w:color w:val="000000"/>
          <w:sz w:val="32"/>
          <w:szCs w:val="32"/>
        </w:rPr>
        <w:t>类）：反映政府在社会保障与就业方面的支出。</w:t>
      </w:r>
      <w:r>
        <w:rPr>
          <w:rFonts w:hint="eastAsia"/>
          <w:color w:val="000000"/>
        </w:rPr>
        <w:t xml:space="preserve"> </w:t>
      </w:r>
    </w:p>
    <w:p w:rsidR="00000000" w:rsidRDefault="00B72BE2">
      <w:pPr>
        <w:spacing w:after="2"/>
        <w:ind w:firstLine="643"/>
        <w:rPr>
          <w:rFonts w:hint="eastAsia"/>
          <w:color w:val="000000"/>
        </w:rPr>
      </w:pPr>
      <w:r>
        <w:rPr>
          <w:rFonts w:ascii="宋体" w:eastAsia="宋体" w:hAnsi="宋体" w:hint="eastAsia"/>
          <w:color w:val="000000"/>
          <w:sz w:val="32"/>
          <w:szCs w:val="32"/>
        </w:rPr>
        <w:t>7</w:t>
      </w:r>
      <w:r>
        <w:rPr>
          <w:rFonts w:ascii="宋体" w:eastAsia="宋体" w:hAnsi="宋体" w:hint="eastAsia"/>
          <w:color w:val="000000"/>
          <w:sz w:val="32"/>
          <w:szCs w:val="32"/>
        </w:rPr>
        <w:t>、行政事业单位养老支出（</w:t>
      </w:r>
      <w:r>
        <w:rPr>
          <w:rFonts w:ascii="宋体" w:eastAsia="宋体" w:hAnsi="宋体" w:hint="eastAsia"/>
          <w:color w:val="000000"/>
          <w:sz w:val="32"/>
          <w:szCs w:val="32"/>
        </w:rPr>
        <w:t>20805</w:t>
      </w:r>
      <w:r>
        <w:rPr>
          <w:rFonts w:ascii="宋体" w:eastAsia="宋体" w:hAnsi="宋体" w:hint="eastAsia"/>
          <w:color w:val="000000"/>
          <w:sz w:val="32"/>
          <w:szCs w:val="32"/>
        </w:rPr>
        <w:t>款）：反映用于行政事业单位养老方面的支出。</w:t>
      </w:r>
      <w:r>
        <w:rPr>
          <w:rFonts w:hint="eastAsia"/>
          <w:color w:val="000000"/>
        </w:rPr>
        <w:t xml:space="preserve"> </w:t>
      </w:r>
    </w:p>
    <w:p w:rsidR="00000000" w:rsidRDefault="00B72BE2">
      <w:pPr>
        <w:spacing w:after="2"/>
        <w:ind w:firstLine="643"/>
        <w:rPr>
          <w:rFonts w:hint="eastAsia"/>
          <w:color w:val="000000"/>
        </w:rPr>
      </w:pPr>
      <w:r>
        <w:rPr>
          <w:rFonts w:ascii="宋体" w:eastAsia="宋体" w:hAnsi="宋体" w:hint="eastAsia"/>
          <w:color w:val="000000"/>
          <w:sz w:val="32"/>
          <w:szCs w:val="32"/>
        </w:rPr>
        <w:t>8</w:t>
      </w:r>
      <w:r>
        <w:rPr>
          <w:rFonts w:ascii="宋体" w:eastAsia="宋体" w:hAnsi="宋体" w:hint="eastAsia"/>
          <w:color w:val="000000"/>
          <w:sz w:val="32"/>
          <w:szCs w:val="32"/>
        </w:rPr>
        <w:t>、机关事业单位基本养老保险缴费支出（</w:t>
      </w:r>
      <w:r>
        <w:rPr>
          <w:rFonts w:ascii="宋体" w:eastAsia="宋体" w:hAnsi="宋体" w:hint="eastAsia"/>
          <w:color w:val="000000"/>
          <w:sz w:val="32"/>
          <w:szCs w:val="32"/>
        </w:rPr>
        <w:t>2080505</w:t>
      </w:r>
      <w:r>
        <w:rPr>
          <w:rFonts w:ascii="宋体" w:eastAsia="宋体" w:hAnsi="宋体" w:hint="eastAsia"/>
          <w:color w:val="000000"/>
          <w:sz w:val="32"/>
          <w:szCs w:val="32"/>
        </w:rPr>
        <w:t>类）：反映机关事业单位实施养老保险制度由单位缴纳的基本养老保险费支出。</w:t>
      </w:r>
      <w:r>
        <w:rPr>
          <w:rFonts w:hint="eastAsia"/>
          <w:color w:val="000000"/>
        </w:rPr>
        <w:t xml:space="preserve"> </w:t>
      </w:r>
    </w:p>
    <w:p w:rsidR="00000000" w:rsidRDefault="00B72BE2">
      <w:pPr>
        <w:spacing w:after="2"/>
        <w:ind w:firstLine="643"/>
        <w:rPr>
          <w:rFonts w:hint="eastAsia"/>
          <w:color w:val="000000"/>
        </w:rPr>
      </w:pPr>
      <w:r>
        <w:rPr>
          <w:rFonts w:ascii="宋体" w:eastAsia="宋体" w:hAnsi="宋体" w:hint="eastAsia"/>
          <w:color w:val="000000"/>
          <w:sz w:val="32"/>
          <w:szCs w:val="32"/>
        </w:rPr>
        <w:t>9</w:t>
      </w:r>
      <w:r>
        <w:rPr>
          <w:rFonts w:ascii="宋体" w:eastAsia="宋体" w:hAnsi="宋体" w:hint="eastAsia"/>
          <w:color w:val="000000"/>
          <w:sz w:val="32"/>
          <w:szCs w:val="32"/>
        </w:rPr>
        <w:t>、机关事业单位职业年金缴费支出（</w:t>
      </w:r>
      <w:r>
        <w:rPr>
          <w:rFonts w:ascii="宋体" w:eastAsia="宋体" w:hAnsi="宋体" w:hint="eastAsia"/>
          <w:color w:val="000000"/>
          <w:sz w:val="32"/>
          <w:szCs w:val="32"/>
        </w:rPr>
        <w:t>2080506</w:t>
      </w:r>
      <w:r>
        <w:rPr>
          <w:rFonts w:ascii="宋体" w:eastAsia="宋体" w:hAnsi="宋体" w:hint="eastAsia"/>
          <w:color w:val="000000"/>
          <w:sz w:val="32"/>
          <w:szCs w:val="32"/>
        </w:rPr>
        <w:t>类）：反映机关事业单位实施养老保险制度由单位缴纳的职业年金支出。</w:t>
      </w:r>
      <w:r>
        <w:rPr>
          <w:rFonts w:hint="eastAsia"/>
          <w:color w:val="000000"/>
        </w:rPr>
        <w:t xml:space="preserve"> </w:t>
      </w:r>
    </w:p>
    <w:p w:rsidR="00000000" w:rsidRDefault="00B72BE2">
      <w:pPr>
        <w:spacing w:after="2"/>
        <w:ind w:firstLine="643"/>
        <w:rPr>
          <w:rFonts w:hint="eastAsia"/>
          <w:color w:val="000000"/>
        </w:rPr>
      </w:pPr>
      <w:r>
        <w:rPr>
          <w:rFonts w:ascii="宋体" w:eastAsia="宋体" w:hAnsi="宋体" w:hint="eastAsia"/>
          <w:color w:val="000000"/>
          <w:sz w:val="32"/>
          <w:szCs w:val="32"/>
        </w:rPr>
        <w:t>10</w:t>
      </w:r>
      <w:r>
        <w:rPr>
          <w:rFonts w:ascii="宋体" w:eastAsia="宋体" w:hAnsi="宋体" w:hint="eastAsia"/>
          <w:color w:val="000000"/>
          <w:sz w:val="32"/>
          <w:szCs w:val="32"/>
        </w:rPr>
        <w:t>、卫生健康支出（</w:t>
      </w:r>
      <w:r>
        <w:rPr>
          <w:rFonts w:ascii="宋体" w:eastAsia="宋体" w:hAnsi="宋体" w:hint="eastAsia"/>
          <w:color w:val="000000"/>
          <w:sz w:val="32"/>
          <w:szCs w:val="32"/>
        </w:rPr>
        <w:t>210</w:t>
      </w:r>
      <w:r>
        <w:rPr>
          <w:rFonts w:ascii="宋体" w:eastAsia="宋体" w:hAnsi="宋体" w:hint="eastAsia"/>
          <w:color w:val="000000"/>
          <w:sz w:val="32"/>
          <w:szCs w:val="32"/>
        </w:rPr>
        <w:t>类）：反映政府卫生健康方面的支出。</w:t>
      </w:r>
      <w:r>
        <w:rPr>
          <w:rFonts w:hint="eastAsia"/>
          <w:color w:val="000000"/>
        </w:rPr>
        <w:t xml:space="preserve"> </w:t>
      </w:r>
    </w:p>
    <w:p w:rsidR="00000000" w:rsidRDefault="00B72BE2">
      <w:pPr>
        <w:spacing w:after="2"/>
        <w:ind w:firstLine="643"/>
        <w:rPr>
          <w:rFonts w:hint="eastAsia"/>
          <w:color w:val="000000"/>
        </w:rPr>
      </w:pPr>
      <w:r>
        <w:rPr>
          <w:rFonts w:ascii="宋体" w:eastAsia="宋体" w:hAnsi="宋体" w:hint="eastAsia"/>
          <w:color w:val="000000"/>
          <w:sz w:val="32"/>
          <w:szCs w:val="32"/>
        </w:rPr>
        <w:t>11</w:t>
      </w:r>
      <w:r>
        <w:rPr>
          <w:rFonts w:ascii="宋体" w:eastAsia="宋体" w:hAnsi="宋体" w:hint="eastAsia"/>
          <w:color w:val="000000"/>
          <w:sz w:val="32"/>
          <w:szCs w:val="32"/>
        </w:rPr>
        <w:t>、行政事业单位医疗（</w:t>
      </w:r>
      <w:r>
        <w:rPr>
          <w:rFonts w:ascii="宋体" w:eastAsia="宋体" w:hAnsi="宋体" w:hint="eastAsia"/>
          <w:color w:val="000000"/>
          <w:sz w:val="32"/>
          <w:szCs w:val="32"/>
        </w:rPr>
        <w:t>21011</w:t>
      </w:r>
      <w:r>
        <w:rPr>
          <w:rFonts w:ascii="宋体" w:eastAsia="宋体" w:hAnsi="宋体" w:hint="eastAsia"/>
          <w:color w:val="000000"/>
          <w:sz w:val="32"/>
          <w:szCs w:val="32"/>
        </w:rPr>
        <w:t>款）：反映行政事业单位医疗方面的支出。</w:t>
      </w:r>
      <w:r>
        <w:rPr>
          <w:rFonts w:hint="eastAsia"/>
          <w:color w:val="000000"/>
        </w:rPr>
        <w:t xml:space="preserve"> </w:t>
      </w:r>
    </w:p>
    <w:p w:rsidR="00000000" w:rsidRDefault="00B72BE2">
      <w:pPr>
        <w:spacing w:after="2"/>
        <w:ind w:firstLine="643"/>
        <w:rPr>
          <w:rFonts w:hint="eastAsia"/>
          <w:color w:val="000000"/>
        </w:rPr>
      </w:pPr>
      <w:r>
        <w:rPr>
          <w:rFonts w:ascii="宋体" w:eastAsia="宋体" w:hAnsi="宋体" w:hint="eastAsia"/>
          <w:color w:val="000000"/>
          <w:sz w:val="32"/>
          <w:szCs w:val="32"/>
        </w:rPr>
        <w:t>12</w:t>
      </w:r>
      <w:r>
        <w:rPr>
          <w:rFonts w:ascii="宋体" w:eastAsia="宋体" w:hAnsi="宋体" w:hint="eastAsia"/>
          <w:color w:val="000000"/>
          <w:sz w:val="32"/>
          <w:szCs w:val="32"/>
        </w:rPr>
        <w:t>、行政单位医疗（</w:t>
      </w:r>
      <w:r>
        <w:rPr>
          <w:rFonts w:ascii="宋体" w:eastAsia="宋体" w:hAnsi="宋体" w:hint="eastAsia"/>
          <w:color w:val="000000"/>
          <w:sz w:val="32"/>
          <w:szCs w:val="32"/>
        </w:rPr>
        <w:t>2101101</w:t>
      </w:r>
      <w:r>
        <w:rPr>
          <w:rFonts w:ascii="宋体" w:eastAsia="宋体" w:hAnsi="宋体" w:hint="eastAsia"/>
          <w:color w:val="000000"/>
          <w:sz w:val="32"/>
          <w:szCs w:val="32"/>
        </w:rPr>
        <w:t>项）：反映财政</w:t>
      </w:r>
      <w:r>
        <w:rPr>
          <w:rFonts w:ascii="宋体" w:eastAsia="宋体" w:hAnsi="宋体" w:hint="eastAsia"/>
          <w:color w:val="000000"/>
          <w:sz w:val="32"/>
          <w:szCs w:val="32"/>
        </w:rPr>
        <w:t>部门安排的行政单位（包括实行公务员管理的事业单位）基本医疗保险缴费经费，未参加医疗保险的行政单位的公费医疗经费，按国家规定享受离休人员、红军老战士待遇人员的医疗经费。</w:t>
      </w:r>
      <w:r>
        <w:rPr>
          <w:rFonts w:hint="eastAsia"/>
          <w:color w:val="000000"/>
        </w:rPr>
        <w:t xml:space="preserve"> </w:t>
      </w:r>
    </w:p>
    <w:p w:rsidR="00000000" w:rsidRDefault="00B72BE2">
      <w:pPr>
        <w:spacing w:after="2"/>
        <w:ind w:firstLine="643"/>
        <w:rPr>
          <w:rFonts w:hint="eastAsia"/>
          <w:color w:val="000000"/>
        </w:rPr>
      </w:pPr>
      <w:r>
        <w:rPr>
          <w:rFonts w:ascii="宋体" w:eastAsia="宋体" w:hAnsi="宋体" w:hint="eastAsia"/>
          <w:color w:val="000000"/>
          <w:sz w:val="32"/>
          <w:szCs w:val="32"/>
          <w:shd w:val="clear" w:color="auto" w:fill="FFFFFF"/>
        </w:rPr>
        <w:t>13</w:t>
      </w:r>
      <w:r>
        <w:rPr>
          <w:rFonts w:ascii="宋体" w:eastAsia="宋体" w:hAnsi="宋体" w:hint="eastAsia"/>
          <w:color w:val="000000"/>
          <w:sz w:val="32"/>
          <w:szCs w:val="32"/>
          <w:shd w:val="clear" w:color="auto" w:fill="FFFFFF"/>
        </w:rPr>
        <w:t>、基本支出：指为保障机构正常运转、完成日常工作任务而发生的人员支出（包括基本工资、津贴补贴等）和公用支出（包括办公费、水电费、邮电费、交通费、会议费、差旅费等）。</w:t>
      </w:r>
      <w:r>
        <w:rPr>
          <w:rFonts w:hint="eastAsia"/>
          <w:color w:val="000000"/>
        </w:rPr>
        <w:t xml:space="preserve"> </w:t>
      </w:r>
    </w:p>
    <w:p w:rsidR="00000000" w:rsidRDefault="00B72BE2">
      <w:pPr>
        <w:spacing w:after="2"/>
        <w:ind w:firstLine="643"/>
        <w:rPr>
          <w:rFonts w:hint="eastAsia"/>
          <w:color w:val="000000"/>
        </w:rPr>
      </w:pPr>
      <w:r>
        <w:rPr>
          <w:rFonts w:ascii="宋体" w:eastAsia="宋体" w:hAnsi="宋体" w:hint="eastAsia"/>
          <w:color w:val="000000"/>
          <w:sz w:val="32"/>
          <w:szCs w:val="32"/>
          <w:shd w:val="clear" w:color="auto" w:fill="FFFFFF"/>
        </w:rPr>
        <w:t>14</w:t>
      </w:r>
      <w:r>
        <w:rPr>
          <w:rFonts w:ascii="宋体" w:eastAsia="宋体" w:hAnsi="宋体" w:hint="eastAsia"/>
          <w:color w:val="000000"/>
          <w:sz w:val="32"/>
          <w:szCs w:val="32"/>
          <w:shd w:val="clear" w:color="auto" w:fill="FFFFFF"/>
        </w:rPr>
        <w:t>、项目支出：指在基本支出之外为完成特定行政任务和事业发展目标所发生的支出。</w:t>
      </w:r>
      <w:r>
        <w:rPr>
          <w:rFonts w:hint="eastAsia"/>
          <w:color w:val="000000"/>
        </w:rPr>
        <w:t xml:space="preserve"> </w:t>
      </w:r>
    </w:p>
    <w:p w:rsidR="00000000" w:rsidRDefault="00B72BE2">
      <w:pPr>
        <w:spacing w:after="2"/>
        <w:ind w:firstLine="643"/>
        <w:rPr>
          <w:rFonts w:hint="eastAsia"/>
          <w:color w:val="000000"/>
        </w:rPr>
      </w:pPr>
      <w:r>
        <w:rPr>
          <w:rFonts w:ascii="宋体" w:eastAsia="宋体" w:hAnsi="宋体" w:hint="eastAsia"/>
          <w:color w:val="000000"/>
          <w:sz w:val="32"/>
          <w:szCs w:val="32"/>
          <w:shd w:val="clear" w:color="auto" w:fill="FFFFFF"/>
        </w:rPr>
        <w:t>15</w:t>
      </w:r>
      <w:r>
        <w:rPr>
          <w:rFonts w:ascii="宋体" w:eastAsia="宋体" w:hAnsi="宋体" w:hint="eastAsia"/>
          <w:color w:val="000000"/>
          <w:sz w:val="32"/>
          <w:szCs w:val="32"/>
          <w:shd w:val="clear" w:color="auto" w:fill="FFFFFF"/>
        </w:rPr>
        <w:t>、“三公”经费：按照有关规定，“三公”经费包括因公出国（境）费用、公务接待费、公务用车</w:t>
      </w:r>
      <w:r>
        <w:rPr>
          <w:rFonts w:ascii="宋体" w:eastAsia="宋体" w:hAnsi="宋体" w:hint="eastAsia"/>
          <w:color w:val="000000"/>
          <w:sz w:val="32"/>
          <w:szCs w:val="32"/>
          <w:shd w:val="clear" w:color="auto" w:fill="FFFFFF"/>
        </w:rPr>
        <w:t>购置及运行费。</w:t>
      </w:r>
      <w:r>
        <w:rPr>
          <w:rFonts w:hint="eastAsia"/>
          <w:color w:val="000000"/>
        </w:rPr>
        <w:t xml:space="preserve"> </w:t>
      </w:r>
    </w:p>
    <w:p w:rsidR="00000000" w:rsidRDefault="00B72BE2">
      <w:pPr>
        <w:spacing w:after="2"/>
        <w:ind w:firstLine="643"/>
        <w:rPr>
          <w:rFonts w:hint="eastAsia"/>
          <w:color w:val="000000"/>
        </w:rPr>
      </w:pPr>
      <w:r>
        <w:rPr>
          <w:rFonts w:ascii="宋体" w:eastAsia="宋体" w:hAnsi="宋体" w:hint="eastAsia"/>
          <w:color w:val="000000"/>
          <w:sz w:val="32"/>
          <w:szCs w:val="32"/>
          <w:shd w:val="clear" w:color="auto" w:fill="FFFFFF"/>
        </w:rPr>
        <w:t>16</w:t>
      </w:r>
      <w:r>
        <w:rPr>
          <w:rFonts w:ascii="宋体" w:eastAsia="宋体" w:hAnsi="宋体" w:hint="eastAsia"/>
          <w:color w:val="000000"/>
          <w:sz w:val="32"/>
          <w:szCs w:val="32"/>
          <w:shd w:val="clear" w:color="auto" w:fill="FFFFFF"/>
        </w:rPr>
        <w:t>、公务用车：指单位用于履行公务的车辆，包括领导干部专车、一般公务用车和执法执勤用车。</w:t>
      </w:r>
      <w:r>
        <w:rPr>
          <w:rFonts w:hint="eastAsia"/>
          <w:color w:val="000000"/>
        </w:rPr>
        <w:t xml:space="preserve"> </w:t>
      </w:r>
    </w:p>
    <w:p w:rsidR="00000000" w:rsidRDefault="00B72BE2">
      <w:pPr>
        <w:spacing w:after="2"/>
        <w:ind w:firstLine="643"/>
        <w:rPr>
          <w:rFonts w:hint="eastAsia"/>
          <w:color w:val="000000"/>
        </w:rPr>
      </w:pPr>
      <w:r>
        <w:rPr>
          <w:rFonts w:ascii="宋体" w:eastAsia="宋体" w:hAnsi="宋体" w:hint="eastAsia"/>
          <w:color w:val="000000"/>
          <w:sz w:val="32"/>
          <w:szCs w:val="32"/>
        </w:rPr>
        <w:t>17</w:t>
      </w:r>
      <w:r>
        <w:rPr>
          <w:rFonts w:ascii="宋体" w:eastAsia="宋体" w:hAnsi="宋体" w:hint="eastAsia"/>
          <w:color w:val="000000"/>
          <w:sz w:val="32"/>
          <w:szCs w:val="32"/>
        </w:rPr>
        <w:t>、机关运行经费：指各部门的公用经费。包括办公费、印刷费、水电费、邮电费、差旅费、因公出国</w:t>
      </w:r>
      <w:r>
        <w:rPr>
          <w:rFonts w:ascii="宋体" w:eastAsia="宋体" w:hAnsi="宋体" w:hint="eastAsia"/>
          <w:color w:val="000000"/>
          <w:sz w:val="32"/>
          <w:szCs w:val="32"/>
        </w:rPr>
        <w:t>(</w:t>
      </w:r>
      <w:r>
        <w:rPr>
          <w:rFonts w:ascii="宋体" w:eastAsia="宋体" w:hAnsi="宋体" w:hint="eastAsia"/>
          <w:color w:val="000000"/>
          <w:sz w:val="32"/>
          <w:szCs w:val="32"/>
        </w:rPr>
        <w:t>境</w:t>
      </w:r>
      <w:r>
        <w:rPr>
          <w:rFonts w:ascii="宋体" w:eastAsia="宋体" w:hAnsi="宋体" w:hint="eastAsia"/>
          <w:color w:val="000000"/>
          <w:sz w:val="32"/>
          <w:szCs w:val="32"/>
        </w:rPr>
        <w:t>)</w:t>
      </w:r>
      <w:r>
        <w:rPr>
          <w:rFonts w:ascii="宋体" w:eastAsia="宋体" w:hAnsi="宋体" w:hint="eastAsia"/>
          <w:color w:val="000000"/>
          <w:sz w:val="32"/>
          <w:szCs w:val="32"/>
        </w:rPr>
        <w:t>费用、维修</w:t>
      </w:r>
      <w:r>
        <w:rPr>
          <w:rFonts w:ascii="宋体" w:eastAsia="宋体" w:hAnsi="宋体" w:hint="eastAsia"/>
          <w:color w:val="000000"/>
          <w:sz w:val="32"/>
          <w:szCs w:val="32"/>
        </w:rPr>
        <w:t>(</w:t>
      </w:r>
      <w:r>
        <w:rPr>
          <w:rFonts w:ascii="宋体" w:eastAsia="宋体" w:hAnsi="宋体" w:hint="eastAsia"/>
          <w:color w:val="000000"/>
          <w:sz w:val="32"/>
          <w:szCs w:val="32"/>
        </w:rPr>
        <w:t>护</w:t>
      </w:r>
      <w:r>
        <w:rPr>
          <w:rFonts w:ascii="宋体" w:eastAsia="宋体" w:hAnsi="宋体" w:hint="eastAsia"/>
          <w:color w:val="000000"/>
          <w:sz w:val="32"/>
          <w:szCs w:val="32"/>
        </w:rPr>
        <w:t>)</w:t>
      </w:r>
      <w:r>
        <w:rPr>
          <w:rFonts w:ascii="宋体" w:eastAsia="宋体" w:hAnsi="宋体" w:hint="eastAsia"/>
          <w:color w:val="000000"/>
          <w:sz w:val="32"/>
          <w:szCs w:val="32"/>
        </w:rPr>
        <w:t>费、会议费、培训费、公务接待费、工会会费、福利费、公务用车运行维护费、其他交通费用以及其他商品和服务支出等。</w:t>
      </w:r>
      <w:r>
        <w:rPr>
          <w:rFonts w:hint="eastAsia"/>
          <w:color w:val="000000"/>
        </w:rPr>
        <w:t xml:space="preserve"> </w:t>
      </w:r>
    </w:p>
    <w:p w:rsidR="00000000" w:rsidRDefault="00B72BE2">
      <w:pPr>
        <w:pStyle w:val="a4"/>
        <w:spacing w:before="0" w:beforeAutospacing="0" w:after="2" w:afterAutospacing="0"/>
        <w:rPr>
          <w:rFonts w:hint="eastAsia"/>
          <w:color w:val="000000"/>
        </w:rPr>
      </w:pPr>
    </w:p>
    <w:p w:rsidR="00000000" w:rsidRDefault="00B72BE2">
      <w:pPr>
        <w:pStyle w:val="a4"/>
        <w:spacing w:before="0" w:beforeAutospacing="0" w:after="2" w:afterAutospacing="0"/>
        <w:rPr>
          <w:color w:val="000000"/>
        </w:rPr>
      </w:pPr>
    </w:p>
    <w:p w:rsidR="00000000" w:rsidRDefault="00B72BE2">
      <w:pPr>
        <w:pStyle w:val="a4"/>
        <w:spacing w:before="0" w:beforeAutospacing="0" w:after="2" w:afterAutospacing="0"/>
        <w:rPr>
          <w:color w:val="000000"/>
        </w:rPr>
      </w:pPr>
    </w:p>
    <w:p w:rsidR="00000000" w:rsidRDefault="00B72BE2">
      <w:pPr>
        <w:spacing w:after="2"/>
        <w:ind w:firstLine="720"/>
        <w:jc w:val="center"/>
        <w:rPr>
          <w:color w:val="000000"/>
        </w:rPr>
      </w:pPr>
      <w:r>
        <w:rPr>
          <w:rFonts w:ascii="宋体" w:eastAsia="宋体" w:hAnsi="宋体" w:hint="eastAsia"/>
          <w:color w:val="000000"/>
          <w:sz w:val="36"/>
          <w:szCs w:val="36"/>
        </w:rPr>
        <w:t>第二部分</w:t>
      </w:r>
      <w:r>
        <w:rPr>
          <w:rFonts w:ascii="宋体" w:eastAsia="宋体" w:hAnsi="宋体" w:hint="eastAsia"/>
          <w:color w:val="000000"/>
          <w:sz w:val="36"/>
          <w:szCs w:val="36"/>
        </w:rPr>
        <w:t> </w:t>
      </w:r>
      <w:r>
        <w:rPr>
          <w:rFonts w:ascii="宋体" w:eastAsia="宋体" w:hAnsi="宋体" w:hint="eastAsia"/>
          <w:color w:val="000000"/>
          <w:sz w:val="36"/>
          <w:szCs w:val="36"/>
        </w:rPr>
        <w:t>部门预算公开表格（见附件）</w:t>
      </w:r>
      <w:r>
        <w:rPr>
          <w:rFonts w:hint="eastAsia"/>
          <w:color w:val="000000"/>
        </w:rPr>
        <w:t xml:space="preserve"> </w:t>
      </w:r>
    </w:p>
    <w:p w:rsidR="00000000" w:rsidRDefault="00B72BE2">
      <w:pPr>
        <w:spacing w:after="2"/>
        <w:ind w:firstLine="720"/>
        <w:jc w:val="center"/>
        <w:rPr>
          <w:rFonts w:hint="eastAsia"/>
          <w:color w:val="000000"/>
        </w:rPr>
      </w:pPr>
    </w:p>
    <w:p w:rsidR="00000000" w:rsidRDefault="00B72BE2">
      <w:pPr>
        <w:spacing w:after="2"/>
        <w:ind w:firstLine="640"/>
        <w:rPr>
          <w:rFonts w:hint="eastAsia"/>
          <w:color w:val="000000"/>
        </w:rPr>
      </w:pPr>
      <w:r>
        <w:rPr>
          <w:rFonts w:ascii="宋体" w:eastAsia="宋体" w:hAnsi="宋体" w:hint="eastAsia"/>
          <w:color w:val="000000"/>
          <w:sz w:val="32"/>
          <w:szCs w:val="32"/>
        </w:rPr>
        <w:t>1</w:t>
      </w:r>
      <w:r>
        <w:rPr>
          <w:rFonts w:ascii="宋体" w:eastAsia="宋体" w:hAnsi="宋体" w:hint="eastAsia"/>
          <w:color w:val="000000"/>
          <w:sz w:val="32"/>
          <w:szCs w:val="32"/>
        </w:rPr>
        <w:t>、收支预算总表</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2</w:t>
      </w:r>
      <w:r>
        <w:rPr>
          <w:rFonts w:ascii="宋体" w:eastAsia="宋体" w:hAnsi="宋体" w:hint="eastAsia"/>
          <w:color w:val="000000"/>
          <w:sz w:val="32"/>
          <w:szCs w:val="32"/>
        </w:rPr>
        <w:t>、收入预算总表</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3</w:t>
      </w:r>
      <w:r>
        <w:rPr>
          <w:rFonts w:ascii="宋体" w:eastAsia="宋体" w:hAnsi="宋体" w:hint="eastAsia"/>
          <w:color w:val="000000"/>
          <w:sz w:val="32"/>
          <w:szCs w:val="32"/>
        </w:rPr>
        <w:t>、支出预算总表</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4</w:t>
      </w:r>
      <w:r>
        <w:rPr>
          <w:rFonts w:ascii="宋体" w:eastAsia="宋体" w:hAnsi="宋体" w:hint="eastAsia"/>
          <w:color w:val="000000"/>
          <w:sz w:val="32"/>
          <w:szCs w:val="32"/>
        </w:rPr>
        <w:t>、支出预算分类汇总表（按部门预算经济分类）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5</w:t>
      </w:r>
      <w:r>
        <w:rPr>
          <w:rFonts w:ascii="宋体" w:eastAsia="宋体" w:hAnsi="宋体" w:hint="eastAsia"/>
          <w:color w:val="000000"/>
          <w:sz w:val="32"/>
          <w:szCs w:val="32"/>
        </w:rPr>
        <w:t>、支出预算分类汇总表（按政府预算经济分类）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6</w:t>
      </w:r>
      <w:r>
        <w:rPr>
          <w:rFonts w:ascii="宋体" w:eastAsia="宋体" w:hAnsi="宋体" w:hint="eastAsia"/>
          <w:color w:val="000000"/>
          <w:sz w:val="32"/>
          <w:szCs w:val="32"/>
        </w:rPr>
        <w:t>、财政拨款收支预算表</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7</w:t>
      </w:r>
      <w:r>
        <w:rPr>
          <w:rFonts w:ascii="宋体" w:eastAsia="宋体" w:hAnsi="宋体" w:hint="eastAsia"/>
          <w:color w:val="000000"/>
          <w:sz w:val="32"/>
          <w:szCs w:val="32"/>
        </w:rPr>
        <w:t>、一般公共预算支出预算分类汇总表（按部门预算经济分类）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8</w:t>
      </w:r>
      <w:r>
        <w:rPr>
          <w:rFonts w:ascii="宋体" w:eastAsia="宋体" w:hAnsi="宋体" w:hint="eastAsia"/>
          <w:color w:val="000000"/>
          <w:sz w:val="32"/>
          <w:szCs w:val="32"/>
        </w:rPr>
        <w:t>、一般公共预算支出预算分类汇总表（按政府预算经济分类）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9</w:t>
      </w:r>
      <w:r>
        <w:rPr>
          <w:rFonts w:ascii="宋体" w:eastAsia="宋体" w:hAnsi="宋体" w:hint="eastAsia"/>
          <w:color w:val="000000"/>
          <w:sz w:val="32"/>
          <w:szCs w:val="32"/>
        </w:rPr>
        <w:t>、政府性基金拨款支出预算分类汇总表（按部门预算经济分类）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10</w:t>
      </w:r>
      <w:r>
        <w:rPr>
          <w:rFonts w:ascii="宋体" w:eastAsia="宋体" w:hAnsi="宋体" w:hint="eastAsia"/>
          <w:color w:val="000000"/>
          <w:sz w:val="32"/>
          <w:szCs w:val="32"/>
        </w:rPr>
        <w:t>、政府性基金拨款支出预算分类汇总表（按政府预算经济分类）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11</w:t>
      </w:r>
      <w:r>
        <w:rPr>
          <w:rFonts w:ascii="宋体" w:eastAsia="宋体" w:hAnsi="宋体" w:hint="eastAsia"/>
          <w:color w:val="000000"/>
          <w:sz w:val="32"/>
          <w:szCs w:val="32"/>
        </w:rPr>
        <w:t>、一般公共预算基本支出表</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12</w:t>
      </w:r>
      <w:r>
        <w:rPr>
          <w:rFonts w:ascii="宋体" w:eastAsia="宋体" w:hAnsi="宋体" w:hint="eastAsia"/>
          <w:color w:val="000000"/>
          <w:sz w:val="32"/>
          <w:szCs w:val="32"/>
        </w:rPr>
        <w:t>、基本支出预算明细表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工资福利与对个人和家庭的补助（按部门预算经济分类）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13</w:t>
      </w:r>
      <w:r>
        <w:rPr>
          <w:rFonts w:ascii="宋体" w:eastAsia="宋体" w:hAnsi="宋体" w:hint="eastAsia"/>
          <w:color w:val="000000"/>
          <w:sz w:val="32"/>
          <w:szCs w:val="32"/>
        </w:rPr>
        <w:t>、基本支出预算明细表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工资福利与对个人和家庭的补助（按政府预算经济分类）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1</w:t>
      </w:r>
      <w:r>
        <w:rPr>
          <w:rFonts w:ascii="宋体" w:eastAsia="宋体" w:hAnsi="宋体" w:hint="eastAsia"/>
          <w:color w:val="000000"/>
          <w:sz w:val="32"/>
          <w:szCs w:val="32"/>
        </w:rPr>
        <w:t>4</w:t>
      </w:r>
      <w:r>
        <w:rPr>
          <w:rFonts w:ascii="宋体" w:eastAsia="宋体" w:hAnsi="宋体" w:hint="eastAsia"/>
          <w:color w:val="000000"/>
          <w:sz w:val="32"/>
          <w:szCs w:val="32"/>
        </w:rPr>
        <w:t>、基本支出预算明细表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商品和服务支出（按部门预算经济分类）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15</w:t>
      </w:r>
      <w:r>
        <w:rPr>
          <w:rFonts w:ascii="宋体" w:eastAsia="宋体" w:hAnsi="宋体" w:hint="eastAsia"/>
          <w:color w:val="000000"/>
          <w:sz w:val="32"/>
          <w:szCs w:val="32"/>
        </w:rPr>
        <w:t>、基本支出预算明细表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商品和服务支出（按政府预算经济分类）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16</w:t>
      </w:r>
      <w:r>
        <w:rPr>
          <w:rFonts w:ascii="宋体" w:eastAsia="宋体" w:hAnsi="宋体" w:hint="eastAsia"/>
          <w:color w:val="000000"/>
          <w:sz w:val="32"/>
          <w:szCs w:val="32"/>
        </w:rPr>
        <w:t>、一般公共预算基本支出预算明细表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工资福利与对个人和家庭的补助（按部门预算经济分类）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17</w:t>
      </w:r>
      <w:r>
        <w:rPr>
          <w:rFonts w:ascii="宋体" w:eastAsia="宋体" w:hAnsi="宋体" w:hint="eastAsia"/>
          <w:color w:val="000000"/>
          <w:sz w:val="32"/>
          <w:szCs w:val="32"/>
        </w:rPr>
        <w:t>、一般公共预算基本支出预算明细表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工资福利与对个人和家庭的补助（按政府预算经济分类）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18</w:t>
      </w:r>
      <w:r>
        <w:rPr>
          <w:rFonts w:ascii="宋体" w:eastAsia="宋体" w:hAnsi="宋体" w:hint="eastAsia"/>
          <w:color w:val="000000"/>
          <w:sz w:val="32"/>
          <w:szCs w:val="32"/>
        </w:rPr>
        <w:t>、一般公共预算基本支出预算明细表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商品和服务支出（按部门预算经济分类）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19</w:t>
      </w:r>
      <w:r>
        <w:rPr>
          <w:rFonts w:ascii="宋体" w:eastAsia="宋体" w:hAnsi="宋体" w:hint="eastAsia"/>
          <w:color w:val="000000"/>
          <w:sz w:val="32"/>
          <w:szCs w:val="32"/>
        </w:rPr>
        <w:t>、一般公共预算基本支出预算明细表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商品和服务支出（按政府预算经济分类）</w:t>
      </w:r>
      <w:r>
        <w:rPr>
          <w:rFonts w:hint="eastAsia"/>
          <w:color w:val="000000"/>
        </w:rPr>
        <w:t xml:space="preserve"> </w:t>
      </w:r>
    </w:p>
    <w:p w:rsidR="00000000" w:rsidRDefault="00B72BE2">
      <w:pPr>
        <w:spacing w:after="2"/>
        <w:ind w:firstLine="640"/>
        <w:rPr>
          <w:rFonts w:hint="eastAsia"/>
          <w:color w:val="000000"/>
        </w:rPr>
      </w:pPr>
      <w:r>
        <w:rPr>
          <w:rFonts w:ascii="宋体" w:eastAsia="宋体" w:hAnsi="宋体" w:hint="eastAsia"/>
          <w:color w:val="000000"/>
          <w:sz w:val="32"/>
          <w:szCs w:val="32"/>
        </w:rPr>
        <w:t>20</w:t>
      </w:r>
      <w:r>
        <w:rPr>
          <w:rFonts w:ascii="宋体" w:eastAsia="宋体" w:hAnsi="宋体" w:hint="eastAsia"/>
          <w:color w:val="000000"/>
          <w:sz w:val="32"/>
          <w:szCs w:val="32"/>
        </w:rPr>
        <w:t>、“三公”经费情况表</w:t>
      </w:r>
      <w:r>
        <w:rPr>
          <w:rFonts w:ascii="宋体" w:eastAsia="宋体" w:hAnsi="宋体" w:hint="eastAsia"/>
          <w:color w:val="000000"/>
          <w:sz w:val="32"/>
          <w:szCs w:val="32"/>
        </w:rPr>
        <w:t>-</w:t>
      </w:r>
      <w:r>
        <w:rPr>
          <w:rFonts w:ascii="宋体" w:eastAsia="宋体" w:hAnsi="宋体" w:hint="eastAsia"/>
          <w:color w:val="000000"/>
          <w:sz w:val="32"/>
          <w:szCs w:val="32"/>
        </w:rPr>
        <w:t>一般公共预算</w:t>
      </w:r>
      <w:r>
        <w:rPr>
          <w:rFonts w:hint="eastAsia"/>
          <w:color w:val="000000"/>
        </w:rPr>
        <w:t xml:space="preserve"> </w:t>
      </w:r>
    </w:p>
    <w:p w:rsidR="00000000" w:rsidRDefault="00B72BE2">
      <w:pPr>
        <w:spacing w:after="2"/>
        <w:ind w:firstLine="640"/>
        <w:rPr>
          <w:rFonts w:hint="eastAsia"/>
          <w:color w:val="000000"/>
        </w:rPr>
      </w:pPr>
    </w:p>
    <w:p w:rsidR="00000000" w:rsidRDefault="00B72BE2">
      <w:pPr>
        <w:spacing w:after="2"/>
        <w:ind w:firstLine="640"/>
        <w:rPr>
          <w:rFonts w:hint="eastAsia"/>
          <w:color w:val="000000"/>
        </w:rPr>
      </w:pPr>
      <w:hyperlink r:id="rId6" w:tgtFrame="_blank" w:history="1">
        <w:r>
          <w:rPr>
            <w:rStyle w:val="a5"/>
            <w:rFonts w:ascii="宋体" w:eastAsia="宋体" w:hAnsi="宋体" w:hint="eastAsia"/>
            <w:sz w:val="32"/>
            <w:szCs w:val="32"/>
          </w:rPr>
          <w:t>益阳市资阳区人民代表大会常务委员会</w:t>
        </w:r>
        <w:r>
          <w:rPr>
            <w:rStyle w:val="a5"/>
            <w:rFonts w:ascii="宋体" w:eastAsia="宋体" w:hAnsi="宋体" w:hint="eastAsia"/>
            <w:sz w:val="32"/>
            <w:szCs w:val="32"/>
          </w:rPr>
          <w:t>2022</w:t>
        </w:r>
        <w:r>
          <w:rPr>
            <w:rStyle w:val="a5"/>
            <w:rFonts w:ascii="宋体" w:eastAsia="宋体" w:hAnsi="宋体" w:hint="eastAsia"/>
            <w:sz w:val="32"/>
            <w:szCs w:val="32"/>
          </w:rPr>
          <w:t>年部门预算公开表</w:t>
        </w:r>
        <w:r>
          <w:rPr>
            <w:rStyle w:val="a5"/>
            <w:rFonts w:ascii="宋体" w:eastAsia="宋体" w:hAnsi="宋体" w:hint="eastAsia"/>
            <w:sz w:val="32"/>
            <w:szCs w:val="32"/>
          </w:rPr>
          <w:t>.xls</w:t>
        </w:r>
      </w:hyperlink>
      <w:r>
        <w:rPr>
          <w:rFonts w:ascii="宋体" w:eastAsia="宋体" w:hAnsi="宋体" w:hint="eastAsia"/>
          <w:color w:val="000000"/>
          <w:sz w:val="32"/>
          <w:szCs w:val="32"/>
        </w:rPr>
        <w:br/>
      </w:r>
    </w:p>
    <w:p w:rsidR="00B72BE2" w:rsidRDefault="00B72BE2">
      <w:pPr>
        <w:spacing w:after="2"/>
        <w:ind w:firstLine="660"/>
        <w:rPr>
          <w:rFonts w:hint="eastAsia"/>
          <w:color w:val="000000"/>
        </w:rPr>
      </w:pPr>
    </w:p>
    <w:sectPr w:rsidR="00B72BE2">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BE2" w:rsidRDefault="00B72BE2" w:rsidP="00904B04">
      <w:r>
        <w:separator/>
      </w:r>
    </w:p>
  </w:endnote>
  <w:endnote w:type="continuationSeparator" w:id="1">
    <w:p w:rsidR="00B72BE2" w:rsidRDefault="00B72BE2" w:rsidP="00904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BE2" w:rsidRDefault="00B72BE2" w:rsidP="00904B04">
      <w:r>
        <w:separator/>
      </w:r>
    </w:p>
  </w:footnote>
  <w:footnote w:type="continuationSeparator" w:id="1">
    <w:p w:rsidR="00B72BE2" w:rsidRDefault="00B72BE2" w:rsidP="00904B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20"/>
  <w:noPunctuationKerning/>
  <w:characterSpacingControl w:val="doNotCompress"/>
  <w:hdrShapeDefaults>
    <o:shapedefaults v:ext="edit" spidmax="3074"/>
  </w:hdrShapeDefaults>
  <w:footnotePr>
    <w:footnote w:id="0"/>
    <w:footnote w:id="1"/>
  </w:footnotePr>
  <w:endnotePr>
    <w:endnote w:id="0"/>
    <w:endnote w:id="1"/>
  </w:endnotePr>
  <w:compat>
    <w:useFELayout/>
  </w:compat>
  <w:rsids>
    <w:rsidRoot w:val="00904B04"/>
    <w:rsid w:val="006445DF"/>
    <w:rsid w:val="00904B04"/>
    <w:rsid w:val="00B72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qFormat/>
    <w:pPr>
      <w:widowControl w:val="0"/>
      <w:jc w:val="both"/>
    </w:pPr>
    <w:rPr>
      <w:rFonts w:asciiTheme="minorHAnsi" w:hAnsiTheme="minorHAnsi" w:cstheme="minorBidi"/>
      <w:kern w:val="2"/>
      <w:sz w:val="21"/>
      <w:szCs w:val="22"/>
    </w:rPr>
  </w:style>
  <w:style w:type="character" w:styleId="a3">
    <w:name w:val="Strong"/>
    <w:basedOn w:val="a0"/>
    <w:uiPriority w:val="22"/>
    <w:qFormat/>
    <w:rPr>
      <w:b/>
      <w:bCs/>
    </w:rPr>
  </w:style>
  <w:style w:type="character" w:customStyle="1" w:styleId="peoplefilling">
    <w:name w:val="peoplefilling"/>
    <w:basedOn w:val="a0"/>
  </w:style>
  <w:style w:type="paragraph" w:styleId="a4">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Char"/>
    <w:uiPriority w:val="99"/>
    <w:semiHidden/>
    <w:unhideWhenUsed/>
    <w:rsid w:val="00904B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904B04"/>
    <w:rPr>
      <w:rFonts w:asciiTheme="minorHAnsi" w:hAnsiTheme="minorHAnsi" w:cstheme="minorBidi"/>
      <w:kern w:val="2"/>
      <w:sz w:val="18"/>
      <w:szCs w:val="18"/>
    </w:rPr>
  </w:style>
  <w:style w:type="paragraph" w:styleId="a8">
    <w:name w:val="footer"/>
    <w:basedOn w:val="a"/>
    <w:link w:val="Char0"/>
    <w:uiPriority w:val="99"/>
    <w:semiHidden/>
    <w:unhideWhenUsed/>
    <w:rsid w:val="00904B04"/>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904B04"/>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s.jbreport.com/home/downloadAttachment?attachGUID=99ea52c6243046f79976578d6a85704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4635</Characters>
  <Application>Microsoft Office Word</Application>
  <DocSecurity>0</DocSecurity>
  <Lines>38</Lines>
  <Paragraphs>10</Paragraphs>
  <ScaleCrop>false</ScaleCrop>
  <Company>Microsoft</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2021-12-03T01:43:00Z</dcterms:created>
  <dcterms:modified xsi:type="dcterms:W3CDTF">2021-12-03T01:43:00Z</dcterms:modified>
</cp:coreProperties>
</file>