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eastAsia="仿宋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</w:t>
      </w:r>
    </w:p>
    <w:tbl>
      <w:tblPr>
        <w:tblStyle w:val="3"/>
        <w:tblW w:w="8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070"/>
        <w:gridCol w:w="408"/>
        <w:gridCol w:w="1019"/>
        <w:gridCol w:w="1459"/>
        <w:gridCol w:w="962"/>
        <w:gridCol w:w="960"/>
        <w:gridCol w:w="10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85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资阳区财政局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政府投资项目造价咨询服务备案申请单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造价咨询单位：</w:t>
            </w:r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编号：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公司法人代表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资质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资质证书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信用等级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开户银行及账号</w:t>
            </w:r>
          </w:p>
        </w:tc>
        <w:tc>
          <w:tcPr>
            <w:tcW w:w="49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营业执照 证号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公司在益办公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场所地址</w:t>
            </w:r>
          </w:p>
        </w:tc>
        <w:tc>
          <w:tcPr>
            <w:tcW w:w="2497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注册造价师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办公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62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专职造价人员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执业资格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从业时间</w:t>
            </w:r>
          </w:p>
          <w:p>
            <w:pPr>
              <w:widowControl/>
              <w:jc w:val="center"/>
              <w:textAlignment w:val="center"/>
            </w:pPr>
            <w:r>
              <w:rPr>
                <w:rStyle w:val="6"/>
                <w:rFonts w:hint="default"/>
              </w:rPr>
              <w:t>（年）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Style w:val="5"/>
                <w:rFonts w:hint="default"/>
              </w:rPr>
              <w:t>业务专长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br w:type="textWrapping"/>
            </w:r>
            <w:r>
              <w:rPr>
                <w:rStyle w:val="6"/>
                <w:rFonts w:hint="default"/>
              </w:rPr>
              <w:t>（如土建、安装、市政等）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专职技术负责人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专职技术复核人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专职造价员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专职造价员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专职造价员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专职造价员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  <w:jc w:val="center"/>
        </w:trPr>
        <w:tc>
          <w:tcPr>
            <w:tcW w:w="26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咨询单位说明: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right"/>
              <w:textAlignment w:val="bottom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盖章：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288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财政评审中心意见：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left="225"/>
              <w:jc w:val="right"/>
              <w:textAlignment w:val="bottom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盖章：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29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财政局领导意见：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年  月   日</w:t>
            </w:r>
          </w:p>
        </w:tc>
      </w:tr>
    </w:tbl>
    <w:p/>
    <w:p>
      <w:pPr>
        <w:rPr>
          <w:rFonts w:hint="eastAsia" w:ascii="仿宋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附件2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造价咨询企业近三年内主要造价业绩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一览表</w:t>
      </w:r>
    </w:p>
    <w:p>
      <w:pPr>
        <w:jc w:val="center"/>
        <w:rPr>
          <w:rFonts w:ascii="宋体" w:hAnsi="宋体"/>
          <w:b/>
          <w:color w:val="000000"/>
          <w:sz w:val="24"/>
        </w:rPr>
      </w:pPr>
    </w:p>
    <w:p>
      <w:pPr>
        <w:jc w:val="center"/>
        <w:rPr>
          <w:rFonts w:ascii="宋体" w:hAnsi="宋体"/>
          <w:b/>
          <w:color w:val="000000"/>
          <w:sz w:val="24"/>
        </w:rPr>
      </w:pP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19"/>
        <w:gridCol w:w="1440"/>
        <w:gridCol w:w="1260"/>
        <w:gridCol w:w="1260"/>
        <w:gridCol w:w="129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委托单位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总造价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项目内容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委托合同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noWrap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line="480" w:lineRule="auto"/>
        <w:jc w:val="center"/>
        <w:rPr>
          <w:rFonts w:ascii="宋体" w:hAnsi="宋体"/>
          <w:b/>
          <w:kern w:val="32"/>
          <w:sz w:val="24"/>
        </w:rPr>
      </w:pPr>
    </w:p>
    <w:p>
      <w:pPr>
        <w:snapToGrid w:val="0"/>
        <w:spacing w:line="480" w:lineRule="auto"/>
        <w:jc w:val="center"/>
        <w:rPr>
          <w:rFonts w:ascii="宋体" w:hAnsi="宋体"/>
          <w:b/>
          <w:kern w:val="32"/>
          <w:sz w:val="24"/>
        </w:rPr>
      </w:pPr>
    </w:p>
    <w:p>
      <w:pPr>
        <w:snapToGrid w:val="0"/>
        <w:spacing w:line="360" w:lineRule="auto"/>
        <w:rPr>
          <w:rFonts w:ascii="宋体" w:hAnsi="宋体"/>
          <w:b/>
          <w:kern w:val="32"/>
          <w:sz w:val="24"/>
        </w:rPr>
      </w:pPr>
      <w:r>
        <w:rPr>
          <w:rFonts w:hint="eastAsia" w:ascii="宋体" w:hAnsi="宋体"/>
          <w:b/>
          <w:kern w:val="32"/>
          <w:sz w:val="24"/>
        </w:rPr>
        <w:t>注：</w:t>
      </w:r>
      <w:r>
        <w:rPr>
          <w:rFonts w:hint="eastAsia" w:ascii="宋体" w:hAnsi="宋体"/>
          <w:kern w:val="32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提供业绩合同以及执业成果文件的影印件；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kern w:val="32"/>
          <w:sz w:val="24"/>
        </w:rPr>
      </w:pPr>
      <w:r>
        <w:rPr>
          <w:rFonts w:hint="eastAsia" w:ascii="宋体" w:hAnsi="宋体"/>
          <w:color w:val="000000"/>
          <w:sz w:val="24"/>
        </w:rPr>
        <w:t>2.金额以万元为单位，小数点后保留两位小数，四舍五入。</w:t>
      </w:r>
    </w:p>
    <w:p>
      <w:pPr>
        <w:snapToGrid w:val="0"/>
        <w:spacing w:line="480" w:lineRule="auto"/>
        <w:rPr>
          <w:rFonts w:ascii="宋体" w:hAnsi="宋体"/>
          <w:b/>
          <w:kern w:val="32"/>
          <w:sz w:val="24"/>
        </w:rPr>
      </w:pPr>
    </w:p>
    <w:p>
      <w:pPr>
        <w:snapToGrid w:val="0"/>
        <w:spacing w:line="480" w:lineRule="auto"/>
        <w:rPr>
          <w:rFonts w:ascii="宋体" w:hAnsi="宋体"/>
          <w:b/>
          <w:kern w:val="32"/>
          <w:sz w:val="24"/>
        </w:rPr>
      </w:pPr>
    </w:p>
    <w:p>
      <w:pPr>
        <w:snapToGrid w:val="0"/>
        <w:spacing w:line="480" w:lineRule="auto"/>
        <w:rPr>
          <w:rFonts w:ascii="宋体" w:hAnsi="宋体"/>
          <w:b/>
          <w:kern w:val="32"/>
          <w:sz w:val="24"/>
        </w:rPr>
      </w:pPr>
    </w:p>
    <w:p>
      <w:pPr>
        <w:snapToGrid w:val="0"/>
        <w:spacing w:line="480" w:lineRule="auto"/>
        <w:rPr>
          <w:rFonts w:ascii="宋体" w:hAnsi="宋体"/>
          <w:b/>
          <w:kern w:val="32"/>
          <w:sz w:val="24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ind w:firstLine="64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造价咨询企业奖惩情况表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</w:p>
    <w:tbl>
      <w:tblPr>
        <w:tblStyle w:val="3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4" w:hRule="atLeast"/>
        </w:trPr>
        <w:tc>
          <w:tcPr>
            <w:tcW w:w="8319" w:type="dxa"/>
            <w:noWrap/>
          </w:tcPr>
          <w:p>
            <w:pPr>
              <w:snapToGrid w:val="0"/>
              <w:spacing w:line="36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/>
              </w:rPr>
            </w:pPr>
          </w:p>
        </w:tc>
      </w:tr>
    </w:tbl>
    <w:p>
      <w:pPr>
        <w:snapToGrid w:val="0"/>
        <w:spacing w:line="360" w:lineRule="auto"/>
        <w:rPr>
          <w:rFonts w:ascii="仿宋" w:hAnsi="仿宋" w:eastAsia="仿宋"/>
        </w:rPr>
      </w:pPr>
    </w:p>
    <w:p>
      <w:pPr>
        <w:snapToGrid w:val="0"/>
        <w:spacing w:line="48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注：如有奖励情况，须提供获奖文件、获奖证书原件及</w:t>
      </w:r>
      <w:r>
        <w:rPr>
          <w:rFonts w:hint="eastAsia" w:ascii="宋体" w:hAnsi="宋体"/>
          <w:bCs/>
          <w:color w:val="000000"/>
        </w:rPr>
        <w:t>影印件</w:t>
      </w:r>
      <w:r>
        <w:rPr>
          <w:rFonts w:hint="eastAsia" w:asciiTheme="minorEastAsia" w:hAnsiTheme="minorEastAsia" w:cstheme="minorEastAsia"/>
          <w:szCs w:val="21"/>
        </w:rPr>
        <w:t xml:space="preserve">查验。 </w:t>
      </w:r>
    </w:p>
    <w:p>
      <w:pPr>
        <w:snapToGrid w:val="0"/>
        <w:spacing w:line="480" w:lineRule="auto"/>
        <w:jc w:val="left"/>
        <w:rPr>
          <w:rFonts w:asciiTheme="minorEastAsia" w:hAnsiTheme="minorEastAsia" w:cstheme="minorEastAsia"/>
          <w:szCs w:val="21"/>
        </w:rPr>
      </w:pPr>
    </w:p>
    <w:p>
      <w:pPr>
        <w:snapToGrid w:val="0"/>
        <w:spacing w:line="48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color w:val="000000"/>
        </w:rPr>
        <w:t>公司</w:t>
      </w:r>
      <w:r>
        <w:rPr>
          <w:rFonts w:hint="eastAsia" w:asciiTheme="minorEastAsia" w:hAnsiTheme="minorEastAsia" w:cstheme="minorEastAsia"/>
          <w:szCs w:val="21"/>
        </w:rPr>
        <w:t>名称：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（盖章）   </w:t>
      </w:r>
    </w:p>
    <w:p>
      <w:pPr>
        <w:snapToGrid w:val="0"/>
        <w:spacing w:line="480" w:lineRule="auto"/>
        <w:ind w:firstLine="420" w:firstLineChars="200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法定代表人：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（签字或盖章）</w:t>
      </w:r>
    </w:p>
    <w:p>
      <w:pPr>
        <w:snapToGrid w:val="0"/>
        <w:spacing w:line="480" w:lineRule="auto"/>
        <w:ind w:firstLine="420" w:firstLineChars="200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   日      期：</w:t>
      </w:r>
    </w:p>
    <w:p>
      <w:pPr>
        <w:pStyle w:val="2"/>
        <w:widowControl/>
        <w:snapToGrid w:val="0"/>
        <w:spacing w:line="360" w:lineRule="auto"/>
        <w:ind w:firstLine="4080" w:firstLineChars="1700"/>
        <w:rPr>
          <w:rFonts w:hAnsi="宋体"/>
          <w:sz w:val="24"/>
          <w:szCs w:val="24"/>
          <w:u w:val="single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ind w:firstLine="64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备案造价咨询企业造价人员情况表</w:t>
      </w:r>
    </w:p>
    <w:p>
      <w:pPr>
        <w:ind w:firstLine="642"/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020"/>
        <w:gridCol w:w="510"/>
        <w:gridCol w:w="600"/>
        <w:gridCol w:w="810"/>
        <w:gridCol w:w="870"/>
        <w:gridCol w:w="1095"/>
        <w:gridCol w:w="153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8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02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5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8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87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109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技术职称</w:t>
            </w: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执业证书证号</w:t>
            </w:r>
          </w:p>
        </w:tc>
        <w:tc>
          <w:tcPr>
            <w:tcW w:w="108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注册证书证号</w:t>
            </w:r>
          </w:p>
        </w:tc>
        <w:tc>
          <w:tcPr>
            <w:tcW w:w="9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color w:val="000000"/>
        </w:rPr>
      </w:pPr>
    </w:p>
    <w:p>
      <w:pPr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</w:t>
      </w:r>
      <w:r>
        <w:rPr>
          <w:rFonts w:hint="eastAsia" w:ascii="宋体" w:hAnsi="宋体"/>
          <w:bCs/>
          <w:color w:val="000000"/>
          <w:szCs w:val="30"/>
        </w:rPr>
        <w:t>注册执业资格人员证书</w:t>
      </w:r>
      <w:r>
        <w:rPr>
          <w:rFonts w:hint="eastAsia" w:ascii="宋体" w:hAnsi="宋体"/>
          <w:bCs/>
          <w:color w:val="000000"/>
        </w:rPr>
        <w:t>影印件。</w:t>
      </w:r>
    </w:p>
    <w:p>
      <w:pPr>
        <w:snapToGrid w:val="0"/>
        <w:spacing w:line="480" w:lineRule="auto"/>
        <w:ind w:firstLine="420" w:firstLineChars="200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公司名称：</w:t>
      </w:r>
      <w:r>
        <w:rPr>
          <w:rFonts w:hint="eastAsia" w:asciiTheme="minorEastAsia" w:hAnsiTheme="minorEastAsia" w:cstheme="minorEastAsia"/>
          <w:color w:val="000000"/>
          <w:u w:val="single"/>
        </w:rPr>
        <w:t xml:space="preserve"> （盖章）   </w:t>
      </w:r>
    </w:p>
    <w:p>
      <w:pPr>
        <w:snapToGrid w:val="0"/>
        <w:spacing w:line="480" w:lineRule="auto"/>
        <w:ind w:left="4620" w:leftChars="200" w:hanging="4200" w:hangingChars="2000"/>
        <w:rPr>
          <w:rFonts w:asciiTheme="minorEastAsia" w:hAnsiTheme="minorEastAsia" w:cstheme="minorEastAsia"/>
          <w:color w:val="000000"/>
          <w:u w:val="single"/>
        </w:rPr>
      </w:pPr>
      <w:r>
        <w:rPr>
          <w:rFonts w:hint="eastAsia" w:asciiTheme="minorEastAsia" w:hAnsiTheme="minorEastAsia" w:cstheme="minorEastAsia"/>
          <w:color w:val="000000"/>
        </w:rPr>
        <w:t xml:space="preserve">                                       法定代表人：</w:t>
      </w:r>
      <w:r>
        <w:rPr>
          <w:rFonts w:hint="eastAsia" w:asciiTheme="minorEastAsia" w:hAnsiTheme="minorEastAsia" w:cstheme="minorEastAsia"/>
          <w:u w:val="single"/>
        </w:rPr>
        <w:t xml:space="preserve">        （签字或盖章）</w:t>
      </w:r>
      <w:r>
        <w:rPr>
          <w:rFonts w:hint="eastAsia" w:asciiTheme="minorEastAsia" w:hAnsiTheme="minorEastAsia" w:cstheme="minorEastAsia"/>
          <w:color w:val="000000"/>
        </w:rPr>
        <w:t xml:space="preserve">                                                   日      期：</w:t>
      </w:r>
    </w:p>
    <w:p>
      <w:pPr>
        <w:snapToGrid w:val="0"/>
        <w:spacing w:line="480" w:lineRule="auto"/>
        <w:ind w:left="4620" w:leftChars="200" w:hanging="4200" w:hangingChars="2000"/>
      </w:pPr>
    </w:p>
    <w:p/>
    <w:p>
      <w:pPr>
        <w:spacing w:line="580" w:lineRule="exact"/>
        <w:ind w:left="3200" w:hanging="3200" w:hangingChars="1000"/>
        <w:rPr>
          <w:rFonts w:ascii="仿宋" w:hAns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                            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542CF"/>
    <w:rsid w:val="78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5">
    <w:name w:val="16"/>
    <w:basedOn w:val="4"/>
    <w:uiPriority w:val="0"/>
    <w:rPr>
      <w:rFonts w:hint="eastAsia" w:ascii="宋体" w:hAnsi="宋体" w:eastAsia="宋体"/>
      <w:b/>
      <w:bCs/>
      <w:color w:val="000000"/>
      <w:sz w:val="22"/>
      <w:szCs w:val="22"/>
    </w:rPr>
  </w:style>
  <w:style w:type="character" w:customStyle="1" w:styleId="6">
    <w:name w:val="15"/>
    <w:basedOn w:val="4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2021-01-08T02:54:00Z</dcterms:created>
  <dc:creator>Administrator</dc:creator>
  <cp:lastModifiedBy>Administrator</cp:lastModifiedBy>
  <dcterms:modified xsi:type="dcterms:W3CDTF">2021-01-08T03:02:30Z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