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词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解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释</w:t>
      </w:r>
    </w:p>
    <w:p>
      <w:pPr>
        <w:pStyle w:val="2"/>
        <w:spacing w:line="440" w:lineRule="exact"/>
        <w:ind w:firstLine="31680"/>
        <w:rPr>
          <w:rFonts w:cs="Times New Roman"/>
          <w:sz w:val="28"/>
          <w:szCs w:val="28"/>
        </w:rPr>
      </w:pPr>
    </w:p>
    <w:p>
      <w:pPr>
        <w:spacing w:line="460" w:lineRule="exact"/>
        <w:ind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hint="eastAsia" w:ascii="仿宋_GB2312" w:eastAsia="仿宋_GB2312" w:cs="仿宋_GB2312"/>
          <w:sz w:val="28"/>
          <w:szCs w:val="28"/>
        </w:rPr>
        <w:t>“小巨人”企业：指具有较高成长性或发展潜力巨大的科技创新中小企业。</w:t>
      </w:r>
    </w:p>
    <w:p>
      <w:pPr>
        <w:spacing w:line="460" w:lineRule="exact"/>
        <w:ind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．城市双修：即生态修复、城市修补。</w:t>
      </w:r>
    </w:p>
    <w:p>
      <w:pPr>
        <w:spacing w:line="460" w:lineRule="exact"/>
        <w:ind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3.</w:t>
      </w:r>
      <w:r>
        <w:rPr>
          <w:rFonts w:hint="eastAsia" w:ascii="仿宋_GB2312" w:eastAsia="仿宋_GB2312" w:cs="仿宋_GB2312"/>
          <w:sz w:val="28"/>
          <w:szCs w:val="28"/>
        </w:rPr>
        <w:t>“三微”项目：指中心城区微建设、微管理、微服务项目。</w:t>
      </w:r>
    </w:p>
    <w:p>
      <w:pPr>
        <w:spacing w:line="460" w:lineRule="exact"/>
        <w:ind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hint="eastAsia" w:ascii="仿宋_GB2312" w:eastAsia="仿宋_GB2312" w:cs="仿宋_GB2312"/>
          <w:sz w:val="28"/>
          <w:szCs w:val="28"/>
        </w:rPr>
        <w:t>．三品一标：指无公害农产品、绿色食品、有机农产品和农产品地理标志。</w:t>
      </w:r>
    </w:p>
    <w:p>
      <w:pPr>
        <w:spacing w:line="460" w:lineRule="exact"/>
        <w:ind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5.</w:t>
      </w:r>
      <w:r>
        <w:rPr>
          <w:rFonts w:hint="eastAsia" w:ascii="仿宋_GB2312" w:eastAsia="仿宋_GB2312" w:cs="仿宋_GB2312"/>
          <w:sz w:val="28"/>
          <w:szCs w:val="28"/>
        </w:rPr>
        <w:t>“四清”“四无”：清船、清网、清江、清湖，无捕捞渔船、无捕捞网具、无捕捞渔民、无捕捞生产。</w:t>
      </w:r>
    </w:p>
    <w:p>
      <w:pPr>
        <w:spacing w:line="460" w:lineRule="exact"/>
        <w:ind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hint="eastAsia" w:ascii="仿宋_GB2312" w:eastAsia="仿宋_GB2312" w:cs="仿宋_GB2312"/>
          <w:sz w:val="28"/>
          <w:szCs w:val="28"/>
        </w:rPr>
        <w:t>．三项制度：指行政执法公示制度、执法全过程记录制度、重大执法决定法制审核制度。</w:t>
      </w:r>
    </w:p>
    <w:p>
      <w:pPr>
        <w:spacing w:line="460" w:lineRule="exact"/>
        <w:ind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7</w:t>
      </w:r>
      <w:r>
        <w:rPr>
          <w:rFonts w:hint="eastAsia" w:ascii="仿宋_GB2312" w:eastAsia="仿宋_GB2312" w:cs="仿宋_GB2312"/>
          <w:sz w:val="28"/>
          <w:szCs w:val="28"/>
        </w:rPr>
        <w:t>．三统一：指行政规范性文件，在印发、公布前由本级政府法制机构统一登记、统一编号，由本级政府办公室或者制定机关统一印发。</w:t>
      </w:r>
    </w:p>
    <w:p>
      <w:pPr>
        <w:spacing w:line="460" w:lineRule="exact"/>
        <w:ind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8</w:t>
      </w:r>
      <w:r>
        <w:rPr>
          <w:rFonts w:hint="eastAsia" w:ascii="仿宋_GB2312" w:eastAsia="仿宋_GB2312" w:cs="仿宋_GB2312"/>
          <w:sz w:val="28"/>
          <w:szCs w:val="28"/>
        </w:rPr>
        <w:t>．三高四新：指习近平总书记考察湖南重要讲话精神中的重要内容，“三高”指打造国家重要先进制造业高地、具有核心竞争力的科技创新高</w:t>
      </w:r>
      <w:r>
        <w:rPr>
          <w:rFonts w:hint="eastAsia" w:ascii="仿宋_GB2312" w:eastAsia="仿宋_GB2312" w:cs="仿宋_GB2312"/>
          <w:spacing w:val="-4"/>
          <w:sz w:val="28"/>
          <w:szCs w:val="28"/>
        </w:rPr>
        <w:t>地、内陆地区改革开放高地；“四新”指在推动高质量发展上闯出新路子、在构建新发展格局中展现新作为、在推动中部地区崛起和长江经济带发展中彰显新担当、奋力谱写新时代坚持和发展中国特色社会主义湖南新篇章。</w:t>
      </w:r>
    </w:p>
    <w:p>
      <w:pPr>
        <w:spacing w:line="460" w:lineRule="exact"/>
        <w:ind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9</w:t>
      </w:r>
      <w:r>
        <w:rPr>
          <w:rFonts w:hint="eastAsia" w:ascii="仿宋_GB2312" w:eastAsia="仿宋_GB2312" w:cs="仿宋_GB2312"/>
          <w:sz w:val="28"/>
          <w:szCs w:val="28"/>
        </w:rPr>
        <w:t>．五个城市：指益阳打造“长江经济带节点城市、创新开放活力城市、崇文重教品质城市、益山益水生态城市、宜居宜业幸福城市”的目标。</w:t>
      </w:r>
    </w:p>
    <w:p>
      <w:pPr>
        <w:spacing w:line="460" w:lineRule="exact"/>
        <w:ind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10</w:t>
      </w:r>
      <w:r>
        <w:rPr>
          <w:rFonts w:hint="eastAsia" w:ascii="仿宋_GB2312" w:eastAsia="仿宋_GB2312" w:cs="仿宋_GB2312"/>
          <w:sz w:val="28"/>
          <w:szCs w:val="28"/>
        </w:rPr>
        <w:t>．五个一：指我区近年来不断坚持和完善的“一个项目、一名领导、一套班子、一个方案、一抓到底”工作推进机制。</w:t>
      </w:r>
    </w:p>
    <w:p>
      <w:pPr>
        <w:spacing w:line="460" w:lineRule="exact"/>
        <w:ind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11</w:t>
      </w:r>
      <w:r>
        <w:rPr>
          <w:rFonts w:hint="eastAsia" w:ascii="仿宋_GB2312" w:eastAsia="仿宋_GB2312" w:cs="仿宋_GB2312"/>
          <w:sz w:val="28"/>
          <w:szCs w:val="28"/>
        </w:rPr>
        <w:t>．四个不摘：指摘帽不摘责任、摘帽不摘政策、摘帽不摘帮扶、摘帽不摘监管。</w:t>
      </w:r>
    </w:p>
    <w:p>
      <w:pPr>
        <w:spacing w:line="460" w:lineRule="exact"/>
        <w:ind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hint="eastAsia" w:ascii="仿宋_GB2312" w:eastAsia="仿宋_GB2312" w:cs="仿宋_GB2312"/>
          <w:sz w:val="28"/>
          <w:szCs w:val="28"/>
        </w:rPr>
        <w:t>．</w:t>
      </w:r>
      <w:r>
        <w:rPr>
          <w:rFonts w:hint="eastAsia" w:ascii="仿宋_GB2312" w:eastAsia="仿宋_GB2312" w:cs="仿宋_GB2312"/>
          <w:spacing w:val="-6"/>
          <w:sz w:val="28"/>
          <w:szCs w:val="28"/>
        </w:rPr>
        <w:t>三馆一站：指美术馆、图书馆、文化馆（站）等公共文化服务场所。</w:t>
      </w:r>
    </w:p>
    <w:p>
      <w:pPr>
        <w:spacing w:line="460" w:lineRule="exact"/>
        <w:ind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13</w:t>
      </w:r>
      <w:r>
        <w:rPr>
          <w:rFonts w:hint="eastAsia" w:ascii="仿宋_GB2312" w:eastAsia="仿宋_GB2312" w:cs="仿宋_GB2312"/>
          <w:sz w:val="28"/>
          <w:szCs w:val="28"/>
        </w:rPr>
        <w:t>．四个最严：指最严谨的标准、最严格的监管、最严厉的处罚、最严肃的问责。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spacing w:line="560" w:lineRule="exact"/>
      <w:ind w:firstLine="883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2021-01-05T02:22:41Z</dcterms:created>
  <dc:creator>Administrator</dc:creator>
  <cp:lastModifiedBy>Administrator</cp:lastModifiedBy>
  <dcterms:modified xsi:type="dcterms:W3CDTF">2021-01-05T02:23:01Z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